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7AC38" w14:textId="77777777" w:rsidR="000F1F80" w:rsidRPr="00C27E53" w:rsidRDefault="000F1F80" w:rsidP="00B47B1C">
      <w:pPr>
        <w:tabs>
          <w:tab w:val="left" w:pos="6120"/>
        </w:tabs>
        <w:rPr>
          <w:rFonts w:ascii="Arial" w:hAnsi="Arial" w:cs="Arial"/>
          <w:sz w:val="20"/>
        </w:rPr>
      </w:pPr>
    </w:p>
    <w:p w14:paraId="3046DAC7" w14:textId="77777777" w:rsidR="00B47B1C" w:rsidRPr="00C27E53" w:rsidRDefault="00B47B1C" w:rsidP="00B47B1C">
      <w:pPr>
        <w:rPr>
          <w:rFonts w:ascii="Arial" w:hAnsi="Arial" w:cs="Arial"/>
          <w:sz w:val="20"/>
        </w:rPr>
      </w:pPr>
    </w:p>
    <w:p w14:paraId="2943D6A4" w14:textId="77777777" w:rsidR="00B47B1C" w:rsidRPr="00C27E53" w:rsidRDefault="00B47B1C" w:rsidP="00B47B1C">
      <w:pPr>
        <w:rPr>
          <w:rFonts w:ascii="Arial" w:hAnsi="Arial" w:cs="Arial"/>
          <w:sz w:val="20"/>
        </w:rPr>
      </w:pPr>
    </w:p>
    <w:p w14:paraId="2A8E1CF5" w14:textId="77777777" w:rsidR="00B47398" w:rsidRPr="00C27E53" w:rsidRDefault="00B47398" w:rsidP="00B47B1C">
      <w:pPr>
        <w:rPr>
          <w:rFonts w:ascii="Arial" w:hAnsi="Arial" w:cs="Arial"/>
          <w:sz w:val="20"/>
        </w:rPr>
      </w:pPr>
    </w:p>
    <w:p w14:paraId="28F9B281" w14:textId="77777777" w:rsidR="001247C3" w:rsidRPr="00C27E53" w:rsidRDefault="001247C3" w:rsidP="001247C3">
      <w:pPr>
        <w:jc w:val="center"/>
        <w:rPr>
          <w:rFonts w:ascii="Arial" w:hAnsi="Arial" w:cs="Arial"/>
          <w:b/>
          <w:sz w:val="20"/>
        </w:rPr>
      </w:pPr>
    </w:p>
    <w:p w14:paraId="0E41CDFE" w14:textId="77777777" w:rsidR="00B47398" w:rsidRPr="00C27E53" w:rsidRDefault="00B47398" w:rsidP="001247C3">
      <w:pPr>
        <w:jc w:val="center"/>
        <w:rPr>
          <w:rFonts w:ascii="Arial" w:hAnsi="Arial" w:cs="Arial"/>
          <w:b/>
          <w:sz w:val="20"/>
        </w:rPr>
      </w:pPr>
      <w:r w:rsidRPr="00C27E53">
        <w:rPr>
          <w:rFonts w:ascii="Arial" w:hAnsi="Arial" w:cs="Arial"/>
          <w:b/>
          <w:sz w:val="20"/>
        </w:rPr>
        <w:t>INTERNATIONAL ASSOCIATION OF PLUMBING AND MECHANICAL OFFICIALS</w:t>
      </w:r>
    </w:p>
    <w:p w14:paraId="0D88358F" w14:textId="77777777" w:rsidR="00B47398" w:rsidRPr="00C27E53" w:rsidRDefault="00B47398" w:rsidP="001247C3">
      <w:pPr>
        <w:jc w:val="center"/>
        <w:rPr>
          <w:rFonts w:ascii="Arial" w:hAnsi="Arial" w:cs="Arial"/>
          <w:b/>
          <w:sz w:val="20"/>
        </w:rPr>
      </w:pPr>
      <w:r w:rsidRPr="00C27E53">
        <w:rPr>
          <w:rFonts w:ascii="Arial" w:hAnsi="Arial" w:cs="Arial"/>
          <w:b/>
          <w:sz w:val="20"/>
        </w:rPr>
        <w:t>UNIFORM EVALUATION SERVICES</w:t>
      </w:r>
    </w:p>
    <w:p w14:paraId="3D7B6FD6" w14:textId="77777777" w:rsidR="00B47398" w:rsidRPr="00C27E53" w:rsidRDefault="00B47398" w:rsidP="001247C3">
      <w:pPr>
        <w:jc w:val="center"/>
        <w:rPr>
          <w:rFonts w:ascii="Arial" w:hAnsi="Arial" w:cs="Arial"/>
          <w:b/>
          <w:sz w:val="20"/>
        </w:rPr>
      </w:pPr>
    </w:p>
    <w:p w14:paraId="437E4A1F" w14:textId="77777777" w:rsidR="007D5FB6" w:rsidRPr="00C27E53" w:rsidRDefault="00B47398" w:rsidP="004904B6">
      <w:pPr>
        <w:jc w:val="center"/>
        <w:rPr>
          <w:rFonts w:ascii="Arial" w:hAnsi="Arial" w:cs="Arial"/>
          <w:b/>
          <w:sz w:val="20"/>
        </w:rPr>
      </w:pPr>
      <w:r w:rsidRPr="00C27E53">
        <w:rPr>
          <w:rFonts w:ascii="Arial" w:hAnsi="Arial" w:cs="Arial"/>
          <w:b/>
          <w:sz w:val="20"/>
        </w:rPr>
        <w:t>EVALUATION CRITERIA</w:t>
      </w:r>
      <w:r w:rsidR="00A01DFA" w:rsidRPr="00C27E53">
        <w:rPr>
          <w:rFonts w:ascii="Arial" w:hAnsi="Arial" w:cs="Arial"/>
          <w:b/>
          <w:sz w:val="20"/>
        </w:rPr>
        <w:t xml:space="preserve"> </w:t>
      </w:r>
      <w:r w:rsidRPr="00C27E53">
        <w:rPr>
          <w:rFonts w:ascii="Arial" w:hAnsi="Arial" w:cs="Arial"/>
          <w:b/>
          <w:sz w:val="20"/>
        </w:rPr>
        <w:t>FOR</w:t>
      </w:r>
    </w:p>
    <w:p w14:paraId="5EEE57E2" w14:textId="77777777" w:rsidR="001247C3" w:rsidRPr="00C27E53" w:rsidRDefault="00F85EEC" w:rsidP="004904B6">
      <w:pPr>
        <w:jc w:val="center"/>
        <w:rPr>
          <w:rFonts w:ascii="Arial" w:hAnsi="Arial" w:cs="Arial"/>
          <w:b/>
          <w:sz w:val="20"/>
        </w:rPr>
      </w:pPr>
      <w:r w:rsidRPr="00C27E53">
        <w:rPr>
          <w:rFonts w:ascii="Arial" w:hAnsi="Arial" w:cs="Arial"/>
          <w:b/>
          <w:sz w:val="20"/>
        </w:rPr>
        <w:t xml:space="preserve">REINFORCED </w:t>
      </w:r>
      <w:r w:rsidR="007A359B" w:rsidRPr="00C27E53">
        <w:rPr>
          <w:rFonts w:ascii="Arial" w:hAnsi="Arial" w:cs="Arial"/>
          <w:b/>
          <w:sz w:val="20"/>
        </w:rPr>
        <w:t xml:space="preserve">AND </w:t>
      </w:r>
      <w:r w:rsidRPr="00C27E53">
        <w:rPr>
          <w:rFonts w:ascii="Arial" w:hAnsi="Arial" w:cs="Arial"/>
          <w:b/>
          <w:sz w:val="20"/>
        </w:rPr>
        <w:t xml:space="preserve">PRESTRESSED </w:t>
      </w:r>
      <w:r w:rsidR="007A359B" w:rsidRPr="00C27E53">
        <w:rPr>
          <w:rFonts w:ascii="Arial" w:hAnsi="Arial" w:cs="Arial"/>
          <w:b/>
          <w:sz w:val="20"/>
        </w:rPr>
        <w:t xml:space="preserve">PRECAST </w:t>
      </w:r>
      <w:r w:rsidRPr="00C27E53">
        <w:rPr>
          <w:rFonts w:ascii="Arial" w:hAnsi="Arial" w:cs="Arial"/>
          <w:b/>
          <w:sz w:val="20"/>
        </w:rPr>
        <w:t>CONCRETE</w:t>
      </w:r>
      <w:r w:rsidR="00A01DFA" w:rsidRPr="00C27E53">
        <w:rPr>
          <w:rFonts w:ascii="Arial" w:hAnsi="Arial" w:cs="Arial"/>
          <w:b/>
          <w:sz w:val="20"/>
        </w:rPr>
        <w:t xml:space="preserve"> FABRICATORS</w:t>
      </w:r>
    </w:p>
    <w:p w14:paraId="78AE6405" w14:textId="77777777" w:rsidR="00F85EEC" w:rsidRPr="00C27E53" w:rsidRDefault="00F85EEC" w:rsidP="00F85EEC">
      <w:pPr>
        <w:jc w:val="center"/>
        <w:rPr>
          <w:rFonts w:ascii="Arial" w:hAnsi="Arial" w:cs="Arial"/>
          <w:b/>
          <w:sz w:val="20"/>
        </w:rPr>
      </w:pPr>
    </w:p>
    <w:p w14:paraId="55401BBC" w14:textId="2ED28946" w:rsidR="00B47398" w:rsidRPr="00C27E53" w:rsidRDefault="00B47398" w:rsidP="001247C3">
      <w:pPr>
        <w:jc w:val="center"/>
        <w:rPr>
          <w:rFonts w:ascii="Arial" w:hAnsi="Arial" w:cs="Arial"/>
          <w:b/>
          <w:sz w:val="20"/>
        </w:rPr>
      </w:pPr>
      <w:r w:rsidRPr="00C27E53">
        <w:rPr>
          <w:rFonts w:ascii="Arial" w:hAnsi="Arial" w:cs="Arial"/>
          <w:b/>
          <w:sz w:val="20"/>
        </w:rPr>
        <w:t xml:space="preserve">EC </w:t>
      </w:r>
      <w:r w:rsidR="00F85EEC" w:rsidRPr="00C27E53">
        <w:rPr>
          <w:rFonts w:ascii="Arial" w:hAnsi="Arial" w:cs="Arial"/>
          <w:b/>
          <w:sz w:val="20"/>
        </w:rPr>
        <w:t>022</w:t>
      </w:r>
      <w:r w:rsidR="00DF216A" w:rsidRPr="00C27E53">
        <w:rPr>
          <w:rFonts w:ascii="Arial" w:hAnsi="Arial" w:cs="Arial"/>
          <w:b/>
          <w:sz w:val="20"/>
        </w:rPr>
        <w:t>-</w:t>
      </w:r>
      <w:r w:rsidR="00C27E53" w:rsidRPr="00C27E53">
        <w:rPr>
          <w:rFonts w:ascii="Arial" w:hAnsi="Arial" w:cs="Arial"/>
          <w:b/>
          <w:sz w:val="20"/>
        </w:rPr>
        <w:t>201</w:t>
      </w:r>
      <w:r w:rsidR="006147F7">
        <w:rPr>
          <w:rFonts w:ascii="Arial" w:hAnsi="Arial" w:cs="Arial"/>
          <w:b/>
          <w:sz w:val="20"/>
        </w:rPr>
        <w:t>9</w:t>
      </w:r>
    </w:p>
    <w:p w14:paraId="1774E852" w14:textId="5DE920C3" w:rsidR="001247C3" w:rsidRPr="00C27E53" w:rsidRDefault="001247C3" w:rsidP="001247C3">
      <w:pPr>
        <w:jc w:val="center"/>
        <w:rPr>
          <w:rFonts w:ascii="Arial" w:hAnsi="Arial" w:cs="Arial"/>
          <w:b/>
          <w:sz w:val="20"/>
        </w:rPr>
      </w:pPr>
      <w:r w:rsidRPr="00C27E53">
        <w:rPr>
          <w:rFonts w:ascii="Arial" w:hAnsi="Arial" w:cs="Arial"/>
          <w:b/>
          <w:sz w:val="20"/>
        </w:rPr>
        <w:t xml:space="preserve">(Adopted </w:t>
      </w:r>
      <w:r w:rsidR="00465DF3">
        <w:rPr>
          <w:rFonts w:ascii="Arial" w:hAnsi="Arial" w:cs="Arial"/>
          <w:b/>
          <w:sz w:val="20"/>
        </w:rPr>
        <w:t>__________</w:t>
      </w:r>
      <w:r w:rsidRPr="00C27E53">
        <w:rPr>
          <w:rFonts w:ascii="Arial" w:hAnsi="Arial" w:cs="Arial"/>
          <w:b/>
          <w:sz w:val="20"/>
        </w:rPr>
        <w:t>)</w:t>
      </w:r>
    </w:p>
    <w:p w14:paraId="7B015047" w14:textId="77777777" w:rsidR="00B47398" w:rsidRPr="00C27E53" w:rsidRDefault="00B47398" w:rsidP="007B7C06">
      <w:pPr>
        <w:jc w:val="both"/>
        <w:rPr>
          <w:rFonts w:ascii="Arial" w:hAnsi="Arial" w:cs="Arial"/>
          <w:b/>
          <w:sz w:val="20"/>
        </w:rPr>
      </w:pPr>
    </w:p>
    <w:p w14:paraId="7C71A05C" w14:textId="77777777" w:rsidR="00C052DF" w:rsidRPr="00C27E53" w:rsidRDefault="007A359B" w:rsidP="007B7C06">
      <w:pPr>
        <w:pStyle w:val="ListParagraph"/>
        <w:numPr>
          <w:ilvl w:val="0"/>
          <w:numId w:val="1"/>
        </w:numPr>
        <w:ind w:left="360" w:hanging="360"/>
        <w:contextualSpacing/>
        <w:jc w:val="both"/>
        <w:rPr>
          <w:rFonts w:ascii="Arial" w:hAnsi="Arial" w:cs="Arial"/>
          <w:b/>
          <w:sz w:val="20"/>
          <w:szCs w:val="20"/>
        </w:rPr>
      </w:pPr>
      <w:r w:rsidRPr="00C27E53">
        <w:rPr>
          <w:rFonts w:ascii="Arial" w:hAnsi="Arial" w:cs="Arial"/>
          <w:b/>
          <w:sz w:val="20"/>
          <w:szCs w:val="20"/>
        </w:rPr>
        <w:t>PURPOSE</w:t>
      </w:r>
    </w:p>
    <w:p w14:paraId="2E21F145" w14:textId="77777777" w:rsidR="009150A2" w:rsidRPr="00C27E53" w:rsidRDefault="009150A2">
      <w:pPr>
        <w:pStyle w:val="ListParagraph"/>
        <w:ind w:left="360"/>
        <w:contextualSpacing/>
        <w:jc w:val="both"/>
        <w:rPr>
          <w:rFonts w:ascii="Arial" w:hAnsi="Arial" w:cs="Arial"/>
          <w:b/>
          <w:sz w:val="20"/>
          <w:szCs w:val="20"/>
        </w:rPr>
      </w:pPr>
    </w:p>
    <w:p w14:paraId="6731A3AE" w14:textId="539ACCFA" w:rsidR="00C052DF" w:rsidRPr="00C27E53" w:rsidRDefault="00C052DF" w:rsidP="007B7C06">
      <w:pPr>
        <w:pStyle w:val="ListParagraph"/>
        <w:ind w:left="360"/>
        <w:contextualSpacing/>
        <w:jc w:val="both"/>
        <w:rPr>
          <w:rFonts w:ascii="Arial" w:hAnsi="Arial" w:cs="Arial"/>
          <w:b/>
          <w:sz w:val="20"/>
          <w:szCs w:val="20"/>
        </w:rPr>
      </w:pPr>
      <w:r w:rsidRPr="00C27E53">
        <w:rPr>
          <w:rFonts w:ascii="Arial" w:hAnsi="Arial" w:cs="Arial"/>
          <w:sz w:val="20"/>
          <w:szCs w:val="20"/>
        </w:rPr>
        <w:t>The purpose of these evaluation criteria is to describe the minimum requirements for IA</w:t>
      </w:r>
      <w:r w:rsidR="00866DB2" w:rsidRPr="00C27E53">
        <w:rPr>
          <w:rFonts w:ascii="Arial" w:hAnsi="Arial" w:cs="Arial"/>
          <w:sz w:val="20"/>
          <w:szCs w:val="20"/>
        </w:rPr>
        <w:t>PM</w:t>
      </w:r>
      <w:r w:rsidRPr="00C27E53">
        <w:rPr>
          <w:rFonts w:ascii="Arial" w:hAnsi="Arial" w:cs="Arial"/>
          <w:sz w:val="20"/>
          <w:szCs w:val="20"/>
        </w:rPr>
        <w:t>O Uniform ES approval of a fabricator’s reinforced and prestressed precast concrete fabricator inspection program in accordance with the</w:t>
      </w:r>
      <w:r w:rsidR="00FD0FE0" w:rsidRPr="00C27E53">
        <w:rPr>
          <w:rFonts w:ascii="Arial" w:hAnsi="Arial" w:cs="Arial"/>
          <w:sz w:val="20"/>
          <w:szCs w:val="20"/>
        </w:rPr>
        <w:t xml:space="preserve"> 201</w:t>
      </w:r>
      <w:r w:rsidR="00B81ABE">
        <w:rPr>
          <w:rFonts w:ascii="Arial" w:hAnsi="Arial" w:cs="Arial"/>
          <w:sz w:val="20"/>
          <w:szCs w:val="20"/>
        </w:rPr>
        <w:t>18,</w:t>
      </w:r>
      <w:r w:rsidR="001523BC">
        <w:rPr>
          <w:rFonts w:ascii="Arial" w:hAnsi="Arial" w:cs="Arial"/>
          <w:sz w:val="20"/>
          <w:szCs w:val="20"/>
        </w:rPr>
        <w:t xml:space="preserve"> </w:t>
      </w:r>
      <w:r w:rsidR="00B81ABE">
        <w:rPr>
          <w:rFonts w:ascii="Arial" w:hAnsi="Arial" w:cs="Arial"/>
          <w:sz w:val="20"/>
          <w:szCs w:val="20"/>
        </w:rPr>
        <w:t xml:space="preserve">2015 </w:t>
      </w:r>
      <w:r w:rsidR="00FD0FE0" w:rsidRPr="00C27E53">
        <w:rPr>
          <w:rFonts w:ascii="Arial" w:hAnsi="Arial" w:cs="Arial"/>
          <w:sz w:val="20"/>
          <w:szCs w:val="20"/>
        </w:rPr>
        <w:t>and</w:t>
      </w:r>
      <w:r w:rsidRPr="00C27E53">
        <w:rPr>
          <w:rFonts w:ascii="Arial" w:hAnsi="Arial" w:cs="Arial"/>
          <w:sz w:val="20"/>
          <w:szCs w:val="20"/>
        </w:rPr>
        <w:t xml:space="preserve"> 2012 </w:t>
      </w:r>
      <w:r w:rsidRPr="00C27E53">
        <w:rPr>
          <w:rFonts w:ascii="Arial" w:hAnsi="Arial" w:cs="Arial"/>
          <w:i/>
          <w:iCs/>
          <w:sz w:val="20"/>
          <w:szCs w:val="20"/>
        </w:rPr>
        <w:t>International Building Code</w:t>
      </w:r>
      <w:r w:rsidRPr="00C27E53">
        <w:rPr>
          <w:rFonts w:ascii="Arial" w:hAnsi="Arial" w:cs="Arial"/>
          <w:sz w:val="20"/>
          <w:szCs w:val="20"/>
          <w:vertAlign w:val="superscript"/>
        </w:rPr>
        <w:t>®</w:t>
      </w:r>
      <w:r w:rsidRPr="00C27E53">
        <w:rPr>
          <w:rFonts w:ascii="Arial" w:hAnsi="Arial" w:cs="Arial"/>
          <w:sz w:val="20"/>
          <w:szCs w:val="20"/>
        </w:rPr>
        <w:t xml:space="preserve"> (IBC). By complying with these criteria, fabricators have established they have the necessary personnel</w:t>
      </w:r>
      <w:bookmarkStart w:id="0" w:name="_GoBack"/>
      <w:bookmarkEnd w:id="0"/>
      <w:r w:rsidRPr="00C27E53">
        <w:rPr>
          <w:rFonts w:ascii="Arial" w:hAnsi="Arial" w:cs="Arial"/>
          <w:sz w:val="20"/>
          <w:szCs w:val="20"/>
        </w:rPr>
        <w:t>, equipment, processes and procedures in place to consistently manufacture products that comply with required quality specifications.</w:t>
      </w:r>
    </w:p>
    <w:p w14:paraId="76612C37" w14:textId="77777777" w:rsidR="00C052DF" w:rsidRPr="00C27E53" w:rsidRDefault="00C052DF" w:rsidP="007B7C06">
      <w:pPr>
        <w:pStyle w:val="ListParagraph"/>
        <w:contextualSpacing/>
        <w:jc w:val="both"/>
        <w:rPr>
          <w:rFonts w:ascii="Arial" w:hAnsi="Arial" w:cs="Arial"/>
          <w:b/>
          <w:sz w:val="20"/>
          <w:szCs w:val="20"/>
        </w:rPr>
      </w:pPr>
    </w:p>
    <w:p w14:paraId="08EA2A4D" w14:textId="77777777" w:rsidR="00C052DF" w:rsidRPr="00C27E53" w:rsidRDefault="00C052DF" w:rsidP="007B7C06">
      <w:pPr>
        <w:pStyle w:val="ListParagraph"/>
        <w:numPr>
          <w:ilvl w:val="0"/>
          <w:numId w:val="1"/>
        </w:numPr>
        <w:ind w:left="360" w:hanging="360"/>
        <w:contextualSpacing/>
        <w:jc w:val="both"/>
        <w:rPr>
          <w:rFonts w:ascii="Arial" w:hAnsi="Arial" w:cs="Arial"/>
          <w:b/>
          <w:sz w:val="20"/>
          <w:szCs w:val="20"/>
        </w:rPr>
      </w:pPr>
      <w:r w:rsidRPr="00C27E53">
        <w:rPr>
          <w:rFonts w:ascii="Arial" w:hAnsi="Arial" w:cs="Arial"/>
          <w:b/>
          <w:sz w:val="20"/>
          <w:szCs w:val="20"/>
        </w:rPr>
        <w:t>SCOPE</w:t>
      </w:r>
    </w:p>
    <w:p w14:paraId="1A658A3E" w14:textId="77777777" w:rsidR="00C052DF" w:rsidRPr="00C27E53" w:rsidRDefault="00C052DF" w:rsidP="007B7C06">
      <w:pPr>
        <w:pStyle w:val="ListParagraph"/>
        <w:jc w:val="both"/>
        <w:rPr>
          <w:rFonts w:ascii="Arial" w:hAnsi="Arial" w:cs="Arial"/>
          <w:b/>
          <w:sz w:val="20"/>
          <w:szCs w:val="20"/>
        </w:rPr>
      </w:pPr>
    </w:p>
    <w:p w14:paraId="44751DD4" w14:textId="46D6A02B" w:rsidR="00C052DF" w:rsidRPr="00C27E53" w:rsidRDefault="00FD0FE0" w:rsidP="00C27E53">
      <w:pPr>
        <w:pStyle w:val="ListParagraph"/>
        <w:numPr>
          <w:ilvl w:val="1"/>
          <w:numId w:val="1"/>
        </w:numPr>
        <w:ind w:left="1080"/>
        <w:jc w:val="both"/>
        <w:rPr>
          <w:rFonts w:ascii="Arial" w:hAnsi="Arial" w:cs="Arial"/>
          <w:sz w:val="20"/>
          <w:szCs w:val="20"/>
        </w:rPr>
      </w:pPr>
      <w:r w:rsidRPr="00C27E53">
        <w:rPr>
          <w:rFonts w:ascii="Arial" w:hAnsi="Arial" w:cs="Arial"/>
          <w:sz w:val="20"/>
          <w:szCs w:val="20"/>
        </w:rPr>
        <w:t>201</w:t>
      </w:r>
      <w:r w:rsidR="00B81ABE">
        <w:rPr>
          <w:rFonts w:ascii="Arial" w:hAnsi="Arial" w:cs="Arial"/>
          <w:sz w:val="20"/>
          <w:szCs w:val="20"/>
        </w:rPr>
        <w:t>8, 201</w:t>
      </w:r>
      <w:r w:rsidRPr="00C27E53">
        <w:rPr>
          <w:rFonts w:ascii="Arial" w:hAnsi="Arial" w:cs="Arial"/>
          <w:sz w:val="20"/>
          <w:szCs w:val="20"/>
        </w:rPr>
        <w:t xml:space="preserve">5 and 2012 </w:t>
      </w:r>
      <w:r w:rsidR="00C052DF" w:rsidRPr="00C27E53">
        <w:rPr>
          <w:rFonts w:ascii="Arial" w:hAnsi="Arial" w:cs="Arial"/>
          <w:sz w:val="20"/>
          <w:szCs w:val="20"/>
        </w:rPr>
        <w:t xml:space="preserve">IBC Section 1705.3 demands special inspection of concrete construction in accordance with the requirements therein. These criteria apply to fabricators of </w:t>
      </w:r>
      <w:r w:rsidR="00FE6A29" w:rsidRPr="00C27E53">
        <w:rPr>
          <w:rFonts w:ascii="Arial" w:hAnsi="Arial" w:cs="Arial"/>
          <w:sz w:val="20"/>
          <w:szCs w:val="20"/>
        </w:rPr>
        <w:t xml:space="preserve">precast </w:t>
      </w:r>
      <w:r w:rsidR="00C052DF" w:rsidRPr="00C27E53">
        <w:rPr>
          <w:rFonts w:ascii="Arial" w:hAnsi="Arial" w:cs="Arial"/>
          <w:sz w:val="20"/>
          <w:szCs w:val="20"/>
        </w:rPr>
        <w:t xml:space="preserve">concrete </w:t>
      </w:r>
      <w:r w:rsidR="00FE6A29" w:rsidRPr="00C27E53">
        <w:rPr>
          <w:rFonts w:ascii="Arial" w:hAnsi="Arial" w:cs="Arial"/>
          <w:sz w:val="20"/>
          <w:szCs w:val="20"/>
        </w:rPr>
        <w:t xml:space="preserve">components </w:t>
      </w:r>
      <w:r w:rsidR="00602EFF" w:rsidRPr="00C27E53">
        <w:rPr>
          <w:rFonts w:ascii="Arial" w:hAnsi="Arial" w:cs="Arial"/>
          <w:sz w:val="20"/>
          <w:szCs w:val="20"/>
        </w:rPr>
        <w:t xml:space="preserve">who fabricate under an alternative surveillance program to that described for </w:t>
      </w:r>
      <w:r w:rsidR="00C052DF" w:rsidRPr="00C27E53">
        <w:rPr>
          <w:rFonts w:ascii="Arial" w:hAnsi="Arial" w:cs="Arial"/>
          <w:sz w:val="20"/>
          <w:szCs w:val="20"/>
        </w:rPr>
        <w:t>special inspection as set forth in</w:t>
      </w:r>
      <w:r w:rsidRPr="00C27E53">
        <w:rPr>
          <w:rFonts w:ascii="Arial" w:hAnsi="Arial" w:cs="Arial"/>
          <w:sz w:val="20"/>
          <w:szCs w:val="20"/>
        </w:rPr>
        <w:t xml:space="preserve"> 20</w:t>
      </w:r>
      <w:r w:rsidR="00B81ABE">
        <w:rPr>
          <w:rFonts w:ascii="Arial" w:hAnsi="Arial" w:cs="Arial"/>
          <w:sz w:val="20"/>
          <w:szCs w:val="20"/>
        </w:rPr>
        <w:t>18</w:t>
      </w:r>
      <w:r w:rsidR="009F09ED">
        <w:rPr>
          <w:rFonts w:ascii="Arial" w:hAnsi="Arial" w:cs="Arial"/>
          <w:sz w:val="20"/>
          <w:szCs w:val="20"/>
        </w:rPr>
        <w:t xml:space="preserve"> and</w:t>
      </w:r>
      <w:r w:rsidR="00B81ABE">
        <w:rPr>
          <w:rFonts w:ascii="Arial" w:hAnsi="Arial" w:cs="Arial"/>
          <w:sz w:val="20"/>
          <w:szCs w:val="20"/>
        </w:rPr>
        <w:t xml:space="preserve"> 2015</w:t>
      </w:r>
      <w:r w:rsidRPr="00C27E53">
        <w:rPr>
          <w:rFonts w:ascii="Arial" w:hAnsi="Arial" w:cs="Arial"/>
          <w:sz w:val="20"/>
          <w:szCs w:val="20"/>
        </w:rPr>
        <w:t xml:space="preserve"> IBC Section 1704.2.5.1</w:t>
      </w:r>
      <w:r w:rsidR="008F4596">
        <w:rPr>
          <w:rFonts w:ascii="Arial" w:hAnsi="Arial" w:cs="Arial"/>
          <w:sz w:val="20"/>
          <w:szCs w:val="20"/>
        </w:rPr>
        <w:t>,</w:t>
      </w:r>
      <w:r w:rsidRPr="00C27E53">
        <w:rPr>
          <w:rFonts w:ascii="Arial" w:hAnsi="Arial" w:cs="Arial"/>
          <w:sz w:val="20"/>
          <w:szCs w:val="20"/>
        </w:rPr>
        <w:t xml:space="preserve"> and 2012</w:t>
      </w:r>
      <w:r w:rsidR="00C052DF" w:rsidRPr="00C27E53">
        <w:rPr>
          <w:rFonts w:ascii="Arial" w:hAnsi="Arial" w:cs="Arial"/>
          <w:sz w:val="20"/>
          <w:szCs w:val="20"/>
        </w:rPr>
        <w:t xml:space="preserve"> IBC Section 1704.2.5.2. </w:t>
      </w:r>
    </w:p>
    <w:p w14:paraId="5C06156C" w14:textId="77777777" w:rsidR="00C052DF" w:rsidRPr="00C27E53" w:rsidRDefault="00C052DF" w:rsidP="00C27E53">
      <w:pPr>
        <w:pStyle w:val="ListParagraph"/>
        <w:numPr>
          <w:ilvl w:val="1"/>
          <w:numId w:val="1"/>
        </w:numPr>
        <w:ind w:left="1080"/>
        <w:contextualSpacing/>
        <w:jc w:val="both"/>
        <w:rPr>
          <w:rFonts w:ascii="Arial" w:hAnsi="Arial" w:cs="Arial"/>
          <w:b/>
          <w:sz w:val="20"/>
          <w:szCs w:val="20"/>
        </w:rPr>
      </w:pPr>
      <w:r w:rsidRPr="00C27E53">
        <w:rPr>
          <w:rFonts w:ascii="Arial" w:hAnsi="Arial" w:cs="Arial"/>
          <w:sz w:val="20"/>
          <w:szCs w:val="20"/>
        </w:rPr>
        <w:t xml:space="preserve">These criteria do not apply to the design or performance of finished </w:t>
      </w:r>
      <w:r w:rsidR="00FE6A29" w:rsidRPr="00C27E53">
        <w:rPr>
          <w:rFonts w:ascii="Arial" w:hAnsi="Arial" w:cs="Arial"/>
          <w:sz w:val="20"/>
          <w:szCs w:val="20"/>
        </w:rPr>
        <w:t>buildings</w:t>
      </w:r>
      <w:r w:rsidRPr="00C27E53">
        <w:rPr>
          <w:rFonts w:ascii="Arial" w:hAnsi="Arial" w:cs="Arial"/>
          <w:sz w:val="20"/>
          <w:szCs w:val="20"/>
        </w:rPr>
        <w:t>.</w:t>
      </w:r>
    </w:p>
    <w:p w14:paraId="7070AE0B" w14:textId="77777777" w:rsidR="00C052DF" w:rsidRPr="00C27E53" w:rsidRDefault="00C052DF" w:rsidP="00C27E53">
      <w:pPr>
        <w:pStyle w:val="ListParagraph"/>
        <w:numPr>
          <w:ilvl w:val="1"/>
          <w:numId w:val="1"/>
        </w:numPr>
        <w:ind w:left="1080"/>
        <w:contextualSpacing/>
        <w:jc w:val="both"/>
        <w:rPr>
          <w:rFonts w:ascii="Arial" w:hAnsi="Arial" w:cs="Arial"/>
          <w:b/>
          <w:sz w:val="20"/>
          <w:szCs w:val="20"/>
        </w:rPr>
      </w:pPr>
      <w:r w:rsidRPr="00C27E53">
        <w:rPr>
          <w:rFonts w:ascii="Arial" w:hAnsi="Arial" w:cs="Arial"/>
          <w:sz w:val="20"/>
          <w:szCs w:val="20"/>
        </w:rPr>
        <w:t>The building official has final authority for approving a fabricator’s inspection program and is in no way constrained by these criteria.</w:t>
      </w:r>
    </w:p>
    <w:p w14:paraId="2DD1C5B9" w14:textId="77777777" w:rsidR="00C052DF" w:rsidRPr="00C27E53" w:rsidRDefault="00C052DF" w:rsidP="00C27E53">
      <w:pPr>
        <w:pStyle w:val="ListParagraph"/>
        <w:numPr>
          <w:ilvl w:val="1"/>
          <w:numId w:val="1"/>
        </w:numPr>
        <w:ind w:left="1080"/>
        <w:contextualSpacing/>
        <w:jc w:val="both"/>
        <w:rPr>
          <w:rFonts w:ascii="Arial" w:hAnsi="Arial" w:cs="Arial"/>
          <w:b/>
          <w:sz w:val="20"/>
          <w:szCs w:val="20"/>
        </w:rPr>
      </w:pPr>
      <w:r w:rsidRPr="00C27E53">
        <w:rPr>
          <w:rFonts w:ascii="Arial" w:hAnsi="Arial" w:cs="Arial"/>
          <w:b/>
          <w:sz w:val="20"/>
          <w:szCs w:val="20"/>
        </w:rPr>
        <w:t>Alternative Programs:</w:t>
      </w:r>
      <w:r w:rsidRPr="00C27E53">
        <w:rPr>
          <w:rFonts w:ascii="Arial" w:hAnsi="Arial" w:cs="Arial"/>
          <w:sz w:val="20"/>
          <w:szCs w:val="20"/>
        </w:rPr>
        <w:t xml:space="preserve">  With prior concurrence of IAPMO Uniform ES, alternative programs for approved fabricators of concrete</w:t>
      </w:r>
      <w:r w:rsidR="00FE6A29" w:rsidRPr="00C27E53">
        <w:rPr>
          <w:rFonts w:ascii="Arial" w:hAnsi="Arial" w:cs="Arial"/>
          <w:sz w:val="20"/>
          <w:szCs w:val="20"/>
        </w:rPr>
        <w:t xml:space="preserve"> components</w:t>
      </w:r>
      <w:r w:rsidRPr="00C27E53">
        <w:rPr>
          <w:rFonts w:ascii="Arial" w:hAnsi="Arial" w:cs="Arial"/>
          <w:sz w:val="20"/>
          <w:szCs w:val="20"/>
        </w:rPr>
        <w:t xml:space="preserve"> shall be permitted. </w:t>
      </w:r>
      <w:r w:rsidR="00D956DC" w:rsidRPr="00C27E53">
        <w:rPr>
          <w:rFonts w:ascii="Arial" w:hAnsi="Arial" w:cs="Arial"/>
          <w:sz w:val="20"/>
          <w:szCs w:val="20"/>
        </w:rPr>
        <w:t>These alternative programs may refer to</w:t>
      </w:r>
      <w:r w:rsidRPr="00C27E53">
        <w:rPr>
          <w:rFonts w:ascii="Arial" w:hAnsi="Arial" w:cs="Arial"/>
          <w:sz w:val="20"/>
          <w:szCs w:val="20"/>
        </w:rPr>
        <w:t xml:space="preserve"> </w:t>
      </w:r>
      <w:r w:rsidR="005F057A" w:rsidRPr="00C27E53">
        <w:rPr>
          <w:rFonts w:ascii="Arial" w:hAnsi="Arial" w:cs="Arial"/>
          <w:bCs/>
          <w:iCs/>
          <w:sz w:val="20"/>
          <w:szCs w:val="20"/>
        </w:rPr>
        <w:t>CSA A23.4, MNL</w:t>
      </w:r>
      <w:r w:rsidR="00FE6A29" w:rsidRPr="00C27E53">
        <w:rPr>
          <w:rFonts w:ascii="Arial" w:hAnsi="Arial" w:cs="Arial"/>
          <w:bCs/>
          <w:iCs/>
          <w:sz w:val="20"/>
          <w:szCs w:val="20"/>
        </w:rPr>
        <w:t>-</w:t>
      </w:r>
      <w:r w:rsidR="005F057A" w:rsidRPr="00C27E53">
        <w:rPr>
          <w:rFonts w:ascii="Arial" w:hAnsi="Arial" w:cs="Arial"/>
          <w:bCs/>
          <w:iCs/>
          <w:sz w:val="20"/>
          <w:szCs w:val="20"/>
        </w:rPr>
        <w:t>116</w:t>
      </w:r>
      <w:r w:rsidRPr="00C27E53">
        <w:rPr>
          <w:rFonts w:ascii="Arial" w:hAnsi="Arial" w:cs="Arial"/>
          <w:bCs/>
          <w:iCs/>
          <w:sz w:val="20"/>
          <w:szCs w:val="20"/>
        </w:rPr>
        <w:t xml:space="preserve">, </w:t>
      </w:r>
      <w:r w:rsidR="005F057A" w:rsidRPr="00C27E53">
        <w:rPr>
          <w:rFonts w:ascii="Arial" w:hAnsi="Arial" w:cs="Arial"/>
          <w:bCs/>
          <w:iCs/>
          <w:sz w:val="20"/>
          <w:szCs w:val="20"/>
        </w:rPr>
        <w:t xml:space="preserve">QCM-001, </w:t>
      </w:r>
      <w:r w:rsidRPr="00C27E53">
        <w:rPr>
          <w:rFonts w:ascii="Arial" w:hAnsi="Arial" w:cs="Arial"/>
          <w:bCs/>
          <w:iCs/>
          <w:sz w:val="20"/>
          <w:szCs w:val="20"/>
        </w:rPr>
        <w:t>and IAS AC157. Alternative programs shall be oriented to requirements set forth in the IBC and corresponding reference standards.</w:t>
      </w:r>
    </w:p>
    <w:p w14:paraId="639B0912" w14:textId="77777777" w:rsidR="00C052DF" w:rsidRPr="00C27E53" w:rsidRDefault="00C052DF" w:rsidP="00C27E53">
      <w:pPr>
        <w:tabs>
          <w:tab w:val="left" w:pos="1836"/>
        </w:tabs>
        <w:contextualSpacing/>
        <w:jc w:val="both"/>
        <w:rPr>
          <w:rFonts w:ascii="Arial" w:hAnsi="Arial" w:cs="Arial"/>
          <w:b/>
          <w:sz w:val="20"/>
        </w:rPr>
      </w:pPr>
    </w:p>
    <w:p w14:paraId="4DB7E097" w14:textId="77777777" w:rsidR="00C052DF" w:rsidRPr="00C27E53" w:rsidRDefault="00C052DF" w:rsidP="00C27E53">
      <w:pPr>
        <w:pStyle w:val="ListParagraph"/>
        <w:numPr>
          <w:ilvl w:val="0"/>
          <w:numId w:val="1"/>
        </w:numPr>
        <w:ind w:left="360" w:hanging="360"/>
        <w:contextualSpacing/>
        <w:jc w:val="both"/>
        <w:rPr>
          <w:rFonts w:ascii="Arial" w:hAnsi="Arial" w:cs="Arial"/>
          <w:b/>
          <w:sz w:val="20"/>
          <w:szCs w:val="20"/>
        </w:rPr>
      </w:pPr>
      <w:r w:rsidRPr="00C27E53">
        <w:rPr>
          <w:rFonts w:ascii="Arial" w:hAnsi="Arial" w:cs="Arial"/>
          <w:b/>
          <w:sz w:val="20"/>
          <w:szCs w:val="20"/>
        </w:rPr>
        <w:t>REFERENCED STANDARDS</w:t>
      </w:r>
    </w:p>
    <w:p w14:paraId="222FCDA9" w14:textId="77777777" w:rsidR="007B2A22" w:rsidRPr="00C27E53" w:rsidRDefault="007B2A22" w:rsidP="000048D2">
      <w:pPr>
        <w:contextualSpacing/>
        <w:jc w:val="both"/>
        <w:rPr>
          <w:rFonts w:ascii="Arial" w:hAnsi="Arial" w:cs="Arial"/>
          <w:sz w:val="20"/>
        </w:rPr>
      </w:pPr>
    </w:p>
    <w:p w14:paraId="1EF186D7" w14:textId="77777777" w:rsidR="000048D2" w:rsidRPr="00C27E53" w:rsidRDefault="000048D2" w:rsidP="00C27E53">
      <w:pPr>
        <w:pStyle w:val="ListParagraph"/>
        <w:ind w:left="360"/>
        <w:contextualSpacing/>
        <w:jc w:val="both"/>
        <w:rPr>
          <w:rFonts w:ascii="Arial" w:hAnsi="Arial" w:cs="Arial"/>
          <w:sz w:val="20"/>
          <w:szCs w:val="20"/>
        </w:rPr>
      </w:pPr>
      <w:r w:rsidRPr="00C27E53">
        <w:rPr>
          <w:rFonts w:ascii="Arial" w:hAnsi="Arial" w:cs="Arial"/>
          <w:sz w:val="20"/>
          <w:szCs w:val="20"/>
        </w:rPr>
        <w:t xml:space="preserve">IAPMO Uniform ES evaluation criteria for </w:t>
      </w:r>
      <w:r w:rsidR="00FE6A29" w:rsidRPr="00C27E53">
        <w:rPr>
          <w:rFonts w:ascii="Arial" w:hAnsi="Arial" w:cs="Arial"/>
          <w:sz w:val="20"/>
          <w:szCs w:val="20"/>
        </w:rPr>
        <w:t>Reinforced and Prestressed Precast Concrete Fabricators</w:t>
      </w:r>
      <w:r w:rsidRPr="00C27E53">
        <w:rPr>
          <w:rFonts w:ascii="Arial" w:hAnsi="Arial" w:cs="Arial"/>
          <w:sz w:val="20"/>
          <w:szCs w:val="20"/>
        </w:rPr>
        <w:t xml:space="preserve"> are based on and comply with the following references.  Unless indicated otherwise, publications listed are current editions.  </w:t>
      </w:r>
    </w:p>
    <w:p w14:paraId="32CEB3A8" w14:textId="77777777" w:rsidR="000048D2" w:rsidRPr="00C27E53" w:rsidRDefault="000048D2" w:rsidP="00C27E53">
      <w:pPr>
        <w:pStyle w:val="ListParagraph"/>
        <w:tabs>
          <w:tab w:val="left" w:pos="1176"/>
        </w:tabs>
        <w:ind w:left="360"/>
        <w:contextualSpacing/>
        <w:jc w:val="both"/>
        <w:rPr>
          <w:rFonts w:ascii="Arial" w:hAnsi="Arial" w:cs="Arial"/>
          <w:sz w:val="20"/>
          <w:szCs w:val="20"/>
        </w:rPr>
      </w:pPr>
    </w:p>
    <w:p w14:paraId="3ECF0DCC" w14:textId="42745426" w:rsidR="000048D2" w:rsidRPr="00C27E53" w:rsidRDefault="0000717B" w:rsidP="000048D2">
      <w:pPr>
        <w:pStyle w:val="ListParagraph"/>
        <w:numPr>
          <w:ilvl w:val="0"/>
          <w:numId w:val="2"/>
        </w:numPr>
        <w:autoSpaceDE w:val="0"/>
        <w:autoSpaceDN w:val="0"/>
        <w:adjustRightInd w:val="0"/>
        <w:contextualSpacing/>
        <w:jc w:val="both"/>
        <w:rPr>
          <w:rFonts w:ascii="Arial" w:hAnsi="Arial" w:cs="Arial"/>
          <w:sz w:val="20"/>
          <w:szCs w:val="20"/>
        </w:rPr>
      </w:pPr>
      <w:r w:rsidRPr="00C27E53">
        <w:rPr>
          <w:rFonts w:ascii="Arial" w:hAnsi="Arial" w:cs="Arial"/>
          <w:sz w:val="20"/>
          <w:szCs w:val="20"/>
        </w:rPr>
        <w:t>201</w:t>
      </w:r>
      <w:r w:rsidR="006769B4">
        <w:rPr>
          <w:rFonts w:ascii="Arial" w:hAnsi="Arial" w:cs="Arial"/>
          <w:sz w:val="20"/>
          <w:szCs w:val="20"/>
        </w:rPr>
        <w:t>8, 201</w:t>
      </w:r>
      <w:r w:rsidRPr="00C27E53">
        <w:rPr>
          <w:rFonts w:ascii="Arial" w:hAnsi="Arial" w:cs="Arial"/>
          <w:sz w:val="20"/>
          <w:szCs w:val="20"/>
        </w:rPr>
        <w:t xml:space="preserve">5 and 2012 </w:t>
      </w:r>
      <w:r w:rsidR="000048D2" w:rsidRPr="00C27E53">
        <w:rPr>
          <w:rFonts w:ascii="Arial" w:hAnsi="Arial" w:cs="Arial"/>
          <w:i/>
          <w:iCs/>
          <w:sz w:val="20"/>
          <w:szCs w:val="20"/>
        </w:rPr>
        <w:t>International Building Code</w:t>
      </w:r>
      <w:r w:rsidR="000048D2" w:rsidRPr="00C27E53">
        <w:rPr>
          <w:rFonts w:ascii="Arial" w:hAnsi="Arial" w:cs="Arial"/>
          <w:sz w:val="20"/>
          <w:szCs w:val="20"/>
          <w:vertAlign w:val="superscript"/>
        </w:rPr>
        <w:t>®</w:t>
      </w:r>
      <w:r w:rsidR="000048D2" w:rsidRPr="00C27E53">
        <w:rPr>
          <w:rFonts w:ascii="Arial" w:hAnsi="Arial" w:cs="Arial"/>
          <w:sz w:val="20"/>
          <w:szCs w:val="20"/>
        </w:rPr>
        <w:t xml:space="preserve"> (IBC)</w:t>
      </w:r>
    </w:p>
    <w:p w14:paraId="285115D1" w14:textId="32CB7B45" w:rsidR="000048D2" w:rsidRPr="003F2E7A" w:rsidRDefault="000048D2" w:rsidP="000048D2">
      <w:pPr>
        <w:pStyle w:val="ListParagraph"/>
        <w:numPr>
          <w:ilvl w:val="0"/>
          <w:numId w:val="2"/>
        </w:numPr>
        <w:autoSpaceDE w:val="0"/>
        <w:autoSpaceDN w:val="0"/>
        <w:adjustRightInd w:val="0"/>
        <w:contextualSpacing/>
        <w:jc w:val="both"/>
        <w:rPr>
          <w:rFonts w:ascii="Arial" w:hAnsi="Arial" w:cs="Arial"/>
          <w:sz w:val="20"/>
          <w:szCs w:val="20"/>
        </w:rPr>
      </w:pPr>
      <w:r w:rsidRPr="00C27E53">
        <w:rPr>
          <w:rFonts w:ascii="Arial" w:hAnsi="Arial" w:cs="Arial"/>
          <w:sz w:val="20"/>
          <w:szCs w:val="20"/>
        </w:rPr>
        <w:t>ACI 318</w:t>
      </w:r>
      <w:r w:rsidR="00FE6A29" w:rsidRPr="00C27E53">
        <w:rPr>
          <w:rFonts w:ascii="Arial" w:hAnsi="Arial" w:cs="Arial"/>
          <w:sz w:val="20"/>
          <w:szCs w:val="20"/>
        </w:rPr>
        <w:t>-</w:t>
      </w:r>
      <w:r w:rsidR="00AB66E3">
        <w:rPr>
          <w:rFonts w:ascii="Arial" w:hAnsi="Arial" w:cs="Arial"/>
          <w:sz w:val="20"/>
          <w:szCs w:val="20"/>
        </w:rPr>
        <w:t>14</w:t>
      </w:r>
      <w:r w:rsidRPr="00C27E53">
        <w:rPr>
          <w:rFonts w:ascii="Arial" w:hAnsi="Arial" w:cs="Arial"/>
          <w:sz w:val="20"/>
          <w:szCs w:val="20"/>
        </w:rPr>
        <w:t xml:space="preserve">, </w:t>
      </w:r>
      <w:r w:rsidRPr="00C27E53">
        <w:rPr>
          <w:rFonts w:ascii="Arial" w:hAnsi="Arial" w:cs="Arial"/>
          <w:i/>
          <w:iCs/>
          <w:sz w:val="20"/>
          <w:szCs w:val="20"/>
        </w:rPr>
        <w:t>Building Code Requirements for Structural Concrete and Commentary</w:t>
      </w:r>
      <w:r w:rsidRPr="00C27E53">
        <w:rPr>
          <w:rFonts w:ascii="Arial" w:hAnsi="Arial" w:cs="Arial"/>
          <w:sz w:val="20"/>
          <w:szCs w:val="20"/>
        </w:rPr>
        <w:t xml:space="preserve">, American Concrete </w:t>
      </w:r>
      <w:r w:rsidRPr="003F2E7A">
        <w:rPr>
          <w:rFonts w:ascii="Arial" w:hAnsi="Arial" w:cs="Arial"/>
          <w:sz w:val="20"/>
          <w:szCs w:val="20"/>
        </w:rPr>
        <w:t>Institute</w:t>
      </w:r>
    </w:p>
    <w:p w14:paraId="49BEAA13" w14:textId="77777777" w:rsidR="000048D2" w:rsidRPr="003F2E7A" w:rsidRDefault="000048D2" w:rsidP="000048D2">
      <w:pPr>
        <w:pStyle w:val="ListParagraph"/>
        <w:numPr>
          <w:ilvl w:val="0"/>
          <w:numId w:val="2"/>
        </w:numPr>
        <w:autoSpaceDE w:val="0"/>
        <w:autoSpaceDN w:val="0"/>
        <w:adjustRightInd w:val="0"/>
        <w:contextualSpacing/>
        <w:jc w:val="both"/>
        <w:rPr>
          <w:rFonts w:ascii="Arial" w:hAnsi="Arial" w:cs="Arial"/>
          <w:i/>
          <w:sz w:val="20"/>
          <w:szCs w:val="20"/>
        </w:rPr>
      </w:pPr>
      <w:r w:rsidRPr="003F2E7A">
        <w:rPr>
          <w:rFonts w:ascii="Arial" w:hAnsi="Arial" w:cs="Arial"/>
          <w:bCs/>
          <w:iCs/>
          <w:sz w:val="20"/>
          <w:szCs w:val="20"/>
        </w:rPr>
        <w:t xml:space="preserve">CSA A23.4, </w:t>
      </w:r>
      <w:r w:rsidRPr="003F2E7A">
        <w:rPr>
          <w:rFonts w:ascii="Arial" w:hAnsi="Arial" w:cs="Arial"/>
          <w:bCs/>
          <w:i/>
          <w:iCs/>
          <w:sz w:val="20"/>
          <w:szCs w:val="20"/>
        </w:rPr>
        <w:t>Precast Concrete - Materials and Construction</w:t>
      </w:r>
      <w:r w:rsidR="0059556D" w:rsidRPr="003F2E7A">
        <w:rPr>
          <w:rFonts w:ascii="Arial" w:hAnsi="Arial" w:cs="Arial"/>
          <w:sz w:val="20"/>
          <w:szCs w:val="20"/>
        </w:rPr>
        <w:t>, Canadian Standards Association</w:t>
      </w:r>
    </w:p>
    <w:p w14:paraId="328F68C1" w14:textId="73163E81" w:rsidR="000048D2" w:rsidRPr="003F2E7A" w:rsidRDefault="000048D2" w:rsidP="000048D2">
      <w:pPr>
        <w:pStyle w:val="ListParagraph"/>
        <w:numPr>
          <w:ilvl w:val="0"/>
          <w:numId w:val="3"/>
        </w:numPr>
        <w:autoSpaceDE w:val="0"/>
        <w:autoSpaceDN w:val="0"/>
        <w:adjustRightInd w:val="0"/>
        <w:contextualSpacing/>
        <w:jc w:val="both"/>
        <w:rPr>
          <w:rFonts w:ascii="Arial" w:hAnsi="Arial" w:cs="Arial"/>
          <w:iCs/>
          <w:sz w:val="20"/>
          <w:szCs w:val="20"/>
        </w:rPr>
      </w:pPr>
      <w:r w:rsidRPr="003F2E7A">
        <w:rPr>
          <w:rFonts w:ascii="Arial" w:hAnsi="Arial" w:cs="Arial"/>
          <w:i/>
          <w:iCs/>
          <w:sz w:val="20"/>
          <w:szCs w:val="20"/>
        </w:rPr>
        <w:t>Standard Specifications,</w:t>
      </w:r>
      <w:r w:rsidRPr="003F2E7A">
        <w:rPr>
          <w:rFonts w:ascii="Arial" w:hAnsi="Arial" w:cs="Arial"/>
          <w:sz w:val="20"/>
          <w:szCs w:val="20"/>
        </w:rPr>
        <w:t xml:space="preserve"> </w:t>
      </w:r>
      <w:r w:rsidR="00925F2B" w:rsidRPr="003F2E7A">
        <w:rPr>
          <w:rFonts w:ascii="Arial" w:hAnsi="Arial" w:cs="Arial"/>
          <w:sz w:val="20"/>
          <w:szCs w:val="20"/>
        </w:rPr>
        <w:t>2018</w:t>
      </w:r>
      <w:r w:rsidR="004132D4" w:rsidRPr="003F2E7A">
        <w:rPr>
          <w:rFonts w:ascii="Arial" w:hAnsi="Arial" w:cs="Arial"/>
          <w:sz w:val="20"/>
          <w:szCs w:val="20"/>
        </w:rPr>
        <w:t xml:space="preserve"> (revised </w:t>
      </w:r>
      <w:r w:rsidR="00126F41" w:rsidRPr="003F2E7A">
        <w:rPr>
          <w:rFonts w:ascii="Arial" w:hAnsi="Arial" w:cs="Arial"/>
          <w:sz w:val="20"/>
          <w:szCs w:val="20"/>
        </w:rPr>
        <w:t>10/18/2019</w:t>
      </w:r>
      <w:r w:rsidR="00FA02A2" w:rsidRPr="003F2E7A">
        <w:rPr>
          <w:rFonts w:ascii="Arial" w:hAnsi="Arial" w:cs="Arial"/>
          <w:sz w:val="20"/>
          <w:szCs w:val="20"/>
        </w:rPr>
        <w:t>) State</w:t>
      </w:r>
      <w:r w:rsidR="00FE6A29" w:rsidRPr="003F2E7A">
        <w:rPr>
          <w:rFonts w:ascii="Arial" w:hAnsi="Arial" w:cs="Arial"/>
          <w:sz w:val="20"/>
          <w:szCs w:val="20"/>
        </w:rPr>
        <w:t xml:space="preserve"> of California </w:t>
      </w:r>
      <w:r w:rsidRPr="003F2E7A">
        <w:rPr>
          <w:rFonts w:ascii="Arial" w:hAnsi="Arial" w:cs="Arial"/>
          <w:sz w:val="20"/>
          <w:szCs w:val="20"/>
        </w:rPr>
        <w:t>Department of Transportation</w:t>
      </w:r>
    </w:p>
    <w:p w14:paraId="42B28363" w14:textId="77777777" w:rsidR="000048D2" w:rsidRPr="00C27E53" w:rsidRDefault="00FE6A29" w:rsidP="000048D2">
      <w:pPr>
        <w:pStyle w:val="ListParagraph"/>
        <w:numPr>
          <w:ilvl w:val="0"/>
          <w:numId w:val="3"/>
        </w:numPr>
        <w:autoSpaceDE w:val="0"/>
        <w:autoSpaceDN w:val="0"/>
        <w:adjustRightInd w:val="0"/>
        <w:contextualSpacing/>
        <w:jc w:val="both"/>
        <w:rPr>
          <w:rFonts w:ascii="Arial" w:hAnsi="Arial" w:cs="Arial"/>
          <w:i/>
          <w:iCs/>
          <w:sz w:val="20"/>
          <w:szCs w:val="20"/>
        </w:rPr>
      </w:pPr>
      <w:r w:rsidRPr="003F2E7A">
        <w:rPr>
          <w:rFonts w:ascii="Arial" w:hAnsi="Arial" w:cs="Arial"/>
          <w:sz w:val="20"/>
          <w:szCs w:val="20"/>
        </w:rPr>
        <w:t>MNL-</w:t>
      </w:r>
      <w:r w:rsidR="000048D2" w:rsidRPr="003F2E7A">
        <w:rPr>
          <w:rFonts w:ascii="Arial" w:hAnsi="Arial" w:cs="Arial"/>
          <w:sz w:val="20"/>
          <w:szCs w:val="20"/>
        </w:rPr>
        <w:t xml:space="preserve">116, </w:t>
      </w:r>
      <w:r w:rsidR="000048D2" w:rsidRPr="003F2E7A">
        <w:rPr>
          <w:rFonts w:ascii="Arial" w:hAnsi="Arial" w:cs="Arial"/>
          <w:i/>
          <w:iCs/>
          <w:sz w:val="20"/>
          <w:szCs w:val="20"/>
        </w:rPr>
        <w:t>Manual for Quality Control for Plants and Production of Structural Precast Concrete Products</w:t>
      </w:r>
      <w:r w:rsidR="000048D2" w:rsidRPr="003F2E7A">
        <w:rPr>
          <w:rFonts w:ascii="Arial" w:hAnsi="Arial" w:cs="Arial"/>
          <w:sz w:val="20"/>
          <w:szCs w:val="20"/>
        </w:rPr>
        <w:t>, Precast</w:t>
      </w:r>
      <w:r w:rsidR="00316A6A" w:rsidRPr="003F2E7A">
        <w:rPr>
          <w:rFonts w:ascii="Arial" w:hAnsi="Arial" w:cs="Arial"/>
          <w:sz w:val="20"/>
          <w:szCs w:val="20"/>
        </w:rPr>
        <w:t>/Prestressed</w:t>
      </w:r>
      <w:r w:rsidR="000048D2" w:rsidRPr="00C27E53">
        <w:rPr>
          <w:rFonts w:ascii="Arial" w:hAnsi="Arial" w:cs="Arial"/>
          <w:sz w:val="20"/>
          <w:szCs w:val="20"/>
        </w:rPr>
        <w:t xml:space="preserve"> Concrete Institute.</w:t>
      </w:r>
    </w:p>
    <w:p w14:paraId="16621F0C" w14:textId="49B4EEDC" w:rsidR="0058303B" w:rsidRPr="0058303B" w:rsidRDefault="00D169A7" w:rsidP="0058303B">
      <w:pPr>
        <w:pStyle w:val="ListParagraph"/>
        <w:numPr>
          <w:ilvl w:val="0"/>
          <w:numId w:val="3"/>
        </w:numPr>
        <w:rPr>
          <w:rFonts w:ascii="Arial" w:hAnsi="Arial" w:cs="Arial"/>
          <w:sz w:val="20"/>
          <w:szCs w:val="20"/>
        </w:rPr>
      </w:pPr>
      <w:r w:rsidRPr="0058303B">
        <w:rPr>
          <w:rFonts w:ascii="Arial" w:hAnsi="Arial" w:cs="Arial"/>
          <w:sz w:val="20"/>
          <w:szCs w:val="20"/>
        </w:rPr>
        <w:t xml:space="preserve">ANSI/ISO </w:t>
      </w:r>
      <w:r w:rsidR="0058303B" w:rsidRPr="0058303B">
        <w:rPr>
          <w:rFonts w:ascii="Arial" w:hAnsi="Arial" w:cs="Arial"/>
          <w:sz w:val="20"/>
          <w:szCs w:val="20"/>
        </w:rPr>
        <w:t xml:space="preserve"> 17000-2017 Vocabulary and general principles </w:t>
      </w:r>
    </w:p>
    <w:p w14:paraId="7716D2DE" w14:textId="70518D07" w:rsidR="00B3556E" w:rsidRPr="00C27E53" w:rsidRDefault="000048D2" w:rsidP="00B3556E">
      <w:pPr>
        <w:pStyle w:val="ListParagraph"/>
        <w:numPr>
          <w:ilvl w:val="0"/>
          <w:numId w:val="3"/>
        </w:numPr>
        <w:autoSpaceDE w:val="0"/>
        <w:autoSpaceDN w:val="0"/>
        <w:adjustRightInd w:val="0"/>
        <w:contextualSpacing/>
        <w:jc w:val="both"/>
        <w:rPr>
          <w:rFonts w:ascii="Arial" w:hAnsi="Arial" w:cs="Arial"/>
          <w:sz w:val="20"/>
          <w:szCs w:val="20"/>
        </w:rPr>
      </w:pPr>
      <w:r w:rsidRPr="00C27E53">
        <w:rPr>
          <w:rFonts w:ascii="Arial" w:hAnsi="Arial" w:cs="Arial"/>
          <w:bCs/>
          <w:iCs/>
          <w:sz w:val="20"/>
          <w:szCs w:val="20"/>
        </w:rPr>
        <w:t xml:space="preserve">QCM-001, </w:t>
      </w:r>
      <w:r w:rsidRPr="00C27E53">
        <w:rPr>
          <w:rFonts w:ascii="Arial" w:hAnsi="Arial" w:cs="Arial"/>
          <w:bCs/>
          <w:i/>
          <w:iCs/>
          <w:sz w:val="20"/>
          <w:szCs w:val="20"/>
        </w:rPr>
        <w:t xml:space="preserve">NPCA Quality Control Manual </w:t>
      </w:r>
      <w:r w:rsidR="001523BC" w:rsidRPr="00C27E53">
        <w:rPr>
          <w:rFonts w:ascii="Arial" w:hAnsi="Arial" w:cs="Arial"/>
          <w:bCs/>
          <w:i/>
          <w:iCs/>
          <w:sz w:val="20"/>
          <w:szCs w:val="20"/>
        </w:rPr>
        <w:t>for</w:t>
      </w:r>
      <w:r w:rsidRPr="00C27E53">
        <w:rPr>
          <w:rFonts w:ascii="Arial" w:hAnsi="Arial" w:cs="Arial"/>
          <w:bCs/>
          <w:i/>
          <w:iCs/>
          <w:sz w:val="20"/>
          <w:szCs w:val="20"/>
        </w:rPr>
        <w:t xml:space="preserve"> Precast Concrete Plants</w:t>
      </w:r>
      <w:r w:rsidRPr="00C27E53">
        <w:rPr>
          <w:rFonts w:ascii="Arial" w:hAnsi="Arial" w:cs="Arial"/>
          <w:bCs/>
          <w:iCs/>
          <w:sz w:val="20"/>
          <w:szCs w:val="20"/>
        </w:rPr>
        <w:t>, National Precast Concrete Association</w:t>
      </w:r>
      <w:r w:rsidR="00B3556E" w:rsidRPr="00C27E53">
        <w:rPr>
          <w:rFonts w:ascii="Arial" w:hAnsi="Arial" w:cs="Arial"/>
          <w:sz w:val="20"/>
          <w:szCs w:val="20"/>
        </w:rPr>
        <w:t xml:space="preserve"> ANSI/AWS D1.1</w:t>
      </w:r>
      <w:r w:rsidR="001523BC" w:rsidRPr="00C27E53">
        <w:rPr>
          <w:rFonts w:ascii="Arial" w:hAnsi="Arial" w:cs="Arial"/>
          <w:sz w:val="20"/>
          <w:szCs w:val="20"/>
        </w:rPr>
        <w:t>, Structural</w:t>
      </w:r>
      <w:r w:rsidR="00B3556E" w:rsidRPr="00C27E53">
        <w:rPr>
          <w:rFonts w:ascii="Arial" w:hAnsi="Arial" w:cs="Arial"/>
          <w:sz w:val="20"/>
          <w:szCs w:val="20"/>
        </w:rPr>
        <w:t xml:space="preserve"> Welding Code—Steel, American Welding Society</w:t>
      </w:r>
    </w:p>
    <w:p w14:paraId="41A474C7" w14:textId="79A9F3F9" w:rsidR="000048D2" w:rsidRPr="00C27E53" w:rsidRDefault="00922E89" w:rsidP="00BE3BC7">
      <w:pPr>
        <w:pStyle w:val="ListParagraph"/>
        <w:numPr>
          <w:ilvl w:val="0"/>
          <w:numId w:val="3"/>
        </w:numPr>
        <w:autoSpaceDE w:val="0"/>
        <w:autoSpaceDN w:val="0"/>
        <w:adjustRightInd w:val="0"/>
        <w:contextualSpacing/>
        <w:jc w:val="both"/>
        <w:rPr>
          <w:rFonts w:ascii="Arial" w:hAnsi="Arial" w:cs="Arial"/>
          <w:i/>
          <w:iCs/>
          <w:sz w:val="20"/>
          <w:szCs w:val="20"/>
        </w:rPr>
      </w:pPr>
      <w:r w:rsidRPr="00C27E53">
        <w:rPr>
          <w:rFonts w:ascii="Arial" w:hAnsi="Arial" w:cs="Arial"/>
          <w:bCs/>
          <w:iCs/>
          <w:sz w:val="20"/>
          <w:szCs w:val="20"/>
        </w:rPr>
        <w:t>ANSI/AWS D1.4</w:t>
      </w:r>
      <w:r w:rsidR="001523BC" w:rsidRPr="00C27E53">
        <w:rPr>
          <w:rFonts w:ascii="Arial" w:hAnsi="Arial" w:cs="Arial"/>
          <w:bCs/>
          <w:iCs/>
          <w:sz w:val="20"/>
          <w:szCs w:val="20"/>
        </w:rPr>
        <w:t>, Structural</w:t>
      </w:r>
      <w:r w:rsidRPr="00C27E53">
        <w:rPr>
          <w:rFonts w:ascii="Arial" w:hAnsi="Arial" w:cs="Arial"/>
          <w:bCs/>
          <w:i/>
          <w:iCs/>
          <w:sz w:val="20"/>
          <w:szCs w:val="20"/>
        </w:rPr>
        <w:t xml:space="preserve"> Welding Code—Reinforcing Steel</w:t>
      </w:r>
      <w:r w:rsidRPr="00C27E53">
        <w:rPr>
          <w:rFonts w:ascii="Arial" w:hAnsi="Arial" w:cs="Arial"/>
          <w:bCs/>
          <w:iCs/>
          <w:sz w:val="20"/>
          <w:szCs w:val="20"/>
        </w:rPr>
        <w:t>, American Welding Society</w:t>
      </w:r>
    </w:p>
    <w:p w14:paraId="5D20BFF2" w14:textId="0C9D28FB" w:rsidR="00D956DC" w:rsidRPr="00C27E53" w:rsidRDefault="00D956DC" w:rsidP="00BE3BC7">
      <w:pPr>
        <w:pStyle w:val="ListParagraph"/>
        <w:numPr>
          <w:ilvl w:val="0"/>
          <w:numId w:val="3"/>
        </w:numPr>
        <w:autoSpaceDE w:val="0"/>
        <w:autoSpaceDN w:val="0"/>
        <w:adjustRightInd w:val="0"/>
        <w:contextualSpacing/>
        <w:jc w:val="both"/>
        <w:rPr>
          <w:rFonts w:ascii="Arial" w:hAnsi="Arial" w:cs="Arial"/>
          <w:i/>
          <w:iCs/>
          <w:sz w:val="20"/>
          <w:szCs w:val="20"/>
        </w:rPr>
      </w:pPr>
      <w:r w:rsidRPr="00C27E53">
        <w:rPr>
          <w:rFonts w:ascii="Arial" w:hAnsi="Arial" w:cs="Arial"/>
          <w:sz w:val="20"/>
          <w:szCs w:val="20"/>
        </w:rPr>
        <w:t>ISO/IEC Standard 17020</w:t>
      </w:r>
      <w:r w:rsidR="0088590F">
        <w:rPr>
          <w:rFonts w:ascii="Arial" w:hAnsi="Arial" w:cs="Arial"/>
          <w:sz w:val="20"/>
          <w:szCs w:val="20"/>
        </w:rPr>
        <w:t>-2012</w:t>
      </w:r>
      <w:r w:rsidRPr="00C27E53">
        <w:rPr>
          <w:rFonts w:ascii="Arial" w:hAnsi="Arial" w:cs="Arial"/>
          <w:sz w:val="20"/>
          <w:szCs w:val="20"/>
        </w:rPr>
        <w:t xml:space="preserve">, </w:t>
      </w:r>
      <w:r w:rsidR="00AD5977" w:rsidRPr="00C27E53">
        <w:rPr>
          <w:rStyle w:val="SubtleEmphasis"/>
          <w:rFonts w:ascii="Arial" w:hAnsi="Arial" w:cs="Arial"/>
          <w:sz w:val="20"/>
          <w:szCs w:val="20"/>
        </w:rPr>
        <w:t>General Criteria for the operation of various types of bodies performing inspection</w:t>
      </w:r>
      <w:r w:rsidRPr="00C27E53">
        <w:rPr>
          <w:rFonts w:ascii="Arial" w:hAnsi="Arial" w:cs="Arial"/>
          <w:sz w:val="20"/>
          <w:szCs w:val="20"/>
        </w:rPr>
        <w:t>, International Organization for Standardization</w:t>
      </w:r>
    </w:p>
    <w:p w14:paraId="4C7095F5" w14:textId="7E5602CD" w:rsidR="00E85F73" w:rsidRPr="00C27E53" w:rsidRDefault="000048D2" w:rsidP="000048D2">
      <w:pPr>
        <w:pStyle w:val="ListParagraph"/>
        <w:numPr>
          <w:ilvl w:val="0"/>
          <w:numId w:val="3"/>
        </w:numPr>
        <w:autoSpaceDE w:val="0"/>
        <w:autoSpaceDN w:val="0"/>
        <w:adjustRightInd w:val="0"/>
        <w:contextualSpacing/>
        <w:jc w:val="both"/>
        <w:rPr>
          <w:rFonts w:ascii="Arial" w:hAnsi="Arial" w:cs="Arial"/>
          <w:i/>
          <w:iCs/>
          <w:sz w:val="20"/>
          <w:szCs w:val="20"/>
        </w:rPr>
      </w:pPr>
      <w:r w:rsidRPr="00C27E53">
        <w:rPr>
          <w:rFonts w:ascii="Arial" w:hAnsi="Arial" w:cs="Arial"/>
          <w:sz w:val="20"/>
          <w:szCs w:val="20"/>
        </w:rPr>
        <w:t xml:space="preserve">ISO/IEC Standard </w:t>
      </w:r>
      <w:r w:rsidR="00D956DC" w:rsidRPr="00C27E53">
        <w:rPr>
          <w:rFonts w:ascii="Arial" w:hAnsi="Arial" w:cs="Arial"/>
          <w:sz w:val="20"/>
          <w:szCs w:val="20"/>
        </w:rPr>
        <w:t>17065</w:t>
      </w:r>
      <w:r w:rsidR="0088590F">
        <w:rPr>
          <w:rFonts w:ascii="Arial" w:hAnsi="Arial" w:cs="Arial"/>
          <w:sz w:val="20"/>
          <w:szCs w:val="20"/>
        </w:rPr>
        <w:t>-2012</w:t>
      </w:r>
      <w:r w:rsidRPr="00C27E53">
        <w:rPr>
          <w:rFonts w:ascii="Arial" w:hAnsi="Arial" w:cs="Arial"/>
          <w:sz w:val="20"/>
          <w:szCs w:val="20"/>
        </w:rPr>
        <w:t xml:space="preserve">, </w:t>
      </w:r>
      <w:r w:rsidR="00FE6A29" w:rsidRPr="00C27E53">
        <w:rPr>
          <w:rFonts w:ascii="Arial" w:hAnsi="Arial" w:cs="Arial"/>
          <w:i/>
          <w:iCs/>
          <w:sz w:val="20"/>
          <w:szCs w:val="20"/>
        </w:rPr>
        <w:t>Conformity Assessment – Requirements for bodies certifying products, processes and services</w:t>
      </w:r>
      <w:r w:rsidR="00EA4CDE" w:rsidRPr="00C27E53">
        <w:rPr>
          <w:rFonts w:ascii="Arial" w:hAnsi="Arial" w:cs="Arial"/>
          <w:sz w:val="20"/>
          <w:szCs w:val="20"/>
        </w:rPr>
        <w:t xml:space="preserve">, </w:t>
      </w:r>
      <w:r w:rsidR="00BE6ED6" w:rsidRPr="00C27E53">
        <w:rPr>
          <w:rFonts w:ascii="Arial" w:hAnsi="Arial" w:cs="Arial"/>
          <w:sz w:val="20"/>
          <w:szCs w:val="20"/>
        </w:rPr>
        <w:t>General Criteria for the operation of various types of bodies performing inspection</w:t>
      </w:r>
    </w:p>
    <w:p w14:paraId="1635B930" w14:textId="5E1643A1" w:rsidR="00E85F73" w:rsidRPr="00C27E53" w:rsidRDefault="00CE26E9">
      <w:pPr>
        <w:rPr>
          <w:rFonts w:ascii="Arial" w:eastAsiaTheme="minorHAnsi" w:hAnsi="Arial" w:cs="Arial"/>
          <w:i/>
          <w:iCs/>
          <w:sz w:val="20"/>
        </w:rPr>
      </w:pPr>
      <w:r>
        <w:rPr>
          <w:rFonts w:ascii="Arial" w:hAnsi="Arial" w:cs="Arial"/>
          <w:noProof/>
          <w:sz w:val="20"/>
        </w:rPr>
        <mc:AlternateContent>
          <mc:Choice Requires="wps">
            <w:drawing>
              <wp:anchor distT="0" distB="0" distL="114300" distR="114300" simplePos="0" relativeHeight="251658240" behindDoc="0" locked="0" layoutInCell="1" allowOverlap="1" wp14:anchorId="3B600AB6" wp14:editId="58FC31FB">
                <wp:simplePos x="0" y="0"/>
                <wp:positionH relativeFrom="column">
                  <wp:posOffset>497205</wp:posOffset>
                </wp:positionH>
                <wp:positionV relativeFrom="paragraph">
                  <wp:posOffset>306705</wp:posOffset>
                </wp:positionV>
                <wp:extent cx="6031230" cy="36385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57E9C" w14:textId="3C1BB6F4" w:rsidR="00C27E53" w:rsidRPr="002513EF" w:rsidRDefault="00C27E53" w:rsidP="00C27E53">
                            <w:pPr>
                              <w:pStyle w:val="Footer"/>
                              <w:jc w:val="both"/>
                              <w:rPr>
                                <w:rFonts w:ascii="Arial" w:hAnsi="Arial"/>
                                <w:sz w:val="11"/>
                              </w:rPr>
                            </w:pPr>
                            <w:r w:rsidRPr="008D265A">
                              <w:rPr>
                                <w:rFonts w:ascii="Arial" w:hAnsi="Arial"/>
                                <w:sz w:val="11"/>
                              </w:rPr>
                              <w:t>Copyright © 201</w:t>
                            </w:r>
                            <w:r w:rsidR="003F2E7A">
                              <w:rPr>
                                <w:rFonts w:ascii="Arial" w:hAnsi="Arial"/>
                                <w:sz w:val="11"/>
                              </w:rPr>
                              <w:t>9</w:t>
                            </w:r>
                            <w:r w:rsidRPr="008D265A">
                              <w:rPr>
                                <w:rFonts w:ascii="Arial" w:hAnsi="Arial"/>
                                <w:sz w:val="11"/>
                              </w:rPr>
                              <w:t xml:space="preserve"> by International Association of Plumbing and Mechanical Officials. All rights reserved. Printed in the United States. No part of this publication may be reproduced, stored in an electronic retrieval system, or transmitted, in any form or by any means, electronic, mechanical, photocopying, recording, or otherwise, without</w:t>
                            </w:r>
                            <w:r>
                              <w:rPr>
                                <w:rFonts w:ascii="Arial" w:hAnsi="Arial"/>
                                <w:sz w:val="11"/>
                              </w:rPr>
                              <w:t xml:space="preserve"> </w:t>
                            </w:r>
                            <w:r w:rsidRPr="008D265A">
                              <w:rPr>
                                <w:rFonts w:ascii="Arial" w:hAnsi="Arial"/>
                                <w:sz w:val="11"/>
                              </w:rPr>
                              <w:t xml:space="preserve">the prior written permission of the publisher. Ph: 1-877-4IESRPT • Fax: 909.472.4171 • Web: </w:t>
                            </w:r>
                            <w:hyperlink r:id="rId11" w:history="1">
                              <w:r w:rsidRPr="008D265A">
                                <w:rPr>
                                  <w:rStyle w:val="Hyperlink"/>
                                  <w:rFonts w:ascii="Arial" w:hAnsi="Arial"/>
                                  <w:sz w:val="11"/>
                                </w:rPr>
                                <w:t>www.iapmoes.org</w:t>
                              </w:r>
                            </w:hyperlink>
                            <w:r w:rsidRPr="008D265A">
                              <w:rPr>
                                <w:rFonts w:ascii="Arial" w:hAnsi="Arial"/>
                                <w:sz w:val="11"/>
                              </w:rPr>
                              <w:t xml:space="preserve"> • 5001 East Philadelphia Street • Onta</w:t>
                            </w:r>
                            <w:r>
                              <w:rPr>
                                <w:rFonts w:ascii="Arial" w:hAnsi="Arial"/>
                                <w:sz w:val="11"/>
                              </w:rPr>
                              <w:t>rio, California 91761-2816 ––USA</w:t>
                            </w:r>
                          </w:p>
                          <w:p w14:paraId="3B56F98B" w14:textId="77777777" w:rsidR="00C27E53" w:rsidRDefault="00C27E53" w:rsidP="00C27E5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00AB6" id="_x0000_t202" coordsize="21600,21600" o:spt="202" path="m,l,21600r21600,l21600,xe">
                <v:stroke joinstyle="miter"/>
                <v:path gradientshapeok="t" o:connecttype="rect"/>
              </v:shapetype>
              <v:shape id="Text Box 12" o:spid="_x0000_s1026" type="#_x0000_t202" style="position:absolute;margin-left:39.15pt;margin-top:24.15pt;width:474.9pt;height:2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" stroked="f">
                <v:textbox>
                  <w:txbxContent>
                    <w:p w14:paraId="2B857E9C" w14:textId="3C1BB6F4" w:rsidR="00C27E53" w:rsidRPr="002513EF" w:rsidRDefault="00C27E53" w:rsidP="00C27E53">
                      <w:pPr>
                        <w:pStyle w:val="Footer"/>
                        <w:jc w:val="both"/>
                        <w:rPr>
                          <w:rFonts w:ascii="Arial" w:hAnsi="Arial"/>
                          <w:sz w:val="11"/>
                        </w:rPr>
                      </w:pPr>
                      <w:r w:rsidRPr="008D265A">
                        <w:rPr>
                          <w:rFonts w:ascii="Arial" w:hAnsi="Arial"/>
                          <w:sz w:val="11"/>
                        </w:rPr>
                        <w:t>Copyright © 201</w:t>
                      </w:r>
                      <w:r w:rsidR="003F2E7A">
                        <w:rPr>
                          <w:rFonts w:ascii="Arial" w:hAnsi="Arial"/>
                          <w:sz w:val="11"/>
                        </w:rPr>
                        <w:t>9</w:t>
                      </w:r>
                      <w:r w:rsidRPr="008D265A">
                        <w:rPr>
                          <w:rFonts w:ascii="Arial" w:hAnsi="Arial"/>
                          <w:sz w:val="11"/>
                        </w:rPr>
                        <w:t xml:space="preserve"> by International Association of Plumbing and Mechanical Officials. All rights reserved. Printed in the United States. No part of this publication may be reproduced, stored in an electronic retrieval system, or transmitted, in any form or by any means, electronic, mechanical, photocopying, recording, or otherwise, without</w:t>
                      </w:r>
                      <w:r>
                        <w:rPr>
                          <w:rFonts w:ascii="Arial" w:hAnsi="Arial"/>
                          <w:sz w:val="11"/>
                        </w:rPr>
                        <w:t xml:space="preserve"> </w:t>
                      </w:r>
                      <w:r w:rsidRPr="008D265A">
                        <w:rPr>
                          <w:rFonts w:ascii="Arial" w:hAnsi="Arial"/>
                          <w:sz w:val="11"/>
                        </w:rPr>
                        <w:t xml:space="preserve">the prior written permission of the publisher. Ph: 1-877-4IESRPT • Fax: 909.472.4171 • Web: </w:t>
                      </w:r>
                      <w:hyperlink r:id="rId12" w:history="1">
                        <w:r w:rsidRPr="008D265A">
                          <w:rPr>
                            <w:rStyle w:val="Hyperlink"/>
                            <w:rFonts w:ascii="Arial" w:hAnsi="Arial"/>
                            <w:sz w:val="11"/>
                          </w:rPr>
                          <w:t>www.iapmoes.org</w:t>
                        </w:r>
                      </w:hyperlink>
                      <w:r w:rsidRPr="008D265A">
                        <w:rPr>
                          <w:rFonts w:ascii="Arial" w:hAnsi="Arial"/>
                          <w:sz w:val="11"/>
                        </w:rPr>
                        <w:t xml:space="preserve"> • 5001 East Philadelphia Street • Onta</w:t>
                      </w:r>
                      <w:r>
                        <w:rPr>
                          <w:rFonts w:ascii="Arial" w:hAnsi="Arial"/>
                          <w:sz w:val="11"/>
                        </w:rPr>
                        <w:t>rio, California 91761-2816 ––USA</w:t>
                      </w:r>
                    </w:p>
                    <w:p w14:paraId="3B56F98B" w14:textId="77777777" w:rsidR="00C27E53" w:rsidRDefault="00C27E53" w:rsidP="00C27E53">
                      <w:pPr>
                        <w:jc w:val="both"/>
                      </w:pPr>
                    </w:p>
                  </w:txbxContent>
                </v:textbox>
              </v:shape>
            </w:pict>
          </mc:Fallback>
        </mc:AlternateContent>
      </w:r>
      <w:r w:rsidR="00E85F73" w:rsidRPr="00C27E53">
        <w:rPr>
          <w:rFonts w:ascii="Arial" w:hAnsi="Arial" w:cs="Arial"/>
          <w:i/>
          <w:iCs/>
          <w:sz w:val="20"/>
        </w:rPr>
        <w:br w:type="page"/>
      </w:r>
    </w:p>
    <w:p w14:paraId="260E3078" w14:textId="7FCADD94" w:rsidR="0059097C" w:rsidRPr="00C27E53" w:rsidRDefault="000048D2" w:rsidP="00060BBE">
      <w:pPr>
        <w:pStyle w:val="ListParagraph"/>
        <w:numPr>
          <w:ilvl w:val="0"/>
          <w:numId w:val="3"/>
        </w:numPr>
        <w:autoSpaceDE w:val="0"/>
        <w:autoSpaceDN w:val="0"/>
        <w:adjustRightInd w:val="0"/>
        <w:contextualSpacing/>
        <w:jc w:val="both"/>
        <w:rPr>
          <w:rFonts w:ascii="Arial" w:hAnsi="Arial" w:cs="Arial"/>
          <w:sz w:val="20"/>
          <w:szCs w:val="20"/>
        </w:rPr>
      </w:pPr>
      <w:r w:rsidRPr="00C27E53">
        <w:rPr>
          <w:rFonts w:ascii="Arial" w:hAnsi="Arial" w:cs="Arial"/>
          <w:sz w:val="20"/>
          <w:szCs w:val="20"/>
        </w:rPr>
        <w:lastRenderedPageBreak/>
        <w:t>IAS AC157</w:t>
      </w:r>
      <w:r w:rsidR="0011708A">
        <w:rPr>
          <w:rFonts w:ascii="Arial" w:hAnsi="Arial" w:cs="Arial"/>
          <w:sz w:val="20"/>
          <w:szCs w:val="20"/>
        </w:rPr>
        <w:t>-2017</w:t>
      </w:r>
      <w:r w:rsidRPr="00C27E53">
        <w:rPr>
          <w:rFonts w:ascii="Arial" w:hAnsi="Arial" w:cs="Arial"/>
          <w:sz w:val="20"/>
          <w:szCs w:val="20"/>
        </w:rPr>
        <w:t>,</w:t>
      </w:r>
      <w:r w:rsidRPr="00C27E53">
        <w:rPr>
          <w:rFonts w:ascii="Arial" w:hAnsi="Arial" w:cs="Arial"/>
          <w:i/>
          <w:sz w:val="20"/>
          <w:szCs w:val="20"/>
        </w:rPr>
        <w:t xml:space="preserve"> </w:t>
      </w:r>
      <w:r w:rsidR="00FE6A29" w:rsidRPr="00C27E53">
        <w:rPr>
          <w:rFonts w:ascii="Arial" w:hAnsi="Arial" w:cs="Arial"/>
          <w:i/>
          <w:sz w:val="20"/>
          <w:szCs w:val="20"/>
        </w:rPr>
        <w:t xml:space="preserve">Accreditation </w:t>
      </w:r>
      <w:r w:rsidRPr="00C27E53">
        <w:rPr>
          <w:rFonts w:ascii="Arial" w:hAnsi="Arial" w:cs="Arial"/>
          <w:i/>
          <w:sz w:val="20"/>
          <w:szCs w:val="20"/>
        </w:rPr>
        <w:t>Criteria for Fabricator</w:t>
      </w:r>
      <w:r w:rsidR="00FE6A29" w:rsidRPr="00C27E53">
        <w:rPr>
          <w:rFonts w:ascii="Arial" w:hAnsi="Arial" w:cs="Arial"/>
          <w:i/>
          <w:sz w:val="20"/>
          <w:szCs w:val="20"/>
        </w:rPr>
        <w:t xml:space="preserve"> Inspection Programs for </w:t>
      </w:r>
      <w:r w:rsidRPr="00C27E53">
        <w:rPr>
          <w:rFonts w:ascii="Arial" w:hAnsi="Arial" w:cs="Arial"/>
          <w:i/>
          <w:sz w:val="20"/>
          <w:szCs w:val="20"/>
        </w:rPr>
        <w:t xml:space="preserve">Reinforced and Precast/Prestressed Concrete, </w:t>
      </w:r>
      <w:r w:rsidRPr="00C27E53">
        <w:rPr>
          <w:rFonts w:ascii="Arial" w:hAnsi="Arial" w:cs="Arial"/>
          <w:sz w:val="20"/>
          <w:szCs w:val="20"/>
        </w:rPr>
        <w:t>International Accreditation Service</w:t>
      </w:r>
      <w:r w:rsidR="00E85F73" w:rsidRPr="00C27E53">
        <w:rPr>
          <w:rFonts w:ascii="Arial" w:hAnsi="Arial" w:cs="Arial"/>
          <w:sz w:val="20"/>
          <w:szCs w:val="20"/>
        </w:rPr>
        <w:t>.</w:t>
      </w:r>
    </w:p>
    <w:p w14:paraId="096630C2" w14:textId="77777777" w:rsidR="007B2A22" w:rsidRPr="00C27E53" w:rsidRDefault="007B2A22" w:rsidP="00C27E53">
      <w:pPr>
        <w:autoSpaceDE w:val="0"/>
        <w:autoSpaceDN w:val="0"/>
        <w:adjustRightInd w:val="0"/>
        <w:ind w:left="360"/>
        <w:contextualSpacing/>
        <w:jc w:val="both"/>
        <w:rPr>
          <w:rFonts w:ascii="Arial" w:hAnsi="Arial" w:cs="Arial"/>
          <w:sz w:val="20"/>
        </w:rPr>
      </w:pPr>
    </w:p>
    <w:p w14:paraId="306928B1" w14:textId="77777777" w:rsidR="007B2A22" w:rsidRPr="00C27E53" w:rsidRDefault="007B2A22" w:rsidP="00C27E53">
      <w:pPr>
        <w:pStyle w:val="ListParagraph"/>
        <w:numPr>
          <w:ilvl w:val="0"/>
          <w:numId w:val="1"/>
        </w:numPr>
        <w:ind w:left="360" w:hanging="360"/>
        <w:contextualSpacing/>
        <w:jc w:val="both"/>
        <w:rPr>
          <w:rFonts w:ascii="Arial" w:hAnsi="Arial" w:cs="Arial"/>
          <w:b/>
          <w:sz w:val="20"/>
          <w:szCs w:val="20"/>
        </w:rPr>
      </w:pPr>
      <w:r w:rsidRPr="00C27E53">
        <w:rPr>
          <w:rFonts w:ascii="Arial" w:hAnsi="Arial" w:cs="Arial"/>
          <w:b/>
          <w:bCs/>
          <w:sz w:val="20"/>
          <w:szCs w:val="20"/>
        </w:rPr>
        <w:t>TERMINOLOGY</w:t>
      </w:r>
      <w:r w:rsidRPr="00C27E53">
        <w:rPr>
          <w:rFonts w:ascii="Arial" w:hAnsi="Arial" w:cs="Arial"/>
          <w:sz w:val="20"/>
          <w:szCs w:val="20"/>
        </w:rPr>
        <w:t xml:space="preserve"> </w:t>
      </w:r>
    </w:p>
    <w:p w14:paraId="4D4ADA34" w14:textId="3D891E25" w:rsidR="007B2A22" w:rsidRPr="00C27E53" w:rsidRDefault="007B2A22" w:rsidP="00C27E53">
      <w:pPr>
        <w:pStyle w:val="ListParagraph"/>
        <w:ind w:left="360"/>
        <w:contextualSpacing/>
        <w:jc w:val="both"/>
        <w:rPr>
          <w:rFonts w:ascii="Arial" w:hAnsi="Arial" w:cs="Arial"/>
          <w:sz w:val="20"/>
          <w:szCs w:val="20"/>
        </w:rPr>
      </w:pPr>
      <w:r w:rsidRPr="00C27E53">
        <w:rPr>
          <w:rFonts w:ascii="Arial" w:hAnsi="Arial" w:cs="Arial"/>
          <w:sz w:val="20"/>
          <w:szCs w:val="20"/>
        </w:rPr>
        <w:t xml:space="preserve">Definitions for the following terms as well as those provided in </w:t>
      </w:r>
      <w:r w:rsidR="00B02621" w:rsidRPr="00C27E53">
        <w:rPr>
          <w:rFonts w:ascii="Arial" w:hAnsi="Arial" w:cs="Arial"/>
          <w:sz w:val="20"/>
          <w:szCs w:val="20"/>
        </w:rPr>
        <w:t xml:space="preserve">the </w:t>
      </w:r>
      <w:r w:rsidRPr="00C27E53">
        <w:rPr>
          <w:rFonts w:ascii="Arial" w:hAnsi="Arial" w:cs="Arial"/>
          <w:sz w:val="20"/>
          <w:szCs w:val="20"/>
        </w:rPr>
        <w:t xml:space="preserve">IBC and ISO </w:t>
      </w:r>
      <w:r w:rsidR="0019298B">
        <w:rPr>
          <w:rFonts w:ascii="Arial" w:hAnsi="Arial" w:cs="Arial"/>
          <w:sz w:val="20"/>
          <w:szCs w:val="20"/>
        </w:rPr>
        <w:t>17000</w:t>
      </w:r>
      <w:r w:rsidR="0019298B" w:rsidRPr="00C27E53">
        <w:rPr>
          <w:rFonts w:ascii="Arial" w:hAnsi="Arial" w:cs="Arial"/>
          <w:sz w:val="20"/>
          <w:szCs w:val="20"/>
        </w:rPr>
        <w:t xml:space="preserve"> </w:t>
      </w:r>
      <w:r w:rsidRPr="00C27E53">
        <w:rPr>
          <w:rFonts w:ascii="Arial" w:hAnsi="Arial" w:cs="Arial"/>
          <w:sz w:val="20"/>
          <w:szCs w:val="20"/>
        </w:rPr>
        <w:t>apply to these evaluation criteria</w:t>
      </w:r>
    </w:p>
    <w:p w14:paraId="4BA1D6CE" w14:textId="77777777" w:rsidR="00D169A7" w:rsidRPr="00C27E53" w:rsidRDefault="00D169A7" w:rsidP="00C27E53">
      <w:pPr>
        <w:pStyle w:val="ListParagraph"/>
        <w:ind w:hanging="360"/>
        <w:contextualSpacing/>
        <w:jc w:val="both"/>
        <w:rPr>
          <w:rFonts w:ascii="Arial" w:hAnsi="Arial" w:cs="Arial"/>
          <w:b/>
          <w:sz w:val="20"/>
          <w:szCs w:val="20"/>
        </w:rPr>
      </w:pPr>
    </w:p>
    <w:p w14:paraId="1ABA757B" w14:textId="77777777" w:rsidR="007B2A22" w:rsidRPr="00C27E53" w:rsidRDefault="007B2A22" w:rsidP="00C27E53">
      <w:pPr>
        <w:pStyle w:val="ListParagraph"/>
        <w:numPr>
          <w:ilvl w:val="1"/>
          <w:numId w:val="1"/>
        </w:numPr>
        <w:spacing w:after="200"/>
        <w:ind w:left="810" w:hanging="450"/>
        <w:contextualSpacing/>
        <w:jc w:val="both"/>
        <w:rPr>
          <w:rFonts w:ascii="Arial" w:hAnsi="Arial" w:cs="Arial"/>
          <w:b/>
          <w:sz w:val="20"/>
          <w:szCs w:val="20"/>
        </w:rPr>
      </w:pPr>
      <w:r w:rsidRPr="00C27E53">
        <w:rPr>
          <w:rFonts w:ascii="Arial" w:hAnsi="Arial" w:cs="Arial"/>
          <w:b/>
          <w:sz w:val="20"/>
          <w:szCs w:val="20"/>
        </w:rPr>
        <w:t xml:space="preserve">Accredited Inspection Body: </w:t>
      </w:r>
      <w:r w:rsidRPr="00C27E53">
        <w:rPr>
          <w:rFonts w:ascii="Arial" w:hAnsi="Arial" w:cs="Arial"/>
          <w:sz w:val="20"/>
          <w:szCs w:val="20"/>
        </w:rPr>
        <w:t xml:space="preserve">An agency providing third-party inspection services for fabrication of </w:t>
      </w:r>
      <w:r w:rsidR="00CA620F" w:rsidRPr="00C27E53">
        <w:rPr>
          <w:rFonts w:ascii="Arial" w:hAnsi="Arial" w:cs="Arial"/>
          <w:sz w:val="20"/>
          <w:szCs w:val="20"/>
        </w:rPr>
        <w:t xml:space="preserve">concrete components </w:t>
      </w:r>
      <w:r w:rsidRPr="00C27E53">
        <w:rPr>
          <w:rFonts w:ascii="Arial" w:hAnsi="Arial" w:cs="Arial"/>
          <w:sz w:val="20"/>
          <w:szCs w:val="20"/>
        </w:rPr>
        <w:t>and operating in accordance with ISO/IEC 17020. The verification of conformance to ISO/IEC 17020 shall be based on accreditation by an accreditation body recognized as conforming to ISO/IEC 17011.</w:t>
      </w:r>
    </w:p>
    <w:p w14:paraId="7E399E96" w14:textId="77777777" w:rsidR="007B2A22" w:rsidRPr="00C27E53" w:rsidRDefault="00602EFF" w:rsidP="00C27E53">
      <w:pPr>
        <w:pStyle w:val="ListParagraph"/>
        <w:numPr>
          <w:ilvl w:val="1"/>
          <w:numId w:val="1"/>
        </w:numPr>
        <w:spacing w:after="200"/>
        <w:ind w:left="810" w:hanging="450"/>
        <w:contextualSpacing/>
        <w:jc w:val="both"/>
        <w:rPr>
          <w:rFonts w:ascii="Arial" w:hAnsi="Arial" w:cs="Arial"/>
          <w:b/>
          <w:sz w:val="20"/>
          <w:szCs w:val="20"/>
        </w:rPr>
      </w:pPr>
      <w:r w:rsidRPr="00C27E53">
        <w:rPr>
          <w:rFonts w:ascii="Arial" w:hAnsi="Arial" w:cs="Arial"/>
          <w:b/>
          <w:sz w:val="20"/>
          <w:szCs w:val="20"/>
        </w:rPr>
        <w:t>Approved Fabricator:</w:t>
      </w:r>
      <w:r w:rsidRPr="00C27E53">
        <w:rPr>
          <w:rFonts w:ascii="Arial" w:hAnsi="Arial" w:cs="Arial"/>
          <w:sz w:val="20"/>
          <w:szCs w:val="20"/>
        </w:rPr>
        <w:t xml:space="preserve"> A business establishment or individual approved by a building official under guidelines established in 1704 of the IBC or by an equivalent program that meets or exceeds compliance requirements for approved fabricator programs such as those used by IAPMO UNIFORM ES.</w:t>
      </w:r>
    </w:p>
    <w:p w14:paraId="0385D576" w14:textId="77777777" w:rsidR="00EE131F" w:rsidRPr="00C27E53" w:rsidRDefault="00EE131F" w:rsidP="00C27E53">
      <w:pPr>
        <w:pStyle w:val="ListParagraph"/>
        <w:numPr>
          <w:ilvl w:val="1"/>
          <w:numId w:val="1"/>
        </w:numPr>
        <w:spacing w:after="200"/>
        <w:ind w:left="810" w:hanging="450"/>
        <w:contextualSpacing/>
        <w:jc w:val="both"/>
        <w:rPr>
          <w:rFonts w:ascii="Arial" w:hAnsi="Arial" w:cs="Arial"/>
          <w:b/>
          <w:sz w:val="20"/>
          <w:szCs w:val="20"/>
        </w:rPr>
      </w:pPr>
      <w:r w:rsidRPr="00C27E53">
        <w:rPr>
          <w:rFonts w:ascii="Arial" w:hAnsi="Arial" w:cs="Arial"/>
          <w:b/>
          <w:sz w:val="20"/>
          <w:szCs w:val="20"/>
        </w:rPr>
        <w:t>Contract Documents</w:t>
      </w:r>
      <w:r w:rsidRPr="00C27E53">
        <w:rPr>
          <w:rFonts w:ascii="Arial" w:hAnsi="Arial" w:cs="Arial"/>
          <w:sz w:val="20"/>
          <w:szCs w:val="20"/>
        </w:rPr>
        <w:t>: Work orders, drawings, specifications and other documents detailing a fabricator’s deliverables for a project.</w:t>
      </w:r>
    </w:p>
    <w:p w14:paraId="405AB1CF" w14:textId="77777777" w:rsidR="00E73B10" w:rsidRPr="00C27E53" w:rsidRDefault="00E73B10" w:rsidP="00C27E53">
      <w:pPr>
        <w:pStyle w:val="ListParagraph"/>
        <w:numPr>
          <w:ilvl w:val="1"/>
          <w:numId w:val="1"/>
        </w:numPr>
        <w:spacing w:after="200"/>
        <w:ind w:left="810" w:hanging="450"/>
        <w:contextualSpacing/>
        <w:jc w:val="both"/>
        <w:rPr>
          <w:rFonts w:ascii="Arial" w:hAnsi="Arial" w:cs="Arial"/>
          <w:b/>
          <w:sz w:val="20"/>
          <w:szCs w:val="20"/>
        </w:rPr>
      </w:pPr>
      <w:r w:rsidRPr="00C27E53">
        <w:rPr>
          <w:rFonts w:ascii="Arial" w:hAnsi="Arial" w:cs="Arial"/>
          <w:b/>
          <w:sz w:val="20"/>
          <w:szCs w:val="20"/>
        </w:rPr>
        <w:t>Corrective Action</w:t>
      </w:r>
      <w:r w:rsidRPr="00C27E53">
        <w:rPr>
          <w:rFonts w:ascii="Arial" w:hAnsi="Arial" w:cs="Arial"/>
          <w:sz w:val="20"/>
          <w:szCs w:val="20"/>
        </w:rPr>
        <w:t>: Actions taken to remedy a problem by removing or restricting its cause.</w:t>
      </w:r>
    </w:p>
    <w:p w14:paraId="726436E6" w14:textId="50564ECD" w:rsidR="00D437CB" w:rsidRPr="00C27E53" w:rsidRDefault="00D437CB" w:rsidP="00C27E53">
      <w:pPr>
        <w:pStyle w:val="ListParagraph"/>
        <w:numPr>
          <w:ilvl w:val="1"/>
          <w:numId w:val="1"/>
        </w:numPr>
        <w:spacing w:after="200"/>
        <w:ind w:left="810" w:hanging="450"/>
        <w:contextualSpacing/>
        <w:jc w:val="both"/>
        <w:rPr>
          <w:rFonts w:ascii="Arial" w:hAnsi="Arial" w:cs="Arial"/>
          <w:sz w:val="20"/>
          <w:szCs w:val="20"/>
        </w:rPr>
      </w:pPr>
      <w:r w:rsidRPr="00C27E53">
        <w:rPr>
          <w:rFonts w:ascii="Arial" w:hAnsi="Arial" w:cs="Arial"/>
          <w:b/>
          <w:sz w:val="20"/>
          <w:szCs w:val="20"/>
        </w:rPr>
        <w:t>Quality Assurance (QA)</w:t>
      </w:r>
      <w:r w:rsidRPr="00C27E53">
        <w:rPr>
          <w:rFonts w:ascii="Arial" w:hAnsi="Arial" w:cs="Arial"/>
          <w:sz w:val="20"/>
          <w:szCs w:val="20"/>
        </w:rPr>
        <w:t xml:space="preserve">: Monitoring and inspection tasks performed by the accredited inspection body to </w:t>
      </w:r>
      <w:r w:rsidR="00CA620F" w:rsidRPr="00C27E53">
        <w:rPr>
          <w:rFonts w:ascii="Arial" w:hAnsi="Arial" w:cs="Arial"/>
          <w:sz w:val="20"/>
          <w:szCs w:val="20"/>
        </w:rPr>
        <w:t xml:space="preserve">assure </w:t>
      </w:r>
      <w:r w:rsidRPr="00C27E53">
        <w:rPr>
          <w:rFonts w:ascii="Arial" w:hAnsi="Arial" w:cs="Arial"/>
          <w:sz w:val="20"/>
          <w:szCs w:val="20"/>
        </w:rPr>
        <w:t xml:space="preserve">that the material </w:t>
      </w:r>
      <w:r w:rsidR="001523BC" w:rsidRPr="00C27E53">
        <w:rPr>
          <w:rFonts w:ascii="Arial" w:hAnsi="Arial" w:cs="Arial"/>
          <w:sz w:val="20"/>
          <w:szCs w:val="20"/>
        </w:rPr>
        <w:t>provided,</w:t>
      </w:r>
      <w:r w:rsidRPr="00C27E53">
        <w:rPr>
          <w:rFonts w:ascii="Arial" w:hAnsi="Arial" w:cs="Arial"/>
          <w:sz w:val="20"/>
          <w:szCs w:val="20"/>
        </w:rPr>
        <w:t xml:space="preserve"> and work performed by the fabricator comply with the requirements of the approved </w:t>
      </w:r>
      <w:r w:rsidR="00CA620F" w:rsidRPr="00C27E53">
        <w:rPr>
          <w:rFonts w:ascii="Arial" w:hAnsi="Arial" w:cs="Arial"/>
          <w:sz w:val="20"/>
          <w:szCs w:val="20"/>
        </w:rPr>
        <w:t>Quality Control Plan</w:t>
      </w:r>
      <w:r w:rsidRPr="00C27E53">
        <w:rPr>
          <w:rFonts w:ascii="Arial" w:hAnsi="Arial" w:cs="Arial"/>
          <w:sz w:val="20"/>
          <w:szCs w:val="20"/>
        </w:rPr>
        <w:t>.</w:t>
      </w:r>
    </w:p>
    <w:p w14:paraId="099B1A8E" w14:textId="77777777" w:rsidR="00D437CB" w:rsidRPr="00C27E53" w:rsidRDefault="00D437CB" w:rsidP="00C27E53">
      <w:pPr>
        <w:pStyle w:val="ListParagraph"/>
        <w:numPr>
          <w:ilvl w:val="1"/>
          <w:numId w:val="1"/>
        </w:numPr>
        <w:spacing w:after="200"/>
        <w:ind w:left="810" w:hanging="450"/>
        <w:contextualSpacing/>
        <w:jc w:val="both"/>
        <w:rPr>
          <w:rFonts w:ascii="Arial" w:hAnsi="Arial" w:cs="Arial"/>
          <w:sz w:val="20"/>
          <w:szCs w:val="20"/>
        </w:rPr>
      </w:pPr>
      <w:r w:rsidRPr="00C27E53">
        <w:rPr>
          <w:rFonts w:ascii="Arial" w:hAnsi="Arial" w:cs="Arial"/>
          <w:b/>
          <w:sz w:val="20"/>
          <w:szCs w:val="20"/>
        </w:rPr>
        <w:t>Quality Assurance Plan (QAP):</w:t>
      </w:r>
      <w:r w:rsidRPr="00C27E53">
        <w:rPr>
          <w:rFonts w:ascii="Arial" w:hAnsi="Arial" w:cs="Arial"/>
          <w:sz w:val="20"/>
          <w:szCs w:val="20"/>
        </w:rPr>
        <w:t xml:space="preserve"> A document describing how the accredited inspection body maintains detailed monitoring and inspection procedures to </w:t>
      </w:r>
      <w:r w:rsidR="00CA620F" w:rsidRPr="00C27E53">
        <w:rPr>
          <w:rFonts w:ascii="Arial" w:hAnsi="Arial" w:cs="Arial"/>
          <w:sz w:val="20"/>
          <w:szCs w:val="20"/>
        </w:rPr>
        <w:t xml:space="preserve">verify </w:t>
      </w:r>
      <w:r w:rsidRPr="00C27E53">
        <w:rPr>
          <w:rFonts w:ascii="Arial" w:hAnsi="Arial" w:cs="Arial"/>
          <w:sz w:val="20"/>
          <w:szCs w:val="20"/>
        </w:rPr>
        <w:t>conformance with the construction documents, referenced standards, and code requirements</w:t>
      </w:r>
    </w:p>
    <w:p w14:paraId="1E567CF3" w14:textId="1A19F4C1" w:rsidR="00D437CB" w:rsidRPr="00C27E53" w:rsidRDefault="00D437CB" w:rsidP="00C27E53">
      <w:pPr>
        <w:pStyle w:val="ListParagraph"/>
        <w:numPr>
          <w:ilvl w:val="1"/>
          <w:numId w:val="1"/>
        </w:numPr>
        <w:spacing w:after="200"/>
        <w:ind w:left="810" w:hanging="450"/>
        <w:contextualSpacing/>
        <w:jc w:val="both"/>
        <w:rPr>
          <w:rFonts w:ascii="Arial" w:hAnsi="Arial" w:cs="Arial"/>
          <w:sz w:val="20"/>
          <w:szCs w:val="20"/>
        </w:rPr>
      </w:pPr>
      <w:r w:rsidRPr="00C27E53">
        <w:rPr>
          <w:rFonts w:ascii="Arial" w:hAnsi="Arial" w:cs="Arial"/>
          <w:b/>
          <w:sz w:val="20"/>
          <w:szCs w:val="20"/>
        </w:rPr>
        <w:t>Quality Control (QC)</w:t>
      </w:r>
      <w:r w:rsidRPr="00C27E53">
        <w:rPr>
          <w:rFonts w:ascii="Arial" w:hAnsi="Arial" w:cs="Arial"/>
          <w:sz w:val="20"/>
          <w:szCs w:val="20"/>
        </w:rPr>
        <w:t xml:space="preserve">: Controls and inspections implemented by the fabricator, to ensure that the material </w:t>
      </w:r>
      <w:r w:rsidR="001523BC" w:rsidRPr="00C27E53">
        <w:rPr>
          <w:rFonts w:ascii="Arial" w:hAnsi="Arial" w:cs="Arial"/>
          <w:sz w:val="20"/>
          <w:szCs w:val="20"/>
        </w:rPr>
        <w:t>provided,</w:t>
      </w:r>
      <w:r w:rsidRPr="00C27E53">
        <w:rPr>
          <w:rFonts w:ascii="Arial" w:hAnsi="Arial" w:cs="Arial"/>
          <w:sz w:val="20"/>
          <w:szCs w:val="20"/>
        </w:rPr>
        <w:t xml:space="preserve"> and work performed comply with the requirements of the approved </w:t>
      </w:r>
      <w:r w:rsidRPr="00C27E53">
        <w:rPr>
          <w:rFonts w:ascii="Arial" w:hAnsi="Arial" w:cs="Arial"/>
          <w:iCs/>
          <w:sz w:val="20"/>
          <w:szCs w:val="20"/>
        </w:rPr>
        <w:t>construction documents</w:t>
      </w:r>
      <w:r w:rsidRPr="00C27E53">
        <w:rPr>
          <w:rFonts w:ascii="Arial" w:hAnsi="Arial" w:cs="Arial"/>
          <w:i/>
          <w:iCs/>
          <w:sz w:val="20"/>
          <w:szCs w:val="20"/>
        </w:rPr>
        <w:t xml:space="preserve"> </w:t>
      </w:r>
      <w:r w:rsidRPr="00C27E53">
        <w:rPr>
          <w:rFonts w:ascii="Arial" w:hAnsi="Arial" w:cs="Arial"/>
          <w:sz w:val="20"/>
          <w:szCs w:val="20"/>
        </w:rPr>
        <w:t>and referenced standards.</w:t>
      </w:r>
    </w:p>
    <w:p w14:paraId="77043510" w14:textId="77777777" w:rsidR="00D437CB" w:rsidRPr="00C27E53" w:rsidRDefault="00D437CB" w:rsidP="00C27E53">
      <w:pPr>
        <w:pStyle w:val="ListParagraph"/>
        <w:numPr>
          <w:ilvl w:val="1"/>
          <w:numId w:val="1"/>
        </w:numPr>
        <w:spacing w:after="200"/>
        <w:ind w:left="810" w:hanging="450"/>
        <w:contextualSpacing/>
        <w:jc w:val="both"/>
        <w:rPr>
          <w:rFonts w:ascii="Arial" w:hAnsi="Arial" w:cs="Arial"/>
          <w:sz w:val="20"/>
          <w:szCs w:val="20"/>
        </w:rPr>
      </w:pPr>
      <w:r w:rsidRPr="00C27E53">
        <w:rPr>
          <w:rFonts w:ascii="Arial" w:hAnsi="Arial" w:cs="Arial"/>
          <w:b/>
          <w:sz w:val="20"/>
          <w:szCs w:val="20"/>
        </w:rPr>
        <w:t>Quality Control Plan (QCP):</w:t>
      </w:r>
      <w:r w:rsidRPr="00C27E53">
        <w:rPr>
          <w:rFonts w:ascii="Arial" w:hAnsi="Arial" w:cs="Arial"/>
          <w:sz w:val="20"/>
          <w:szCs w:val="20"/>
        </w:rPr>
        <w:t xml:space="preserve"> A document developed by the fabricator describing </w:t>
      </w:r>
      <w:r w:rsidR="00AA50E3" w:rsidRPr="00C27E53">
        <w:rPr>
          <w:rFonts w:ascii="Arial" w:hAnsi="Arial" w:cs="Arial"/>
          <w:sz w:val="20"/>
          <w:szCs w:val="20"/>
        </w:rPr>
        <w:t xml:space="preserve">fabrication </w:t>
      </w:r>
      <w:r w:rsidRPr="00C27E53">
        <w:rPr>
          <w:rFonts w:ascii="Arial" w:hAnsi="Arial" w:cs="Arial"/>
          <w:sz w:val="20"/>
          <w:szCs w:val="20"/>
        </w:rPr>
        <w:t>and inspection policies and procedures for use in ensuring that product quality complies with construction documents, referenced standards and code requirements.</w:t>
      </w:r>
    </w:p>
    <w:p w14:paraId="7774AF41" w14:textId="77777777" w:rsidR="00D437CB" w:rsidRPr="00C27E53" w:rsidRDefault="00D437CB" w:rsidP="00C27E53">
      <w:pPr>
        <w:pStyle w:val="ListParagraph"/>
        <w:numPr>
          <w:ilvl w:val="1"/>
          <w:numId w:val="1"/>
        </w:numPr>
        <w:spacing w:after="200"/>
        <w:ind w:left="810" w:hanging="450"/>
        <w:contextualSpacing/>
        <w:jc w:val="both"/>
        <w:rPr>
          <w:rFonts w:ascii="Arial" w:hAnsi="Arial" w:cs="Arial"/>
          <w:sz w:val="20"/>
          <w:szCs w:val="20"/>
        </w:rPr>
      </w:pPr>
      <w:r w:rsidRPr="00C27E53">
        <w:rPr>
          <w:rFonts w:ascii="Arial" w:hAnsi="Arial" w:cs="Arial"/>
          <w:b/>
          <w:sz w:val="20"/>
          <w:szCs w:val="20"/>
        </w:rPr>
        <w:t>Quality System Management (QSM)</w:t>
      </w:r>
      <w:r w:rsidRPr="00C27E53">
        <w:rPr>
          <w:rFonts w:ascii="Arial" w:hAnsi="Arial" w:cs="Arial"/>
          <w:sz w:val="20"/>
          <w:szCs w:val="20"/>
        </w:rPr>
        <w:t>: A systematic approach that involves corporate management in the process of</w:t>
      </w:r>
      <w:r w:rsidR="00CA620F" w:rsidRPr="00C27E53">
        <w:rPr>
          <w:rFonts w:ascii="Arial" w:hAnsi="Arial" w:cs="Arial"/>
          <w:sz w:val="20"/>
          <w:szCs w:val="20"/>
        </w:rPr>
        <w:t xml:space="preserve"> maintaining and</w:t>
      </w:r>
      <w:r w:rsidRPr="00C27E53">
        <w:rPr>
          <w:rFonts w:ascii="Arial" w:hAnsi="Arial" w:cs="Arial"/>
          <w:sz w:val="20"/>
          <w:szCs w:val="20"/>
        </w:rPr>
        <w:t xml:space="preserve"> improving the quality of products and services.</w:t>
      </w:r>
    </w:p>
    <w:p w14:paraId="527447F9" w14:textId="77777777" w:rsidR="00D437CB" w:rsidRPr="00C27E53" w:rsidRDefault="00D437CB" w:rsidP="00C27E53">
      <w:pPr>
        <w:pStyle w:val="ListParagraph"/>
        <w:numPr>
          <w:ilvl w:val="1"/>
          <w:numId w:val="1"/>
        </w:numPr>
        <w:spacing w:after="200"/>
        <w:ind w:left="810" w:hanging="450"/>
        <w:contextualSpacing/>
        <w:jc w:val="both"/>
        <w:rPr>
          <w:rFonts w:ascii="Arial" w:hAnsi="Arial" w:cs="Arial"/>
          <w:sz w:val="20"/>
          <w:szCs w:val="20"/>
        </w:rPr>
      </w:pPr>
      <w:r w:rsidRPr="00C27E53">
        <w:rPr>
          <w:rFonts w:ascii="Arial" w:hAnsi="Arial" w:cs="Arial"/>
          <w:b/>
          <w:sz w:val="20"/>
          <w:szCs w:val="20"/>
        </w:rPr>
        <w:t>Specification:</w:t>
      </w:r>
      <w:r w:rsidRPr="00C27E53">
        <w:rPr>
          <w:rFonts w:ascii="Arial" w:hAnsi="Arial" w:cs="Arial"/>
          <w:sz w:val="20"/>
          <w:szCs w:val="20"/>
        </w:rPr>
        <w:t xml:space="preserve"> Detailed written requirements a product shall comply with.</w:t>
      </w:r>
    </w:p>
    <w:p w14:paraId="51FA02EF" w14:textId="77777777" w:rsidR="007B2A22" w:rsidRPr="00C27E53" w:rsidRDefault="007B2A22" w:rsidP="00C27E53">
      <w:pPr>
        <w:autoSpaceDE w:val="0"/>
        <w:autoSpaceDN w:val="0"/>
        <w:adjustRightInd w:val="0"/>
        <w:ind w:left="720" w:hanging="360"/>
        <w:jc w:val="both"/>
        <w:rPr>
          <w:rFonts w:ascii="Arial" w:hAnsi="Arial" w:cs="Arial"/>
          <w:sz w:val="20"/>
        </w:rPr>
      </w:pPr>
    </w:p>
    <w:p w14:paraId="7F4F5EBE" w14:textId="77777777" w:rsidR="009D7B6D" w:rsidRPr="00C27E53" w:rsidRDefault="009D7B6D" w:rsidP="00C27E53">
      <w:pPr>
        <w:pStyle w:val="ListParagraph"/>
        <w:numPr>
          <w:ilvl w:val="0"/>
          <w:numId w:val="1"/>
        </w:numPr>
        <w:autoSpaceDE w:val="0"/>
        <w:autoSpaceDN w:val="0"/>
        <w:adjustRightInd w:val="0"/>
        <w:ind w:left="360" w:hanging="360"/>
        <w:jc w:val="both"/>
        <w:rPr>
          <w:rFonts w:ascii="Arial" w:hAnsi="Arial" w:cs="Arial"/>
          <w:b/>
          <w:bCs/>
          <w:sz w:val="20"/>
          <w:szCs w:val="20"/>
        </w:rPr>
      </w:pPr>
      <w:r w:rsidRPr="00C27E53">
        <w:rPr>
          <w:rFonts w:ascii="Arial" w:hAnsi="Arial" w:cs="Arial"/>
          <w:b/>
          <w:bCs/>
          <w:sz w:val="20"/>
          <w:szCs w:val="20"/>
        </w:rPr>
        <w:t>CONDITIONS</w:t>
      </w:r>
      <w:r w:rsidR="00CA620F" w:rsidRPr="00C27E53">
        <w:rPr>
          <w:rFonts w:ascii="Arial" w:hAnsi="Arial" w:cs="Arial"/>
          <w:b/>
          <w:bCs/>
          <w:sz w:val="20"/>
          <w:szCs w:val="20"/>
        </w:rPr>
        <w:t xml:space="preserve"> OF CERTIFICATION</w:t>
      </w:r>
    </w:p>
    <w:p w14:paraId="22F289A6" w14:textId="77777777" w:rsidR="009D7B6D" w:rsidRPr="00C27E53" w:rsidRDefault="009D7B6D" w:rsidP="009D7B6D">
      <w:pPr>
        <w:autoSpaceDE w:val="0"/>
        <w:autoSpaceDN w:val="0"/>
        <w:adjustRightInd w:val="0"/>
        <w:jc w:val="both"/>
        <w:rPr>
          <w:rFonts w:ascii="Arial" w:hAnsi="Arial" w:cs="Arial"/>
          <w:b/>
          <w:bCs/>
          <w:sz w:val="20"/>
        </w:rPr>
      </w:pPr>
    </w:p>
    <w:p w14:paraId="4D976B10" w14:textId="77777777" w:rsidR="009D7B6D" w:rsidRPr="00C27E53" w:rsidRDefault="009D7B6D" w:rsidP="00C27E53">
      <w:pPr>
        <w:pStyle w:val="ListParagraph"/>
        <w:numPr>
          <w:ilvl w:val="1"/>
          <w:numId w:val="1"/>
        </w:numPr>
        <w:autoSpaceDE w:val="0"/>
        <w:autoSpaceDN w:val="0"/>
        <w:adjustRightInd w:val="0"/>
        <w:ind w:left="810" w:hanging="450"/>
        <w:jc w:val="both"/>
        <w:rPr>
          <w:rFonts w:ascii="Arial" w:hAnsi="Arial" w:cs="Arial"/>
          <w:sz w:val="20"/>
          <w:szCs w:val="20"/>
        </w:rPr>
      </w:pPr>
      <w:r w:rsidRPr="00C27E53">
        <w:rPr>
          <w:rFonts w:ascii="Arial" w:hAnsi="Arial" w:cs="Arial"/>
          <w:sz w:val="20"/>
          <w:szCs w:val="20"/>
        </w:rPr>
        <w:t xml:space="preserve">A detailed </w:t>
      </w:r>
      <w:r w:rsidR="00AA50E3" w:rsidRPr="00C27E53">
        <w:rPr>
          <w:rFonts w:ascii="Arial" w:hAnsi="Arial" w:cs="Arial"/>
          <w:sz w:val="20"/>
          <w:szCs w:val="20"/>
        </w:rPr>
        <w:t>Quality Control Plan (QCP)</w:t>
      </w:r>
      <w:r w:rsidRPr="00C27E53">
        <w:rPr>
          <w:rFonts w:ascii="Arial" w:hAnsi="Arial" w:cs="Arial"/>
          <w:sz w:val="20"/>
          <w:szCs w:val="20"/>
        </w:rPr>
        <w:t xml:space="preserve"> </w:t>
      </w:r>
      <w:r w:rsidR="00CA620F" w:rsidRPr="00C27E53">
        <w:rPr>
          <w:rFonts w:ascii="Arial" w:hAnsi="Arial" w:cs="Arial"/>
          <w:sz w:val="20"/>
          <w:szCs w:val="20"/>
        </w:rPr>
        <w:t xml:space="preserve">shall have </w:t>
      </w:r>
      <w:r w:rsidRPr="00C27E53">
        <w:rPr>
          <w:rFonts w:ascii="Arial" w:hAnsi="Arial" w:cs="Arial"/>
          <w:sz w:val="20"/>
          <w:szCs w:val="20"/>
        </w:rPr>
        <w:t xml:space="preserve">been developed by the fabricator referencing key Quality Control (QC) procedures that </w:t>
      </w:r>
      <w:r w:rsidR="00CA620F" w:rsidRPr="00C27E53">
        <w:rPr>
          <w:rFonts w:ascii="Arial" w:hAnsi="Arial" w:cs="Arial"/>
          <w:sz w:val="20"/>
          <w:szCs w:val="20"/>
        </w:rPr>
        <w:t>are</w:t>
      </w:r>
      <w:r w:rsidRPr="00C27E53">
        <w:rPr>
          <w:rFonts w:ascii="Arial" w:hAnsi="Arial" w:cs="Arial"/>
          <w:sz w:val="20"/>
          <w:szCs w:val="20"/>
        </w:rPr>
        <w:t xml:space="preserve"> used for inspecting </w:t>
      </w:r>
      <w:r w:rsidR="00CA620F" w:rsidRPr="00C27E53">
        <w:rPr>
          <w:rFonts w:ascii="Arial" w:hAnsi="Arial" w:cs="Arial"/>
          <w:sz w:val="20"/>
          <w:szCs w:val="20"/>
        </w:rPr>
        <w:t xml:space="preserve">its fabrication process and fabricated </w:t>
      </w:r>
      <w:r w:rsidRPr="00C27E53">
        <w:rPr>
          <w:rFonts w:ascii="Arial" w:hAnsi="Arial" w:cs="Arial"/>
          <w:sz w:val="20"/>
          <w:szCs w:val="20"/>
        </w:rPr>
        <w:t>products.</w:t>
      </w:r>
    </w:p>
    <w:p w14:paraId="44F322C6" w14:textId="77777777" w:rsidR="009D7B6D" w:rsidRPr="00C27E53" w:rsidRDefault="009D7B6D" w:rsidP="00C27E53">
      <w:pPr>
        <w:autoSpaceDE w:val="0"/>
        <w:autoSpaceDN w:val="0"/>
        <w:adjustRightInd w:val="0"/>
        <w:ind w:left="810" w:hanging="450"/>
        <w:jc w:val="both"/>
        <w:rPr>
          <w:rFonts w:ascii="Arial" w:hAnsi="Arial" w:cs="Arial"/>
          <w:b/>
          <w:bCs/>
          <w:sz w:val="20"/>
        </w:rPr>
      </w:pPr>
    </w:p>
    <w:p w14:paraId="3E89D73A" w14:textId="77777777" w:rsidR="009D7B6D" w:rsidRPr="00C27E53" w:rsidRDefault="009D7B6D" w:rsidP="00C27E53">
      <w:pPr>
        <w:pStyle w:val="ListParagraph"/>
        <w:numPr>
          <w:ilvl w:val="1"/>
          <w:numId w:val="1"/>
        </w:numPr>
        <w:autoSpaceDE w:val="0"/>
        <w:autoSpaceDN w:val="0"/>
        <w:adjustRightInd w:val="0"/>
        <w:ind w:left="810" w:hanging="450"/>
        <w:jc w:val="both"/>
        <w:rPr>
          <w:rFonts w:ascii="Arial" w:hAnsi="Arial" w:cs="Arial"/>
          <w:sz w:val="20"/>
          <w:szCs w:val="20"/>
        </w:rPr>
      </w:pPr>
      <w:r w:rsidRPr="00C27E53">
        <w:rPr>
          <w:rFonts w:ascii="Arial" w:hAnsi="Arial" w:cs="Arial"/>
          <w:bCs/>
          <w:sz w:val="20"/>
          <w:szCs w:val="20"/>
        </w:rPr>
        <w:t xml:space="preserve">IAPMO </w:t>
      </w:r>
      <w:r w:rsidRPr="00C27E53">
        <w:rPr>
          <w:rFonts w:ascii="Arial" w:hAnsi="Arial" w:cs="Arial"/>
          <w:sz w:val="20"/>
          <w:szCs w:val="20"/>
        </w:rPr>
        <w:t xml:space="preserve">Uniform ES </w:t>
      </w:r>
      <w:r w:rsidRPr="00C27E53">
        <w:rPr>
          <w:rFonts w:ascii="Arial" w:hAnsi="Arial" w:cs="Arial"/>
          <w:bCs/>
          <w:sz w:val="20"/>
          <w:szCs w:val="20"/>
        </w:rPr>
        <w:t xml:space="preserve">and an </w:t>
      </w:r>
      <w:r w:rsidR="00E36C4D" w:rsidRPr="00C27E53">
        <w:rPr>
          <w:rFonts w:ascii="Arial" w:hAnsi="Arial" w:cs="Arial"/>
          <w:bCs/>
          <w:sz w:val="20"/>
          <w:szCs w:val="20"/>
        </w:rPr>
        <w:t xml:space="preserve">accredited inspection body </w:t>
      </w:r>
      <w:r w:rsidR="00CA620F" w:rsidRPr="00C27E53">
        <w:rPr>
          <w:rFonts w:ascii="Arial" w:hAnsi="Arial" w:cs="Arial"/>
          <w:bCs/>
          <w:sz w:val="20"/>
          <w:szCs w:val="20"/>
        </w:rPr>
        <w:t xml:space="preserve">shall </w:t>
      </w:r>
      <w:r w:rsidRPr="00C27E53">
        <w:rPr>
          <w:rFonts w:ascii="Arial" w:hAnsi="Arial" w:cs="Arial"/>
          <w:bCs/>
          <w:sz w:val="20"/>
          <w:szCs w:val="20"/>
        </w:rPr>
        <w:t xml:space="preserve">have evaluated the fabricator’s </w:t>
      </w:r>
      <w:r w:rsidRPr="00C27E53">
        <w:rPr>
          <w:rFonts w:ascii="Arial" w:hAnsi="Arial" w:cs="Arial"/>
          <w:sz w:val="20"/>
          <w:szCs w:val="20"/>
        </w:rPr>
        <w:t xml:space="preserve">QC capabilities </w:t>
      </w:r>
      <w:r w:rsidR="00D437CB" w:rsidRPr="00C27E53">
        <w:rPr>
          <w:rFonts w:ascii="Arial" w:hAnsi="Arial" w:cs="Arial"/>
          <w:sz w:val="20"/>
          <w:szCs w:val="20"/>
        </w:rPr>
        <w:t xml:space="preserve">in the </w:t>
      </w:r>
      <w:r w:rsidR="00CA620F" w:rsidRPr="00C27E53">
        <w:rPr>
          <w:rFonts w:ascii="Arial" w:hAnsi="Arial" w:cs="Arial"/>
          <w:sz w:val="20"/>
          <w:szCs w:val="20"/>
        </w:rPr>
        <w:t>fabrication facility(ies)</w:t>
      </w:r>
      <w:r w:rsidRPr="00C27E53">
        <w:rPr>
          <w:rFonts w:ascii="Arial" w:hAnsi="Arial" w:cs="Arial"/>
          <w:sz w:val="20"/>
          <w:szCs w:val="20"/>
        </w:rPr>
        <w:t xml:space="preserve"> and</w:t>
      </w:r>
      <w:r w:rsidR="00CA620F" w:rsidRPr="00C27E53">
        <w:rPr>
          <w:rFonts w:ascii="Arial" w:hAnsi="Arial" w:cs="Arial"/>
          <w:sz w:val="20"/>
          <w:szCs w:val="20"/>
        </w:rPr>
        <w:t xml:space="preserve"> shall</w:t>
      </w:r>
      <w:r w:rsidRPr="00C27E53">
        <w:rPr>
          <w:rFonts w:ascii="Arial" w:hAnsi="Arial" w:cs="Arial"/>
          <w:sz w:val="20"/>
          <w:szCs w:val="20"/>
        </w:rPr>
        <w:t xml:space="preserve"> have </w:t>
      </w:r>
      <w:r w:rsidR="00CA620F" w:rsidRPr="00C27E53">
        <w:rPr>
          <w:rFonts w:ascii="Arial" w:hAnsi="Arial" w:cs="Arial"/>
          <w:sz w:val="20"/>
          <w:szCs w:val="20"/>
        </w:rPr>
        <w:t xml:space="preserve">verified </w:t>
      </w:r>
      <w:r w:rsidRPr="00C27E53">
        <w:rPr>
          <w:rFonts w:ascii="Arial" w:hAnsi="Arial" w:cs="Arial"/>
          <w:sz w:val="20"/>
          <w:szCs w:val="20"/>
        </w:rPr>
        <w:t xml:space="preserve">compliance with the description in the fabricator’s </w:t>
      </w:r>
      <w:r w:rsidR="00CA620F" w:rsidRPr="00C27E53">
        <w:rPr>
          <w:rFonts w:ascii="Arial" w:hAnsi="Arial" w:cs="Arial"/>
          <w:sz w:val="20"/>
          <w:szCs w:val="20"/>
        </w:rPr>
        <w:t>Quality Control Plan</w:t>
      </w:r>
      <w:r w:rsidRPr="00C27E53">
        <w:rPr>
          <w:rFonts w:ascii="Arial" w:hAnsi="Arial" w:cs="Arial"/>
          <w:sz w:val="20"/>
          <w:szCs w:val="20"/>
        </w:rPr>
        <w:t>.</w:t>
      </w:r>
    </w:p>
    <w:p w14:paraId="4912A8FB" w14:textId="77777777" w:rsidR="009D7B6D" w:rsidRPr="00C27E53" w:rsidRDefault="009D7B6D" w:rsidP="00C27E53">
      <w:pPr>
        <w:autoSpaceDE w:val="0"/>
        <w:autoSpaceDN w:val="0"/>
        <w:adjustRightInd w:val="0"/>
        <w:ind w:left="810" w:hanging="450"/>
        <w:jc w:val="both"/>
        <w:rPr>
          <w:rFonts w:ascii="Arial" w:hAnsi="Arial" w:cs="Arial"/>
          <w:b/>
          <w:bCs/>
          <w:sz w:val="20"/>
        </w:rPr>
      </w:pPr>
    </w:p>
    <w:p w14:paraId="6BE98803" w14:textId="77777777" w:rsidR="009D7B6D" w:rsidRPr="00C27E53" w:rsidRDefault="009D7B6D" w:rsidP="00C27E53">
      <w:pPr>
        <w:pStyle w:val="ListParagraph"/>
        <w:numPr>
          <w:ilvl w:val="1"/>
          <w:numId w:val="1"/>
        </w:numPr>
        <w:autoSpaceDE w:val="0"/>
        <w:autoSpaceDN w:val="0"/>
        <w:adjustRightInd w:val="0"/>
        <w:ind w:left="810" w:hanging="450"/>
        <w:jc w:val="both"/>
        <w:rPr>
          <w:rFonts w:ascii="Arial" w:hAnsi="Arial" w:cs="Arial"/>
          <w:sz w:val="20"/>
          <w:szCs w:val="20"/>
        </w:rPr>
      </w:pPr>
      <w:r w:rsidRPr="00C27E53">
        <w:rPr>
          <w:rFonts w:ascii="Arial" w:hAnsi="Arial" w:cs="Arial"/>
          <w:sz w:val="20"/>
          <w:szCs w:val="20"/>
        </w:rPr>
        <w:t xml:space="preserve">The fabricator </w:t>
      </w:r>
      <w:r w:rsidR="00CA620F" w:rsidRPr="00C27E53">
        <w:rPr>
          <w:rFonts w:ascii="Arial" w:hAnsi="Arial" w:cs="Arial"/>
          <w:sz w:val="20"/>
          <w:szCs w:val="20"/>
        </w:rPr>
        <w:t xml:space="preserve">shall have </w:t>
      </w:r>
      <w:r w:rsidRPr="00C27E53">
        <w:rPr>
          <w:rFonts w:ascii="Arial" w:hAnsi="Arial" w:cs="Arial"/>
          <w:sz w:val="20"/>
          <w:szCs w:val="20"/>
        </w:rPr>
        <w:t xml:space="preserve">agreed to permit regular inspections of each </w:t>
      </w:r>
      <w:r w:rsidR="00CA620F" w:rsidRPr="00C27E53">
        <w:rPr>
          <w:rFonts w:ascii="Arial" w:hAnsi="Arial" w:cs="Arial"/>
          <w:sz w:val="20"/>
          <w:szCs w:val="20"/>
        </w:rPr>
        <w:t xml:space="preserve">fabrication facility </w:t>
      </w:r>
      <w:r w:rsidRPr="00C27E53">
        <w:rPr>
          <w:rFonts w:ascii="Arial" w:hAnsi="Arial" w:cs="Arial"/>
          <w:sz w:val="20"/>
          <w:szCs w:val="20"/>
        </w:rPr>
        <w:t xml:space="preserve">without prior notice by </w:t>
      </w:r>
      <w:r w:rsidR="00FE6A29" w:rsidRPr="00C27E53">
        <w:rPr>
          <w:rFonts w:ascii="Arial" w:hAnsi="Arial" w:cs="Arial"/>
          <w:sz w:val="20"/>
          <w:szCs w:val="20"/>
        </w:rPr>
        <w:t xml:space="preserve">the </w:t>
      </w:r>
      <w:r w:rsidR="00E36C4D" w:rsidRPr="00C27E53">
        <w:rPr>
          <w:rFonts w:ascii="Arial" w:hAnsi="Arial" w:cs="Arial"/>
          <w:sz w:val="20"/>
          <w:szCs w:val="20"/>
        </w:rPr>
        <w:t xml:space="preserve">accredited inspection body </w:t>
      </w:r>
      <w:r w:rsidR="00AA50E3" w:rsidRPr="00C27E53">
        <w:rPr>
          <w:rFonts w:ascii="Arial" w:hAnsi="Arial" w:cs="Arial"/>
          <w:sz w:val="20"/>
          <w:szCs w:val="20"/>
        </w:rPr>
        <w:t xml:space="preserve">according to </w:t>
      </w:r>
      <w:r w:rsidR="00FE6A29" w:rsidRPr="00C27E53">
        <w:rPr>
          <w:rFonts w:ascii="Arial" w:hAnsi="Arial" w:cs="Arial"/>
          <w:sz w:val="20"/>
          <w:szCs w:val="20"/>
        </w:rPr>
        <w:t xml:space="preserve">the </w:t>
      </w:r>
      <w:r w:rsidR="00AA50E3" w:rsidRPr="00C27E53">
        <w:rPr>
          <w:rFonts w:ascii="Arial" w:hAnsi="Arial" w:cs="Arial"/>
          <w:sz w:val="20"/>
          <w:szCs w:val="20"/>
        </w:rPr>
        <w:t>Quality Assurance Plan (QAP)</w:t>
      </w:r>
      <w:r w:rsidRPr="00C27E53">
        <w:rPr>
          <w:rFonts w:ascii="Arial" w:hAnsi="Arial" w:cs="Arial"/>
          <w:sz w:val="20"/>
          <w:szCs w:val="20"/>
        </w:rPr>
        <w:t xml:space="preserve"> in order to monitor and </w:t>
      </w:r>
      <w:r w:rsidR="00FE6A29" w:rsidRPr="00C27E53">
        <w:rPr>
          <w:rFonts w:ascii="Arial" w:hAnsi="Arial" w:cs="Arial"/>
          <w:sz w:val="20"/>
          <w:szCs w:val="20"/>
        </w:rPr>
        <w:t xml:space="preserve">assure </w:t>
      </w:r>
      <w:r w:rsidRPr="00C27E53">
        <w:rPr>
          <w:rFonts w:ascii="Arial" w:hAnsi="Arial" w:cs="Arial"/>
          <w:sz w:val="20"/>
          <w:szCs w:val="20"/>
        </w:rPr>
        <w:t>the effectiveness of the QC program</w:t>
      </w:r>
      <w:r w:rsidR="00AA50E3" w:rsidRPr="00C27E53">
        <w:rPr>
          <w:rFonts w:ascii="Arial" w:hAnsi="Arial" w:cs="Arial"/>
          <w:sz w:val="20"/>
          <w:szCs w:val="20"/>
        </w:rPr>
        <w:t xml:space="preserve"> </w:t>
      </w:r>
    </w:p>
    <w:p w14:paraId="7913CB54" w14:textId="77777777" w:rsidR="009D7B6D" w:rsidRPr="00C27E53" w:rsidRDefault="009D7B6D" w:rsidP="00C27E53">
      <w:pPr>
        <w:autoSpaceDE w:val="0"/>
        <w:autoSpaceDN w:val="0"/>
        <w:adjustRightInd w:val="0"/>
        <w:ind w:left="810" w:hanging="450"/>
        <w:jc w:val="both"/>
        <w:rPr>
          <w:rFonts w:ascii="Arial" w:hAnsi="Arial" w:cs="Arial"/>
          <w:b/>
          <w:bCs/>
          <w:sz w:val="20"/>
        </w:rPr>
      </w:pPr>
    </w:p>
    <w:p w14:paraId="076C599E" w14:textId="77777777" w:rsidR="009D7B6D" w:rsidRPr="00C27E53" w:rsidRDefault="009D7B6D" w:rsidP="00C27E53">
      <w:pPr>
        <w:pStyle w:val="ListParagraph"/>
        <w:numPr>
          <w:ilvl w:val="1"/>
          <w:numId w:val="1"/>
        </w:numPr>
        <w:autoSpaceDE w:val="0"/>
        <w:autoSpaceDN w:val="0"/>
        <w:adjustRightInd w:val="0"/>
        <w:ind w:left="810" w:hanging="450"/>
        <w:jc w:val="both"/>
        <w:rPr>
          <w:rFonts w:ascii="Arial" w:hAnsi="Arial" w:cs="Arial"/>
          <w:bCs/>
          <w:sz w:val="20"/>
          <w:szCs w:val="20"/>
        </w:rPr>
      </w:pPr>
      <w:r w:rsidRPr="00C27E53">
        <w:rPr>
          <w:rFonts w:ascii="Arial" w:hAnsi="Arial" w:cs="Arial"/>
          <w:bCs/>
          <w:sz w:val="20"/>
          <w:szCs w:val="20"/>
        </w:rPr>
        <w:t xml:space="preserve">Whenever IAPMO </w:t>
      </w:r>
      <w:r w:rsidRPr="00C27E53">
        <w:rPr>
          <w:rFonts w:ascii="Arial" w:hAnsi="Arial" w:cs="Arial"/>
          <w:sz w:val="20"/>
          <w:szCs w:val="20"/>
        </w:rPr>
        <w:t xml:space="preserve">Uniform ES </w:t>
      </w:r>
      <w:r w:rsidRPr="00C27E53">
        <w:rPr>
          <w:rFonts w:ascii="Arial" w:hAnsi="Arial" w:cs="Arial"/>
          <w:bCs/>
          <w:sz w:val="20"/>
          <w:szCs w:val="20"/>
        </w:rPr>
        <w:t xml:space="preserve">or a building official informs the fabricator of a concern regarding </w:t>
      </w:r>
      <w:r w:rsidR="00FE6A29" w:rsidRPr="00C27E53">
        <w:rPr>
          <w:rFonts w:ascii="Arial" w:hAnsi="Arial" w:cs="Arial"/>
          <w:bCs/>
          <w:sz w:val="20"/>
          <w:szCs w:val="20"/>
        </w:rPr>
        <w:t xml:space="preserve">its </w:t>
      </w:r>
      <w:r w:rsidRPr="00C27E53">
        <w:rPr>
          <w:rFonts w:ascii="Arial" w:hAnsi="Arial" w:cs="Arial"/>
          <w:bCs/>
          <w:sz w:val="20"/>
          <w:szCs w:val="20"/>
        </w:rPr>
        <w:t xml:space="preserve">failure to comply with a given specification in a </w:t>
      </w:r>
      <w:r w:rsidR="00FE6A29" w:rsidRPr="00C27E53">
        <w:rPr>
          <w:rFonts w:ascii="Arial" w:hAnsi="Arial" w:cs="Arial"/>
          <w:bCs/>
          <w:sz w:val="20"/>
          <w:szCs w:val="20"/>
        </w:rPr>
        <w:t xml:space="preserve">fabricated </w:t>
      </w:r>
      <w:r w:rsidRPr="00C27E53">
        <w:rPr>
          <w:rFonts w:ascii="Arial" w:hAnsi="Arial" w:cs="Arial"/>
          <w:bCs/>
          <w:sz w:val="20"/>
          <w:szCs w:val="20"/>
        </w:rPr>
        <w:t xml:space="preserve">product, </w:t>
      </w:r>
      <w:r w:rsidR="00FE6A29" w:rsidRPr="00C27E53">
        <w:rPr>
          <w:rFonts w:ascii="Arial" w:hAnsi="Arial" w:cs="Arial"/>
          <w:bCs/>
          <w:sz w:val="20"/>
          <w:szCs w:val="20"/>
        </w:rPr>
        <w:t xml:space="preserve">the fabricator </w:t>
      </w:r>
      <w:r w:rsidR="002C1044" w:rsidRPr="00C27E53">
        <w:rPr>
          <w:rFonts w:ascii="Arial" w:hAnsi="Arial" w:cs="Arial"/>
          <w:bCs/>
          <w:sz w:val="20"/>
          <w:szCs w:val="20"/>
        </w:rPr>
        <w:t>shall</w:t>
      </w:r>
      <w:r w:rsidRPr="00C27E53">
        <w:rPr>
          <w:rFonts w:ascii="Arial" w:hAnsi="Arial" w:cs="Arial"/>
          <w:bCs/>
          <w:sz w:val="20"/>
          <w:szCs w:val="20"/>
        </w:rPr>
        <w:t xml:space="preserve"> respond and initiate an investigation </w:t>
      </w:r>
      <w:r w:rsidR="00CA620F" w:rsidRPr="00C27E53">
        <w:rPr>
          <w:rFonts w:ascii="Arial" w:hAnsi="Arial" w:cs="Arial"/>
          <w:bCs/>
          <w:sz w:val="20"/>
          <w:szCs w:val="20"/>
        </w:rPr>
        <w:t>immediately</w:t>
      </w:r>
      <w:r w:rsidRPr="00C27E53">
        <w:rPr>
          <w:rFonts w:ascii="Arial" w:hAnsi="Arial" w:cs="Arial"/>
          <w:bCs/>
          <w:sz w:val="20"/>
          <w:szCs w:val="20"/>
        </w:rPr>
        <w:t>.</w:t>
      </w:r>
    </w:p>
    <w:p w14:paraId="62B6BEDD" w14:textId="77777777" w:rsidR="00E85F73" w:rsidRPr="00C27E53" w:rsidRDefault="00E85F73">
      <w:pPr>
        <w:rPr>
          <w:rFonts w:ascii="Arial" w:eastAsiaTheme="minorHAnsi" w:hAnsi="Arial" w:cs="Arial"/>
          <w:b/>
          <w:sz w:val="20"/>
        </w:rPr>
      </w:pPr>
      <w:r w:rsidRPr="00C27E53">
        <w:rPr>
          <w:rFonts w:ascii="Arial" w:hAnsi="Arial" w:cs="Arial"/>
          <w:b/>
          <w:sz w:val="20"/>
        </w:rPr>
        <w:br w:type="page"/>
      </w:r>
    </w:p>
    <w:p w14:paraId="17C51488" w14:textId="77777777" w:rsidR="009D7B6D" w:rsidRPr="00C27E53" w:rsidRDefault="009D7B6D" w:rsidP="009D7B6D">
      <w:pPr>
        <w:pStyle w:val="ListParagraph"/>
        <w:tabs>
          <w:tab w:val="left" w:pos="720"/>
        </w:tabs>
        <w:jc w:val="both"/>
        <w:rPr>
          <w:rFonts w:ascii="Arial" w:hAnsi="Arial" w:cs="Arial"/>
          <w:b/>
          <w:sz w:val="20"/>
          <w:szCs w:val="20"/>
        </w:rPr>
      </w:pPr>
    </w:p>
    <w:p w14:paraId="7EB15CA0" w14:textId="77777777" w:rsidR="000603C7" w:rsidRPr="00C27E53" w:rsidRDefault="000603C7" w:rsidP="00C27E53">
      <w:pPr>
        <w:pStyle w:val="ListParagraph"/>
        <w:numPr>
          <w:ilvl w:val="0"/>
          <w:numId w:val="1"/>
        </w:numPr>
        <w:ind w:left="360" w:hanging="360"/>
        <w:jc w:val="both"/>
        <w:rPr>
          <w:rFonts w:ascii="Arial" w:hAnsi="Arial" w:cs="Arial"/>
          <w:b/>
          <w:sz w:val="20"/>
          <w:szCs w:val="20"/>
        </w:rPr>
      </w:pPr>
      <w:r w:rsidRPr="00C27E53">
        <w:rPr>
          <w:rFonts w:ascii="Arial" w:hAnsi="Arial" w:cs="Arial"/>
          <w:b/>
          <w:sz w:val="20"/>
          <w:szCs w:val="20"/>
        </w:rPr>
        <w:t>PREREQ</w:t>
      </w:r>
      <w:r w:rsidR="00FD0FE0" w:rsidRPr="00C27E53">
        <w:rPr>
          <w:rFonts w:ascii="Arial" w:hAnsi="Arial" w:cs="Arial"/>
          <w:sz w:val="20"/>
          <w:szCs w:val="20"/>
        </w:rPr>
        <w:t>U</w:t>
      </w:r>
      <w:r w:rsidRPr="00C27E53">
        <w:rPr>
          <w:rFonts w:ascii="Arial" w:hAnsi="Arial" w:cs="Arial"/>
          <w:b/>
          <w:sz w:val="20"/>
          <w:szCs w:val="20"/>
        </w:rPr>
        <w:t>ESITES</w:t>
      </w:r>
      <w:r w:rsidR="001F6DEA" w:rsidRPr="00C27E53">
        <w:rPr>
          <w:rFonts w:ascii="Arial" w:hAnsi="Arial" w:cs="Arial"/>
          <w:b/>
          <w:sz w:val="20"/>
          <w:szCs w:val="20"/>
        </w:rPr>
        <w:t xml:space="preserve"> TO CERTIFICATION</w:t>
      </w:r>
    </w:p>
    <w:p w14:paraId="753B614E" w14:textId="77777777" w:rsidR="000603C7" w:rsidRPr="00C27E53" w:rsidRDefault="000603C7" w:rsidP="00C27E53">
      <w:pPr>
        <w:pStyle w:val="ListParagraph"/>
        <w:tabs>
          <w:tab w:val="left" w:pos="810"/>
        </w:tabs>
        <w:ind w:hanging="360"/>
        <w:jc w:val="both"/>
        <w:rPr>
          <w:rFonts w:ascii="Arial" w:hAnsi="Arial" w:cs="Arial"/>
          <w:b/>
          <w:sz w:val="20"/>
          <w:szCs w:val="20"/>
        </w:rPr>
      </w:pPr>
    </w:p>
    <w:p w14:paraId="0210DEDB" w14:textId="77777777" w:rsidR="000603C7" w:rsidRPr="00C27E53" w:rsidRDefault="000603C7" w:rsidP="00C27E53">
      <w:pPr>
        <w:pStyle w:val="ListParagraph"/>
        <w:numPr>
          <w:ilvl w:val="1"/>
          <w:numId w:val="1"/>
        </w:numPr>
        <w:ind w:left="720" w:hanging="360"/>
        <w:jc w:val="both"/>
        <w:rPr>
          <w:rFonts w:ascii="Arial" w:hAnsi="Arial" w:cs="Arial"/>
          <w:b/>
          <w:sz w:val="20"/>
          <w:szCs w:val="20"/>
        </w:rPr>
      </w:pPr>
      <w:r w:rsidRPr="00C27E53">
        <w:rPr>
          <w:rFonts w:ascii="Arial" w:hAnsi="Arial" w:cs="Arial"/>
          <w:b/>
          <w:sz w:val="20"/>
          <w:szCs w:val="20"/>
        </w:rPr>
        <w:t>General Requirements</w:t>
      </w:r>
    </w:p>
    <w:p w14:paraId="5C42323A" w14:textId="77777777" w:rsidR="000603C7" w:rsidRPr="00C27E53" w:rsidRDefault="000603C7" w:rsidP="00C27E53">
      <w:pPr>
        <w:pStyle w:val="ListParagraph"/>
        <w:tabs>
          <w:tab w:val="left" w:pos="810"/>
        </w:tabs>
        <w:ind w:hanging="360"/>
        <w:jc w:val="both"/>
        <w:rPr>
          <w:rFonts w:ascii="Arial" w:hAnsi="Arial" w:cs="Arial"/>
          <w:b/>
          <w:sz w:val="20"/>
          <w:szCs w:val="20"/>
        </w:rPr>
      </w:pPr>
    </w:p>
    <w:p w14:paraId="728DBD87" w14:textId="77777777" w:rsidR="00255111" w:rsidRPr="00C27E53" w:rsidRDefault="000603C7" w:rsidP="00C27E53">
      <w:pPr>
        <w:pStyle w:val="ListParagraph"/>
        <w:numPr>
          <w:ilvl w:val="2"/>
          <w:numId w:val="1"/>
        </w:numPr>
        <w:ind w:left="1440"/>
        <w:jc w:val="both"/>
        <w:rPr>
          <w:rFonts w:ascii="Arial" w:hAnsi="Arial" w:cs="Arial"/>
          <w:sz w:val="20"/>
          <w:szCs w:val="20"/>
        </w:rPr>
      </w:pPr>
      <w:r w:rsidRPr="00C27E53">
        <w:rPr>
          <w:rFonts w:ascii="Arial" w:hAnsi="Arial" w:cs="Arial"/>
          <w:sz w:val="20"/>
          <w:szCs w:val="20"/>
        </w:rPr>
        <w:t>The fabricator shall implement a comprehensive Quality Control (QC) System designed for ensuring product compliance with construction document requirements.</w:t>
      </w:r>
    </w:p>
    <w:p w14:paraId="42ACC872" w14:textId="77777777" w:rsidR="000603C7" w:rsidRPr="00C27E53" w:rsidRDefault="000603C7" w:rsidP="00C27E53">
      <w:pPr>
        <w:ind w:left="1440"/>
        <w:jc w:val="both"/>
        <w:rPr>
          <w:rFonts w:ascii="Arial" w:hAnsi="Arial" w:cs="Arial"/>
          <w:sz w:val="20"/>
        </w:rPr>
      </w:pPr>
    </w:p>
    <w:p w14:paraId="7992A689" w14:textId="77777777" w:rsidR="000603C7" w:rsidRPr="00C27E53" w:rsidRDefault="000603C7" w:rsidP="00C27E53">
      <w:pPr>
        <w:pStyle w:val="ListParagraph"/>
        <w:numPr>
          <w:ilvl w:val="2"/>
          <w:numId w:val="1"/>
        </w:numPr>
        <w:ind w:left="1440"/>
        <w:jc w:val="both"/>
        <w:rPr>
          <w:rFonts w:ascii="Arial" w:hAnsi="Arial" w:cs="Arial"/>
          <w:sz w:val="20"/>
          <w:szCs w:val="20"/>
        </w:rPr>
      </w:pPr>
      <w:r w:rsidRPr="00C27E53">
        <w:rPr>
          <w:rFonts w:ascii="Arial" w:hAnsi="Arial" w:cs="Arial"/>
          <w:sz w:val="20"/>
          <w:szCs w:val="20"/>
        </w:rPr>
        <w:t xml:space="preserve">The fabricator shall provide IAPMO UNIFORM ES with </w:t>
      </w:r>
      <w:r w:rsidR="001F6DEA" w:rsidRPr="00C27E53">
        <w:rPr>
          <w:rFonts w:ascii="Arial" w:hAnsi="Arial" w:cs="Arial"/>
          <w:sz w:val="20"/>
          <w:szCs w:val="20"/>
        </w:rPr>
        <w:t xml:space="preserve">a </w:t>
      </w:r>
      <w:r w:rsidRPr="00C27E53">
        <w:rPr>
          <w:rFonts w:ascii="Arial" w:hAnsi="Arial" w:cs="Arial"/>
          <w:sz w:val="20"/>
          <w:szCs w:val="20"/>
        </w:rPr>
        <w:t xml:space="preserve">QAP and QCP documentation developed in collaboration with an accredited inspection body detailing all processes, procedures and activities associated with </w:t>
      </w:r>
      <w:r w:rsidR="001F6DEA" w:rsidRPr="00C27E53">
        <w:rPr>
          <w:rFonts w:ascii="Arial" w:hAnsi="Arial" w:cs="Arial"/>
          <w:sz w:val="20"/>
          <w:szCs w:val="20"/>
        </w:rPr>
        <w:t xml:space="preserve">its </w:t>
      </w:r>
      <w:r w:rsidRPr="00C27E53">
        <w:rPr>
          <w:rFonts w:ascii="Arial" w:hAnsi="Arial" w:cs="Arial"/>
          <w:sz w:val="20"/>
          <w:szCs w:val="20"/>
        </w:rPr>
        <w:t xml:space="preserve">QA and QC program that includes the general requirements in this section, data indicated in </w:t>
      </w:r>
      <w:r w:rsidR="0063294E" w:rsidRPr="00C27E53">
        <w:rPr>
          <w:rFonts w:ascii="Arial" w:hAnsi="Arial" w:cs="Arial"/>
          <w:sz w:val="20"/>
          <w:szCs w:val="20"/>
        </w:rPr>
        <w:t>Sections 6.2 to 6.6,</w:t>
      </w:r>
      <w:r w:rsidRPr="00C27E53">
        <w:rPr>
          <w:rFonts w:ascii="Arial" w:hAnsi="Arial" w:cs="Arial"/>
          <w:sz w:val="20"/>
          <w:szCs w:val="20"/>
        </w:rPr>
        <w:t xml:space="preserve"> and written pro</w:t>
      </w:r>
      <w:r w:rsidR="0063294E" w:rsidRPr="00C27E53">
        <w:rPr>
          <w:rFonts w:ascii="Arial" w:hAnsi="Arial" w:cs="Arial"/>
          <w:sz w:val="20"/>
          <w:szCs w:val="20"/>
        </w:rPr>
        <w:t>cedures described in Section 7.0</w:t>
      </w:r>
      <w:r w:rsidRPr="00C27E53">
        <w:rPr>
          <w:rFonts w:ascii="Arial" w:hAnsi="Arial" w:cs="Arial"/>
          <w:sz w:val="20"/>
          <w:szCs w:val="20"/>
        </w:rPr>
        <w:t xml:space="preserve">.  </w:t>
      </w:r>
    </w:p>
    <w:p w14:paraId="0A0BCFE8" w14:textId="77777777" w:rsidR="000603C7" w:rsidRPr="00C27E53" w:rsidRDefault="000603C7" w:rsidP="00C27E53">
      <w:pPr>
        <w:ind w:left="1440"/>
        <w:jc w:val="both"/>
        <w:rPr>
          <w:rFonts w:ascii="Arial" w:hAnsi="Arial" w:cs="Arial"/>
          <w:sz w:val="20"/>
        </w:rPr>
      </w:pPr>
    </w:p>
    <w:p w14:paraId="0233ADC2" w14:textId="77777777" w:rsidR="000603C7" w:rsidRPr="00C27E53" w:rsidRDefault="000603C7" w:rsidP="00C27E53">
      <w:pPr>
        <w:pStyle w:val="ListParagraph"/>
        <w:numPr>
          <w:ilvl w:val="2"/>
          <w:numId w:val="1"/>
        </w:numPr>
        <w:ind w:left="1440"/>
        <w:jc w:val="both"/>
        <w:rPr>
          <w:rFonts w:ascii="Arial" w:hAnsi="Arial" w:cs="Arial"/>
          <w:sz w:val="20"/>
          <w:szCs w:val="20"/>
        </w:rPr>
      </w:pPr>
      <w:r w:rsidRPr="00C27E53">
        <w:rPr>
          <w:rFonts w:ascii="Arial" w:hAnsi="Arial" w:cs="Arial"/>
          <w:sz w:val="20"/>
          <w:szCs w:val="20"/>
        </w:rPr>
        <w:t xml:space="preserve">The QAP and QCP documentation submitted to IAPMO UNIFORM ES by the fabricator shall be signed and dated by an internal representative of the fabricator’s organization and </w:t>
      </w:r>
      <w:r w:rsidR="00EE017B" w:rsidRPr="00C27E53">
        <w:rPr>
          <w:rFonts w:ascii="Arial" w:hAnsi="Arial" w:cs="Arial"/>
          <w:sz w:val="20"/>
          <w:szCs w:val="20"/>
        </w:rPr>
        <w:t xml:space="preserve">accompanied by confirmation from </w:t>
      </w:r>
      <w:r w:rsidRPr="00C27E53">
        <w:rPr>
          <w:rFonts w:ascii="Arial" w:hAnsi="Arial" w:cs="Arial"/>
          <w:sz w:val="20"/>
          <w:szCs w:val="20"/>
        </w:rPr>
        <w:t>the authorized representative of an accredited inspection body affirming that documentation is complete and the fabricator is ready for a fabrication facility assessment audit.</w:t>
      </w:r>
    </w:p>
    <w:p w14:paraId="139DA0FA" w14:textId="77777777" w:rsidR="000603C7" w:rsidRPr="00C27E53" w:rsidRDefault="000603C7" w:rsidP="00C27E53">
      <w:pPr>
        <w:pStyle w:val="ListParagraph"/>
        <w:ind w:left="1440"/>
        <w:contextualSpacing/>
        <w:jc w:val="both"/>
        <w:rPr>
          <w:rFonts w:ascii="Arial" w:eastAsia="Times New Roman" w:hAnsi="Arial" w:cs="Arial"/>
          <w:sz w:val="20"/>
          <w:szCs w:val="20"/>
        </w:rPr>
      </w:pPr>
    </w:p>
    <w:p w14:paraId="213564D3" w14:textId="77777777" w:rsidR="000603C7" w:rsidRPr="00C27E53" w:rsidRDefault="000603C7" w:rsidP="00C27E53">
      <w:pPr>
        <w:pStyle w:val="ListParagraph"/>
        <w:numPr>
          <w:ilvl w:val="2"/>
          <w:numId w:val="1"/>
        </w:numPr>
        <w:ind w:left="1440"/>
        <w:contextualSpacing/>
        <w:jc w:val="both"/>
        <w:rPr>
          <w:rFonts w:ascii="Arial" w:hAnsi="Arial" w:cs="Arial"/>
          <w:sz w:val="20"/>
          <w:szCs w:val="20"/>
        </w:rPr>
      </w:pPr>
      <w:r w:rsidRPr="00C27E53">
        <w:rPr>
          <w:rFonts w:ascii="Arial" w:hAnsi="Arial" w:cs="Arial"/>
          <w:sz w:val="20"/>
          <w:szCs w:val="20"/>
        </w:rPr>
        <w:t xml:space="preserve">A joint fabrication facility assessment audit by IAPMO UNIFORM ES and the accredited inspection body is required before a fabricator’s QC program can be accepted in order to determine the fabricator’s compliance with </w:t>
      </w:r>
      <w:r w:rsidR="00096BCE" w:rsidRPr="00C27E53">
        <w:rPr>
          <w:rFonts w:ascii="Arial" w:hAnsi="Arial" w:cs="Arial"/>
          <w:sz w:val="20"/>
          <w:szCs w:val="20"/>
        </w:rPr>
        <w:t xml:space="preserve">its </w:t>
      </w:r>
      <w:r w:rsidRPr="00C27E53">
        <w:rPr>
          <w:rFonts w:ascii="Arial" w:hAnsi="Arial" w:cs="Arial"/>
          <w:sz w:val="20"/>
          <w:szCs w:val="20"/>
        </w:rPr>
        <w:t>QA and QC documentation as well as IAPMO UNIFORM ES and code requirements.</w:t>
      </w:r>
    </w:p>
    <w:p w14:paraId="1869C081" w14:textId="77777777" w:rsidR="000603C7" w:rsidRPr="00C27E53" w:rsidRDefault="000603C7" w:rsidP="00C27E53">
      <w:pPr>
        <w:pStyle w:val="ListParagraph"/>
        <w:ind w:left="1440"/>
        <w:contextualSpacing/>
        <w:jc w:val="both"/>
        <w:rPr>
          <w:rFonts w:ascii="Arial" w:hAnsi="Arial" w:cs="Arial"/>
          <w:sz w:val="20"/>
          <w:szCs w:val="20"/>
        </w:rPr>
      </w:pPr>
    </w:p>
    <w:p w14:paraId="2C0AE424" w14:textId="77777777" w:rsidR="000603C7" w:rsidRPr="00C27E53" w:rsidRDefault="000603C7" w:rsidP="00C27E53">
      <w:pPr>
        <w:pStyle w:val="ListParagraph"/>
        <w:numPr>
          <w:ilvl w:val="2"/>
          <w:numId w:val="1"/>
        </w:numPr>
        <w:ind w:left="1440"/>
        <w:contextualSpacing/>
        <w:jc w:val="both"/>
        <w:rPr>
          <w:rFonts w:ascii="Arial" w:hAnsi="Arial" w:cs="Arial"/>
          <w:sz w:val="20"/>
          <w:szCs w:val="20"/>
        </w:rPr>
      </w:pPr>
      <w:r w:rsidRPr="00C27E53">
        <w:rPr>
          <w:rFonts w:ascii="Arial" w:hAnsi="Arial" w:cs="Arial"/>
          <w:sz w:val="20"/>
          <w:szCs w:val="20"/>
        </w:rPr>
        <w:t>After the fabricator’s QA and QC program has been approved by IAPMO UNIFORM ES, the fabricator shall agree to submit to regular inspections by the accredited inspection body at intervals determined by IAPMO UNIFORM ES and the accredited inspection body based on the initial fabrication facility assessment audit.</w:t>
      </w:r>
    </w:p>
    <w:p w14:paraId="38DEF34C" w14:textId="77777777" w:rsidR="0002318E" w:rsidRPr="00C27E53" w:rsidRDefault="0002318E" w:rsidP="0002318E">
      <w:pPr>
        <w:contextualSpacing/>
        <w:jc w:val="both"/>
        <w:rPr>
          <w:rFonts w:ascii="Arial" w:hAnsi="Arial" w:cs="Arial"/>
          <w:sz w:val="20"/>
        </w:rPr>
      </w:pPr>
    </w:p>
    <w:p w14:paraId="5C28899E" w14:textId="77777777" w:rsidR="00F85EEC" w:rsidRPr="00C27E53" w:rsidRDefault="00AA54B0" w:rsidP="00C27E53">
      <w:pPr>
        <w:pStyle w:val="ListParagraph"/>
        <w:numPr>
          <w:ilvl w:val="1"/>
          <w:numId w:val="1"/>
        </w:numPr>
        <w:ind w:left="720" w:hanging="360"/>
        <w:contextualSpacing/>
        <w:jc w:val="both"/>
        <w:rPr>
          <w:rFonts w:ascii="Arial" w:hAnsi="Arial" w:cs="Arial"/>
          <w:b/>
          <w:sz w:val="20"/>
          <w:szCs w:val="20"/>
        </w:rPr>
      </w:pPr>
      <w:r w:rsidRPr="00C27E53">
        <w:rPr>
          <w:rFonts w:ascii="Arial" w:hAnsi="Arial" w:cs="Arial"/>
          <w:b/>
          <w:bCs/>
          <w:sz w:val="20"/>
          <w:szCs w:val="20"/>
        </w:rPr>
        <w:t>System</w:t>
      </w:r>
      <w:r w:rsidR="004357BC" w:rsidRPr="00C27E53">
        <w:rPr>
          <w:rFonts w:ascii="Arial" w:hAnsi="Arial" w:cs="Arial"/>
          <w:b/>
          <w:bCs/>
          <w:sz w:val="20"/>
          <w:szCs w:val="20"/>
        </w:rPr>
        <w:t xml:space="preserve"> </w:t>
      </w:r>
      <w:r w:rsidRPr="00C27E53">
        <w:rPr>
          <w:rFonts w:ascii="Arial" w:hAnsi="Arial" w:cs="Arial"/>
          <w:b/>
          <w:bCs/>
          <w:sz w:val="20"/>
          <w:szCs w:val="20"/>
        </w:rPr>
        <w:t>Requirements</w:t>
      </w:r>
    </w:p>
    <w:p w14:paraId="1A345887" w14:textId="77777777" w:rsidR="0002318E" w:rsidRPr="00C27E53" w:rsidRDefault="0002318E" w:rsidP="0002318E">
      <w:pPr>
        <w:pStyle w:val="ListParagraph"/>
        <w:ind w:left="1440"/>
        <w:contextualSpacing/>
        <w:jc w:val="both"/>
        <w:rPr>
          <w:rFonts w:ascii="Arial" w:hAnsi="Arial" w:cs="Arial"/>
          <w:b/>
          <w:sz w:val="20"/>
          <w:szCs w:val="20"/>
        </w:rPr>
      </w:pPr>
    </w:p>
    <w:p w14:paraId="6534FC9F" w14:textId="77777777" w:rsidR="000F1F80" w:rsidRPr="00C27E53" w:rsidRDefault="00B23D44" w:rsidP="00C27E53">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 xml:space="preserve">A </w:t>
      </w:r>
      <w:r w:rsidR="00AA50E3" w:rsidRPr="00C27E53">
        <w:rPr>
          <w:rFonts w:ascii="Arial" w:hAnsi="Arial" w:cs="Arial"/>
          <w:bCs/>
          <w:sz w:val="20"/>
          <w:szCs w:val="20"/>
        </w:rPr>
        <w:t xml:space="preserve">QC system </w:t>
      </w:r>
      <w:r w:rsidRPr="00C27E53">
        <w:rPr>
          <w:rFonts w:ascii="Arial" w:hAnsi="Arial" w:cs="Arial"/>
          <w:bCs/>
          <w:sz w:val="20"/>
          <w:szCs w:val="20"/>
        </w:rPr>
        <w:t>documented</w:t>
      </w:r>
      <w:r w:rsidR="00AA50E3" w:rsidRPr="00C27E53">
        <w:rPr>
          <w:rFonts w:ascii="Arial" w:hAnsi="Arial" w:cs="Arial"/>
          <w:bCs/>
          <w:sz w:val="20"/>
          <w:szCs w:val="20"/>
        </w:rPr>
        <w:t xml:space="preserve"> in the QCP</w:t>
      </w:r>
      <w:r w:rsidRPr="00C27E53">
        <w:rPr>
          <w:rFonts w:ascii="Arial" w:hAnsi="Arial" w:cs="Arial"/>
          <w:bCs/>
          <w:sz w:val="20"/>
          <w:szCs w:val="20"/>
        </w:rPr>
        <w:t xml:space="preserve"> </w:t>
      </w:r>
      <w:r w:rsidR="004F1495" w:rsidRPr="00C27E53">
        <w:rPr>
          <w:rFonts w:ascii="Arial" w:hAnsi="Arial" w:cs="Arial"/>
          <w:bCs/>
          <w:sz w:val="20"/>
          <w:szCs w:val="20"/>
        </w:rPr>
        <w:t>shall</w:t>
      </w:r>
      <w:r w:rsidR="00DA0300" w:rsidRPr="00C27E53">
        <w:rPr>
          <w:rFonts w:ascii="Arial" w:hAnsi="Arial" w:cs="Arial"/>
          <w:bCs/>
          <w:sz w:val="20"/>
          <w:szCs w:val="20"/>
        </w:rPr>
        <w:t xml:space="preserve"> be in place that </w:t>
      </w:r>
      <w:r w:rsidR="000F1F80" w:rsidRPr="00C27E53">
        <w:rPr>
          <w:rFonts w:ascii="Arial" w:hAnsi="Arial" w:cs="Arial"/>
          <w:bCs/>
          <w:sz w:val="20"/>
          <w:szCs w:val="20"/>
        </w:rPr>
        <w:t>details</w:t>
      </w:r>
      <w:r w:rsidR="00DA0300" w:rsidRPr="00C27E53">
        <w:rPr>
          <w:rFonts w:ascii="Arial" w:hAnsi="Arial" w:cs="Arial"/>
          <w:bCs/>
          <w:sz w:val="20"/>
          <w:szCs w:val="20"/>
        </w:rPr>
        <w:t xml:space="preserve"> the fabricator’s process and procedures for </w:t>
      </w:r>
      <w:r w:rsidR="000F1F80" w:rsidRPr="00C27E53">
        <w:rPr>
          <w:rFonts w:ascii="Arial" w:hAnsi="Arial" w:cs="Arial"/>
          <w:bCs/>
          <w:sz w:val="20"/>
          <w:szCs w:val="20"/>
        </w:rPr>
        <w:t>ensuring product compliance with specified criteria.</w:t>
      </w:r>
    </w:p>
    <w:p w14:paraId="3CCC47D6" w14:textId="77777777" w:rsidR="0002318E" w:rsidRPr="00C27E53" w:rsidRDefault="0002318E" w:rsidP="00C27E53">
      <w:pPr>
        <w:pStyle w:val="ListParagraph"/>
        <w:ind w:left="1440"/>
        <w:contextualSpacing/>
        <w:jc w:val="both"/>
        <w:rPr>
          <w:rFonts w:ascii="Arial" w:hAnsi="Arial" w:cs="Arial"/>
          <w:b/>
          <w:sz w:val="20"/>
          <w:szCs w:val="20"/>
        </w:rPr>
      </w:pPr>
    </w:p>
    <w:p w14:paraId="03ECC20D" w14:textId="77777777" w:rsidR="0002318E" w:rsidRPr="00C27E53" w:rsidRDefault="0002318E" w:rsidP="00C27E53">
      <w:pPr>
        <w:pStyle w:val="ListParagraph"/>
        <w:numPr>
          <w:ilvl w:val="2"/>
          <w:numId w:val="1"/>
        </w:numPr>
        <w:ind w:left="1440"/>
        <w:contextualSpacing/>
        <w:jc w:val="both"/>
        <w:rPr>
          <w:rFonts w:ascii="Arial" w:hAnsi="Arial" w:cs="Arial"/>
          <w:b/>
          <w:sz w:val="20"/>
          <w:szCs w:val="20"/>
        </w:rPr>
      </w:pPr>
      <w:r w:rsidRPr="00C27E53">
        <w:rPr>
          <w:rFonts w:ascii="Arial" w:hAnsi="Arial" w:cs="Arial"/>
          <w:sz w:val="20"/>
          <w:szCs w:val="20"/>
        </w:rPr>
        <w:t>A QC</w:t>
      </w:r>
      <w:r w:rsidR="004F1495" w:rsidRPr="00C27E53">
        <w:rPr>
          <w:rFonts w:ascii="Arial" w:hAnsi="Arial" w:cs="Arial"/>
          <w:sz w:val="20"/>
          <w:szCs w:val="20"/>
        </w:rPr>
        <w:t xml:space="preserve">P </w:t>
      </w:r>
      <w:r w:rsidRPr="00C27E53">
        <w:rPr>
          <w:rFonts w:ascii="Arial" w:hAnsi="Arial" w:cs="Arial"/>
          <w:sz w:val="20"/>
          <w:szCs w:val="20"/>
        </w:rPr>
        <w:t xml:space="preserve">submitted to IAPMO </w:t>
      </w:r>
      <w:r w:rsidR="004F1495" w:rsidRPr="00C27E53">
        <w:rPr>
          <w:rFonts w:ascii="Arial" w:hAnsi="Arial" w:cs="Arial"/>
          <w:sz w:val="20"/>
          <w:szCs w:val="20"/>
        </w:rPr>
        <w:t xml:space="preserve">UNIFORM ES </w:t>
      </w:r>
      <w:r w:rsidRPr="00C27E53">
        <w:rPr>
          <w:rFonts w:ascii="Arial" w:hAnsi="Arial" w:cs="Arial"/>
          <w:sz w:val="20"/>
          <w:szCs w:val="20"/>
        </w:rPr>
        <w:t xml:space="preserve">for review </w:t>
      </w:r>
      <w:r w:rsidR="004F1495" w:rsidRPr="00C27E53">
        <w:rPr>
          <w:rFonts w:ascii="Arial" w:hAnsi="Arial" w:cs="Arial"/>
          <w:sz w:val="20"/>
          <w:szCs w:val="20"/>
        </w:rPr>
        <w:t>shall</w:t>
      </w:r>
      <w:r w:rsidRPr="00C27E53">
        <w:rPr>
          <w:rFonts w:ascii="Arial" w:hAnsi="Arial" w:cs="Arial"/>
          <w:sz w:val="20"/>
          <w:szCs w:val="20"/>
        </w:rPr>
        <w:t xml:space="preserve"> include the following:</w:t>
      </w:r>
    </w:p>
    <w:p w14:paraId="2CDD1004" w14:textId="77777777" w:rsidR="00761DC2" w:rsidRPr="00C27E53" w:rsidRDefault="00761DC2" w:rsidP="00C27E53">
      <w:pPr>
        <w:ind w:left="1440"/>
        <w:contextualSpacing/>
        <w:jc w:val="both"/>
        <w:rPr>
          <w:rFonts w:ascii="Arial" w:hAnsi="Arial" w:cs="Arial"/>
          <w:b/>
          <w:sz w:val="20"/>
        </w:rPr>
      </w:pPr>
    </w:p>
    <w:p w14:paraId="37BC3222" w14:textId="77777777" w:rsidR="0002318E" w:rsidRPr="00C27E53" w:rsidRDefault="0002318E" w:rsidP="00C27E53">
      <w:pPr>
        <w:pStyle w:val="ListParagraph"/>
        <w:numPr>
          <w:ilvl w:val="0"/>
          <w:numId w:val="6"/>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 xml:space="preserve">The </w:t>
      </w:r>
      <w:r w:rsidR="00096BCE" w:rsidRPr="00C27E53">
        <w:rPr>
          <w:rFonts w:ascii="Arial" w:hAnsi="Arial" w:cs="Arial"/>
          <w:sz w:val="20"/>
          <w:szCs w:val="20"/>
        </w:rPr>
        <w:t xml:space="preserve">fabrication facility </w:t>
      </w:r>
      <w:r w:rsidRPr="00C27E53">
        <w:rPr>
          <w:rFonts w:ascii="Arial" w:hAnsi="Arial" w:cs="Arial"/>
          <w:sz w:val="20"/>
          <w:szCs w:val="20"/>
        </w:rPr>
        <w:t>name</w:t>
      </w:r>
      <w:r w:rsidR="00096BCE" w:rsidRPr="00C27E53">
        <w:rPr>
          <w:rFonts w:ascii="Arial" w:hAnsi="Arial" w:cs="Arial"/>
          <w:sz w:val="20"/>
          <w:szCs w:val="20"/>
        </w:rPr>
        <w:t>(s)</w:t>
      </w:r>
      <w:r w:rsidRPr="00C27E53">
        <w:rPr>
          <w:rFonts w:ascii="Arial" w:hAnsi="Arial" w:cs="Arial"/>
          <w:sz w:val="20"/>
          <w:szCs w:val="20"/>
        </w:rPr>
        <w:t>, street address</w:t>
      </w:r>
      <w:r w:rsidR="00096BCE" w:rsidRPr="00C27E53">
        <w:rPr>
          <w:rFonts w:ascii="Arial" w:hAnsi="Arial" w:cs="Arial"/>
          <w:sz w:val="20"/>
          <w:szCs w:val="20"/>
        </w:rPr>
        <w:t>(es)</w:t>
      </w:r>
      <w:r w:rsidRPr="00C27E53">
        <w:rPr>
          <w:rFonts w:ascii="Arial" w:hAnsi="Arial" w:cs="Arial"/>
          <w:sz w:val="20"/>
          <w:szCs w:val="20"/>
        </w:rPr>
        <w:t xml:space="preserve"> and telephone number</w:t>
      </w:r>
      <w:r w:rsidR="00096BCE" w:rsidRPr="00C27E53">
        <w:rPr>
          <w:rFonts w:ascii="Arial" w:hAnsi="Arial" w:cs="Arial"/>
          <w:sz w:val="20"/>
          <w:szCs w:val="20"/>
        </w:rPr>
        <w:t>(s)</w:t>
      </w:r>
      <w:r w:rsidRPr="00C27E53">
        <w:rPr>
          <w:rFonts w:ascii="Arial" w:hAnsi="Arial" w:cs="Arial"/>
          <w:sz w:val="20"/>
          <w:szCs w:val="20"/>
        </w:rPr>
        <w:t xml:space="preserve"> </w:t>
      </w:r>
    </w:p>
    <w:p w14:paraId="49DC2389" w14:textId="77777777" w:rsidR="0002318E" w:rsidRPr="00C27E53" w:rsidRDefault="0002318E" w:rsidP="00C27E53">
      <w:pPr>
        <w:pStyle w:val="ListParagraph"/>
        <w:numPr>
          <w:ilvl w:val="0"/>
          <w:numId w:val="6"/>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A facility floor plan with a list of major production equipment referencing their location on the floor plan</w:t>
      </w:r>
    </w:p>
    <w:p w14:paraId="1D4C08CD" w14:textId="77777777" w:rsidR="0002318E" w:rsidRPr="00C27E53" w:rsidRDefault="0002318E" w:rsidP="00C27E53">
      <w:pPr>
        <w:pStyle w:val="ListParagraph"/>
        <w:numPr>
          <w:ilvl w:val="0"/>
          <w:numId w:val="6"/>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 xml:space="preserve">Names and qualifications of the QC Manager, QC Inspectors and technicians together with an </w:t>
      </w:r>
      <w:r w:rsidR="00E91762" w:rsidRPr="00C27E53">
        <w:rPr>
          <w:rFonts w:ascii="Arial" w:hAnsi="Arial" w:cs="Arial"/>
          <w:sz w:val="20"/>
          <w:szCs w:val="20"/>
        </w:rPr>
        <w:t>organization</w:t>
      </w:r>
      <w:r w:rsidR="00096BCE" w:rsidRPr="00C27E53">
        <w:rPr>
          <w:rFonts w:ascii="Arial" w:hAnsi="Arial" w:cs="Arial"/>
          <w:sz w:val="20"/>
          <w:szCs w:val="20"/>
        </w:rPr>
        <w:t>al</w:t>
      </w:r>
      <w:r w:rsidR="00E91762" w:rsidRPr="00C27E53">
        <w:rPr>
          <w:rFonts w:ascii="Arial" w:hAnsi="Arial" w:cs="Arial"/>
          <w:sz w:val="20"/>
          <w:szCs w:val="20"/>
        </w:rPr>
        <w:t xml:space="preserve"> </w:t>
      </w:r>
      <w:r w:rsidRPr="00C27E53">
        <w:rPr>
          <w:rFonts w:ascii="Arial" w:hAnsi="Arial" w:cs="Arial"/>
          <w:sz w:val="20"/>
          <w:szCs w:val="20"/>
        </w:rPr>
        <w:t xml:space="preserve">chart </w:t>
      </w:r>
      <w:r w:rsidR="00E91762" w:rsidRPr="00C27E53">
        <w:rPr>
          <w:rFonts w:ascii="Arial" w:hAnsi="Arial" w:cs="Arial"/>
          <w:sz w:val="20"/>
          <w:szCs w:val="20"/>
        </w:rPr>
        <w:t>describing</w:t>
      </w:r>
      <w:r w:rsidRPr="00C27E53">
        <w:rPr>
          <w:rFonts w:ascii="Arial" w:hAnsi="Arial" w:cs="Arial"/>
          <w:sz w:val="20"/>
          <w:szCs w:val="20"/>
        </w:rPr>
        <w:t xml:space="preserve"> the relationships </w:t>
      </w:r>
      <w:r w:rsidR="00E91762" w:rsidRPr="00C27E53">
        <w:rPr>
          <w:rFonts w:ascii="Arial" w:hAnsi="Arial" w:cs="Arial"/>
          <w:sz w:val="20"/>
          <w:szCs w:val="20"/>
        </w:rPr>
        <w:t xml:space="preserve">between themselves </w:t>
      </w:r>
      <w:r w:rsidRPr="00C27E53">
        <w:rPr>
          <w:rFonts w:ascii="Arial" w:hAnsi="Arial" w:cs="Arial"/>
          <w:sz w:val="20"/>
          <w:szCs w:val="20"/>
        </w:rPr>
        <w:t>and with plant management</w:t>
      </w:r>
    </w:p>
    <w:p w14:paraId="08FA65A3" w14:textId="77777777" w:rsidR="0002318E" w:rsidRPr="00C27E53" w:rsidRDefault="0002318E" w:rsidP="00C27E53">
      <w:pPr>
        <w:pStyle w:val="ListParagraph"/>
        <w:numPr>
          <w:ilvl w:val="0"/>
          <w:numId w:val="6"/>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 xml:space="preserve">A list of items typically produced </w:t>
      </w:r>
      <w:r w:rsidR="00E91762" w:rsidRPr="00C27E53">
        <w:rPr>
          <w:rFonts w:ascii="Arial" w:hAnsi="Arial" w:cs="Arial"/>
          <w:sz w:val="20"/>
          <w:szCs w:val="20"/>
        </w:rPr>
        <w:t>in</w:t>
      </w:r>
      <w:r w:rsidRPr="00C27E53">
        <w:rPr>
          <w:rFonts w:ascii="Arial" w:hAnsi="Arial" w:cs="Arial"/>
          <w:sz w:val="20"/>
          <w:szCs w:val="20"/>
        </w:rPr>
        <w:t xml:space="preserve"> the </w:t>
      </w:r>
      <w:r w:rsidR="00E91762" w:rsidRPr="00C27E53">
        <w:rPr>
          <w:rFonts w:ascii="Arial" w:hAnsi="Arial" w:cs="Arial"/>
          <w:sz w:val="20"/>
          <w:szCs w:val="20"/>
        </w:rPr>
        <w:t>plant</w:t>
      </w:r>
      <w:r w:rsidRPr="00C27E53">
        <w:rPr>
          <w:rFonts w:ascii="Arial" w:hAnsi="Arial" w:cs="Arial"/>
          <w:sz w:val="20"/>
          <w:szCs w:val="20"/>
        </w:rPr>
        <w:t xml:space="preserve"> and a sample of the plant’s Daily Production Log</w:t>
      </w:r>
    </w:p>
    <w:p w14:paraId="0919C46F" w14:textId="77777777" w:rsidR="0002318E" w:rsidRPr="00C27E53" w:rsidRDefault="0002318E" w:rsidP="00C27E53">
      <w:pPr>
        <w:pStyle w:val="ListParagraph"/>
        <w:numPr>
          <w:ilvl w:val="0"/>
          <w:numId w:val="6"/>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 xml:space="preserve">A list of all approved vendors used by the facility that includes QC testing </w:t>
      </w:r>
      <w:r w:rsidR="00E91762" w:rsidRPr="00C27E53">
        <w:rPr>
          <w:rFonts w:ascii="Arial" w:hAnsi="Arial" w:cs="Arial"/>
          <w:sz w:val="20"/>
          <w:szCs w:val="20"/>
        </w:rPr>
        <w:t>laboratories</w:t>
      </w:r>
    </w:p>
    <w:p w14:paraId="3C917BDD" w14:textId="77777777" w:rsidR="0002318E" w:rsidRPr="00C27E53" w:rsidRDefault="0002318E" w:rsidP="00C27E53">
      <w:pPr>
        <w:pStyle w:val="ListParagraph"/>
        <w:numPr>
          <w:ilvl w:val="0"/>
          <w:numId w:val="6"/>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 xml:space="preserve">A list of all testing and measuring equipment used to perform QC functions </w:t>
      </w:r>
    </w:p>
    <w:p w14:paraId="3449A733" w14:textId="77777777" w:rsidR="0002318E" w:rsidRPr="00C27E53" w:rsidRDefault="0002318E" w:rsidP="00C27E53">
      <w:pPr>
        <w:pStyle w:val="ListParagraph"/>
        <w:numPr>
          <w:ilvl w:val="0"/>
          <w:numId w:val="6"/>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An example of the data sheet used by management in conducting contract reviews</w:t>
      </w:r>
    </w:p>
    <w:p w14:paraId="08A0282C" w14:textId="77777777" w:rsidR="0002318E" w:rsidRPr="00C27E53" w:rsidRDefault="0002318E" w:rsidP="00C27E53">
      <w:pPr>
        <w:pStyle w:val="ListParagraph"/>
        <w:autoSpaceDE w:val="0"/>
        <w:autoSpaceDN w:val="0"/>
        <w:adjustRightInd w:val="0"/>
        <w:ind w:left="1440"/>
        <w:contextualSpacing/>
        <w:jc w:val="both"/>
        <w:rPr>
          <w:rFonts w:ascii="Arial" w:hAnsi="Arial" w:cs="Arial"/>
          <w:sz w:val="20"/>
          <w:szCs w:val="20"/>
        </w:rPr>
      </w:pPr>
    </w:p>
    <w:p w14:paraId="0331CEE5" w14:textId="77777777" w:rsidR="00761DC2" w:rsidRPr="00C27E53" w:rsidRDefault="00761DC2" w:rsidP="00C27E53">
      <w:pPr>
        <w:pStyle w:val="ListParagraph"/>
        <w:numPr>
          <w:ilvl w:val="2"/>
          <w:numId w:val="1"/>
        </w:numPr>
        <w:ind w:left="1440"/>
        <w:contextualSpacing/>
        <w:jc w:val="both"/>
        <w:rPr>
          <w:rFonts w:ascii="Arial" w:hAnsi="Arial" w:cs="Arial"/>
          <w:b/>
          <w:sz w:val="20"/>
          <w:szCs w:val="20"/>
        </w:rPr>
      </w:pPr>
      <w:r w:rsidRPr="00C27E53">
        <w:rPr>
          <w:rFonts w:ascii="Arial" w:hAnsi="Arial" w:cs="Arial"/>
          <w:sz w:val="20"/>
          <w:szCs w:val="20"/>
        </w:rPr>
        <w:t>QC</w:t>
      </w:r>
      <w:r w:rsidR="00E91762" w:rsidRPr="00C27E53">
        <w:rPr>
          <w:rFonts w:ascii="Arial" w:hAnsi="Arial" w:cs="Arial"/>
          <w:sz w:val="20"/>
          <w:szCs w:val="20"/>
        </w:rPr>
        <w:t>Ps</w:t>
      </w:r>
      <w:r w:rsidRPr="00C27E53">
        <w:rPr>
          <w:rFonts w:ascii="Arial" w:hAnsi="Arial" w:cs="Arial"/>
          <w:sz w:val="20"/>
          <w:szCs w:val="20"/>
        </w:rPr>
        <w:t xml:space="preserve"> submitted to IAPMO </w:t>
      </w:r>
      <w:r w:rsidR="004F1495" w:rsidRPr="00C27E53">
        <w:rPr>
          <w:rFonts w:ascii="Arial" w:hAnsi="Arial" w:cs="Arial"/>
          <w:sz w:val="20"/>
          <w:szCs w:val="20"/>
        </w:rPr>
        <w:t xml:space="preserve">UNIFORM ES </w:t>
      </w:r>
      <w:r w:rsidRPr="00C27E53">
        <w:rPr>
          <w:rFonts w:ascii="Arial" w:hAnsi="Arial" w:cs="Arial"/>
          <w:sz w:val="20"/>
          <w:szCs w:val="20"/>
        </w:rPr>
        <w:t xml:space="preserve">for consideration </w:t>
      </w:r>
      <w:r w:rsidR="004F1495" w:rsidRPr="00C27E53">
        <w:rPr>
          <w:rFonts w:ascii="Arial" w:hAnsi="Arial" w:cs="Arial"/>
          <w:sz w:val="20"/>
          <w:szCs w:val="20"/>
        </w:rPr>
        <w:t>shall</w:t>
      </w:r>
      <w:r w:rsidRPr="00C27E53">
        <w:rPr>
          <w:rFonts w:ascii="Arial" w:hAnsi="Arial" w:cs="Arial"/>
          <w:sz w:val="20"/>
          <w:szCs w:val="20"/>
        </w:rPr>
        <w:t xml:space="preserve"> include </w:t>
      </w:r>
      <w:r w:rsidR="00E91762" w:rsidRPr="00C27E53">
        <w:rPr>
          <w:rFonts w:ascii="Arial" w:hAnsi="Arial" w:cs="Arial"/>
          <w:sz w:val="20"/>
          <w:szCs w:val="20"/>
        </w:rPr>
        <w:t>the following statement</w:t>
      </w:r>
      <w:r w:rsidRPr="00C27E53">
        <w:rPr>
          <w:rFonts w:ascii="Arial" w:hAnsi="Arial" w:cs="Arial"/>
          <w:sz w:val="20"/>
          <w:szCs w:val="20"/>
        </w:rPr>
        <w:t>s:</w:t>
      </w:r>
      <w:r w:rsidR="00E91762" w:rsidRPr="00C27E53">
        <w:rPr>
          <w:rFonts w:ascii="Arial" w:hAnsi="Arial" w:cs="Arial"/>
          <w:sz w:val="20"/>
          <w:szCs w:val="20"/>
        </w:rPr>
        <w:t xml:space="preserve"> </w:t>
      </w:r>
    </w:p>
    <w:p w14:paraId="28DACF6E" w14:textId="77777777" w:rsidR="00761DC2" w:rsidRPr="00C27E53" w:rsidRDefault="00761DC2" w:rsidP="00C27E53">
      <w:pPr>
        <w:pStyle w:val="ListParagraph"/>
        <w:ind w:left="1440"/>
        <w:contextualSpacing/>
        <w:jc w:val="both"/>
        <w:rPr>
          <w:rFonts w:ascii="Arial" w:hAnsi="Arial" w:cs="Arial"/>
          <w:b/>
          <w:sz w:val="20"/>
          <w:szCs w:val="20"/>
        </w:rPr>
      </w:pPr>
    </w:p>
    <w:p w14:paraId="6D547731" w14:textId="77777777" w:rsidR="00761DC2" w:rsidRPr="00C27E53" w:rsidRDefault="00761DC2" w:rsidP="00C27E53">
      <w:pPr>
        <w:pStyle w:val="ListParagraph"/>
        <w:numPr>
          <w:ilvl w:val="0"/>
          <w:numId w:val="7"/>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 xml:space="preserve">All activities within the fabricator’s organization </w:t>
      </w:r>
      <w:r w:rsidR="002C1044" w:rsidRPr="00C27E53">
        <w:rPr>
          <w:rFonts w:ascii="Arial" w:hAnsi="Arial" w:cs="Arial"/>
          <w:sz w:val="20"/>
          <w:szCs w:val="20"/>
        </w:rPr>
        <w:t>shall</w:t>
      </w:r>
      <w:r w:rsidRPr="00C27E53">
        <w:rPr>
          <w:rFonts w:ascii="Arial" w:hAnsi="Arial" w:cs="Arial"/>
          <w:sz w:val="20"/>
          <w:szCs w:val="20"/>
        </w:rPr>
        <w:t xml:space="preserve"> be directed towards achieving the quality considerations of </w:t>
      </w:r>
      <w:r w:rsidR="002C1044" w:rsidRPr="00C27E53">
        <w:rPr>
          <w:rFonts w:ascii="Arial" w:hAnsi="Arial" w:cs="Arial"/>
          <w:sz w:val="20"/>
          <w:szCs w:val="20"/>
        </w:rPr>
        <w:t>the IBC and this</w:t>
      </w:r>
      <w:r w:rsidRPr="00C27E53">
        <w:rPr>
          <w:rFonts w:ascii="Arial" w:hAnsi="Arial" w:cs="Arial"/>
          <w:sz w:val="20"/>
          <w:szCs w:val="20"/>
        </w:rPr>
        <w:t xml:space="preserve"> Evaluation Criteria</w:t>
      </w:r>
    </w:p>
    <w:p w14:paraId="5C6D878A" w14:textId="77777777" w:rsidR="00E85F73" w:rsidRPr="00C27E53" w:rsidRDefault="00761DC2" w:rsidP="00C27E53">
      <w:pPr>
        <w:pStyle w:val="ListParagraph"/>
        <w:numPr>
          <w:ilvl w:val="0"/>
          <w:numId w:val="7"/>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Contents of the fab</w:t>
      </w:r>
      <w:r w:rsidR="002C1044" w:rsidRPr="00C27E53">
        <w:rPr>
          <w:rFonts w:ascii="Arial" w:hAnsi="Arial" w:cs="Arial"/>
          <w:sz w:val="20"/>
          <w:szCs w:val="20"/>
        </w:rPr>
        <w:t>ricator’s QC</w:t>
      </w:r>
      <w:r w:rsidRPr="00C27E53">
        <w:rPr>
          <w:rFonts w:ascii="Arial" w:hAnsi="Arial" w:cs="Arial"/>
          <w:sz w:val="20"/>
          <w:szCs w:val="20"/>
        </w:rPr>
        <w:t xml:space="preserve"> Program </w:t>
      </w:r>
      <w:r w:rsidR="002C1044" w:rsidRPr="00C27E53">
        <w:rPr>
          <w:rFonts w:ascii="Arial" w:hAnsi="Arial" w:cs="Arial"/>
          <w:sz w:val="20"/>
          <w:szCs w:val="20"/>
        </w:rPr>
        <w:t>shall</w:t>
      </w:r>
      <w:r w:rsidRPr="00C27E53">
        <w:rPr>
          <w:rFonts w:ascii="Arial" w:hAnsi="Arial" w:cs="Arial"/>
          <w:sz w:val="20"/>
          <w:szCs w:val="20"/>
        </w:rPr>
        <w:t xml:space="preserve"> be communicated clearly and consistently to all those responsible for their implementation</w:t>
      </w:r>
      <w:r w:rsidR="00E85F73" w:rsidRPr="00C27E53">
        <w:rPr>
          <w:rFonts w:ascii="Arial" w:hAnsi="Arial" w:cs="Arial"/>
          <w:sz w:val="20"/>
          <w:szCs w:val="20"/>
        </w:rPr>
        <w:br w:type="page"/>
      </w:r>
    </w:p>
    <w:p w14:paraId="70F592F8" w14:textId="77777777" w:rsidR="00761DC2" w:rsidRPr="00C27E53" w:rsidRDefault="00761DC2" w:rsidP="00E85F73">
      <w:pPr>
        <w:autoSpaceDE w:val="0"/>
        <w:autoSpaceDN w:val="0"/>
        <w:adjustRightInd w:val="0"/>
        <w:contextualSpacing/>
        <w:jc w:val="both"/>
        <w:rPr>
          <w:rFonts w:ascii="Arial" w:hAnsi="Arial" w:cs="Arial"/>
          <w:sz w:val="20"/>
        </w:rPr>
      </w:pPr>
    </w:p>
    <w:p w14:paraId="18142C22" w14:textId="77777777" w:rsidR="00761DC2" w:rsidRPr="00C27E53" w:rsidRDefault="002C1044" w:rsidP="00C27E53">
      <w:pPr>
        <w:pStyle w:val="ListParagraph"/>
        <w:numPr>
          <w:ilvl w:val="0"/>
          <w:numId w:val="7"/>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The QCP</w:t>
      </w:r>
      <w:r w:rsidR="00761DC2" w:rsidRPr="00C27E53">
        <w:rPr>
          <w:rFonts w:ascii="Arial" w:hAnsi="Arial" w:cs="Arial"/>
          <w:sz w:val="20"/>
          <w:szCs w:val="20"/>
        </w:rPr>
        <w:t xml:space="preserve"> developed by the fabricator and submitted to IAPMO </w:t>
      </w:r>
      <w:r w:rsidR="004F1495" w:rsidRPr="00C27E53">
        <w:rPr>
          <w:rFonts w:ascii="Arial" w:hAnsi="Arial" w:cs="Arial"/>
          <w:sz w:val="20"/>
          <w:szCs w:val="20"/>
        </w:rPr>
        <w:t xml:space="preserve">UNIFORM ES </w:t>
      </w:r>
      <w:r w:rsidR="00761DC2" w:rsidRPr="00C27E53">
        <w:rPr>
          <w:rFonts w:ascii="Arial" w:hAnsi="Arial" w:cs="Arial"/>
          <w:sz w:val="20"/>
          <w:szCs w:val="20"/>
        </w:rPr>
        <w:t xml:space="preserve">for approval </w:t>
      </w:r>
      <w:r w:rsidRPr="00C27E53">
        <w:rPr>
          <w:rFonts w:ascii="Arial" w:hAnsi="Arial" w:cs="Arial"/>
          <w:sz w:val="20"/>
          <w:szCs w:val="20"/>
        </w:rPr>
        <w:t>shall</w:t>
      </w:r>
      <w:r w:rsidR="00761DC2" w:rsidRPr="00C27E53">
        <w:rPr>
          <w:rFonts w:ascii="Arial" w:hAnsi="Arial" w:cs="Arial"/>
          <w:sz w:val="20"/>
          <w:szCs w:val="20"/>
        </w:rPr>
        <w:t xml:space="preserve"> be</w:t>
      </w:r>
      <w:r w:rsidR="00096BCE" w:rsidRPr="00C27E53">
        <w:rPr>
          <w:rFonts w:ascii="Arial" w:hAnsi="Arial" w:cs="Arial"/>
          <w:sz w:val="20"/>
          <w:szCs w:val="20"/>
        </w:rPr>
        <w:t xml:space="preserve"> internally</w:t>
      </w:r>
      <w:r w:rsidR="00761DC2" w:rsidRPr="00C27E53">
        <w:rPr>
          <w:rFonts w:ascii="Arial" w:hAnsi="Arial" w:cs="Arial"/>
          <w:sz w:val="20"/>
          <w:szCs w:val="20"/>
        </w:rPr>
        <w:t xml:space="preserve"> reviewed and updated </w:t>
      </w:r>
      <w:r w:rsidR="00096BCE" w:rsidRPr="00C27E53">
        <w:rPr>
          <w:rFonts w:ascii="Arial" w:hAnsi="Arial" w:cs="Arial"/>
          <w:sz w:val="20"/>
          <w:szCs w:val="20"/>
        </w:rPr>
        <w:t xml:space="preserve">as necessary </w:t>
      </w:r>
      <w:r w:rsidR="00761DC2" w:rsidRPr="00C27E53">
        <w:rPr>
          <w:rFonts w:ascii="Arial" w:hAnsi="Arial" w:cs="Arial"/>
          <w:sz w:val="20"/>
          <w:szCs w:val="20"/>
        </w:rPr>
        <w:t>at least once a year</w:t>
      </w:r>
    </w:p>
    <w:p w14:paraId="58EDC787" w14:textId="77777777" w:rsidR="00761DC2" w:rsidRPr="00C27E53" w:rsidRDefault="00761DC2" w:rsidP="00C27E53">
      <w:pPr>
        <w:pStyle w:val="ListParagraph"/>
        <w:numPr>
          <w:ilvl w:val="0"/>
          <w:numId w:val="7"/>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 xml:space="preserve">The fabricator </w:t>
      </w:r>
      <w:r w:rsidR="002C1044" w:rsidRPr="00C27E53">
        <w:rPr>
          <w:rFonts w:ascii="Arial" w:hAnsi="Arial" w:cs="Arial"/>
          <w:sz w:val="20"/>
          <w:szCs w:val="20"/>
        </w:rPr>
        <w:t>shall</w:t>
      </w:r>
      <w:r w:rsidRPr="00C27E53">
        <w:rPr>
          <w:rFonts w:ascii="Arial" w:hAnsi="Arial" w:cs="Arial"/>
          <w:sz w:val="20"/>
          <w:szCs w:val="20"/>
        </w:rPr>
        <w:t xml:space="preserve"> notify IAPMO </w:t>
      </w:r>
      <w:r w:rsidR="004F1495" w:rsidRPr="00C27E53">
        <w:rPr>
          <w:rFonts w:ascii="Arial" w:hAnsi="Arial" w:cs="Arial"/>
          <w:sz w:val="20"/>
          <w:szCs w:val="20"/>
        </w:rPr>
        <w:t xml:space="preserve">UNIFORM ES </w:t>
      </w:r>
      <w:r w:rsidRPr="00C27E53">
        <w:rPr>
          <w:rFonts w:ascii="Arial" w:hAnsi="Arial" w:cs="Arial"/>
          <w:sz w:val="20"/>
          <w:szCs w:val="20"/>
        </w:rPr>
        <w:t>in writing before cancelling</w:t>
      </w:r>
      <w:r w:rsidR="002C1044" w:rsidRPr="00C27E53">
        <w:rPr>
          <w:rFonts w:ascii="Arial" w:hAnsi="Arial" w:cs="Arial"/>
          <w:sz w:val="20"/>
          <w:szCs w:val="20"/>
        </w:rPr>
        <w:t xml:space="preserve"> an inspection agreement with an </w:t>
      </w:r>
      <w:r w:rsidR="00E36C4D" w:rsidRPr="00C27E53">
        <w:rPr>
          <w:rFonts w:ascii="Arial" w:hAnsi="Arial" w:cs="Arial"/>
          <w:sz w:val="20"/>
          <w:szCs w:val="20"/>
        </w:rPr>
        <w:t>accredited inspection body</w:t>
      </w:r>
    </w:p>
    <w:p w14:paraId="350C6235" w14:textId="77777777" w:rsidR="00255111" w:rsidRPr="00C27E53" w:rsidRDefault="00761DC2" w:rsidP="00C27E53">
      <w:pPr>
        <w:pStyle w:val="ListParagraph"/>
        <w:numPr>
          <w:ilvl w:val="0"/>
          <w:numId w:val="7"/>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 xml:space="preserve">Within 10 days after being notified, the fabricator </w:t>
      </w:r>
      <w:r w:rsidR="002C1044" w:rsidRPr="00C27E53">
        <w:rPr>
          <w:rFonts w:ascii="Arial" w:hAnsi="Arial" w:cs="Arial"/>
          <w:sz w:val="20"/>
          <w:szCs w:val="20"/>
        </w:rPr>
        <w:t>shall</w:t>
      </w:r>
      <w:r w:rsidRPr="00C27E53">
        <w:rPr>
          <w:rFonts w:ascii="Arial" w:hAnsi="Arial" w:cs="Arial"/>
          <w:sz w:val="20"/>
          <w:szCs w:val="20"/>
        </w:rPr>
        <w:t xml:space="preserve"> provide IAPMO </w:t>
      </w:r>
      <w:r w:rsidR="004F1495" w:rsidRPr="00C27E53">
        <w:rPr>
          <w:rFonts w:ascii="Arial" w:hAnsi="Arial" w:cs="Arial"/>
          <w:sz w:val="20"/>
          <w:szCs w:val="20"/>
        </w:rPr>
        <w:t xml:space="preserve">UNIFORM ES </w:t>
      </w:r>
      <w:r w:rsidRPr="00C27E53">
        <w:rPr>
          <w:rFonts w:ascii="Arial" w:hAnsi="Arial" w:cs="Arial"/>
          <w:sz w:val="20"/>
          <w:szCs w:val="20"/>
        </w:rPr>
        <w:t xml:space="preserve">with copies of any </w:t>
      </w:r>
      <w:r w:rsidR="00E36C4D" w:rsidRPr="00C27E53">
        <w:rPr>
          <w:rFonts w:ascii="Arial" w:hAnsi="Arial" w:cs="Arial"/>
          <w:sz w:val="20"/>
          <w:szCs w:val="20"/>
        </w:rPr>
        <w:t xml:space="preserve">accredited inspection body </w:t>
      </w:r>
      <w:r w:rsidRPr="00C27E53">
        <w:rPr>
          <w:rFonts w:ascii="Arial" w:hAnsi="Arial" w:cs="Arial"/>
          <w:sz w:val="20"/>
          <w:szCs w:val="20"/>
        </w:rPr>
        <w:t xml:space="preserve">inspections </w:t>
      </w:r>
      <w:r w:rsidR="00096BCE" w:rsidRPr="00C27E53">
        <w:rPr>
          <w:rFonts w:ascii="Arial" w:hAnsi="Arial" w:cs="Arial"/>
          <w:sz w:val="20"/>
          <w:szCs w:val="20"/>
        </w:rPr>
        <w:t>that have occurred since the last inspection reports were submitted</w:t>
      </w:r>
      <w:r w:rsidR="00255111" w:rsidRPr="00C27E53">
        <w:rPr>
          <w:rFonts w:ascii="Arial" w:hAnsi="Arial" w:cs="Arial"/>
          <w:sz w:val="20"/>
          <w:szCs w:val="20"/>
        </w:rPr>
        <w:t>.</w:t>
      </w:r>
    </w:p>
    <w:p w14:paraId="37204EC4" w14:textId="77777777" w:rsidR="00761DC2" w:rsidRPr="00C27E53" w:rsidRDefault="00761DC2" w:rsidP="00C27E53">
      <w:pPr>
        <w:pStyle w:val="ListParagraph"/>
        <w:numPr>
          <w:ilvl w:val="0"/>
          <w:numId w:val="7"/>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 xml:space="preserve">If the facility is closed for an extended, unscheduled period of time, the fabricator </w:t>
      </w:r>
      <w:r w:rsidR="002C1044" w:rsidRPr="00C27E53">
        <w:rPr>
          <w:rFonts w:ascii="Arial" w:hAnsi="Arial" w:cs="Arial"/>
          <w:sz w:val="20"/>
          <w:szCs w:val="20"/>
        </w:rPr>
        <w:t>shall</w:t>
      </w:r>
      <w:r w:rsidRPr="00C27E53">
        <w:rPr>
          <w:rFonts w:ascii="Arial" w:hAnsi="Arial" w:cs="Arial"/>
          <w:sz w:val="20"/>
          <w:szCs w:val="20"/>
        </w:rPr>
        <w:t xml:space="preserve"> notify IAPMO </w:t>
      </w:r>
      <w:r w:rsidR="004F1495" w:rsidRPr="00C27E53">
        <w:rPr>
          <w:rFonts w:ascii="Arial" w:hAnsi="Arial" w:cs="Arial"/>
          <w:sz w:val="20"/>
          <w:szCs w:val="20"/>
        </w:rPr>
        <w:t xml:space="preserve">UNIFORM ES </w:t>
      </w:r>
      <w:r w:rsidRPr="00C27E53">
        <w:rPr>
          <w:rFonts w:ascii="Arial" w:hAnsi="Arial" w:cs="Arial"/>
          <w:sz w:val="20"/>
          <w:szCs w:val="20"/>
        </w:rPr>
        <w:t xml:space="preserve">and the </w:t>
      </w:r>
      <w:r w:rsidR="00E36C4D" w:rsidRPr="00C27E53">
        <w:rPr>
          <w:rFonts w:ascii="Arial" w:hAnsi="Arial" w:cs="Arial"/>
          <w:sz w:val="20"/>
          <w:szCs w:val="20"/>
        </w:rPr>
        <w:t xml:space="preserve">accredited inspection body </w:t>
      </w:r>
      <w:r w:rsidRPr="00C27E53">
        <w:rPr>
          <w:rFonts w:ascii="Arial" w:hAnsi="Arial" w:cs="Arial"/>
          <w:sz w:val="20"/>
          <w:szCs w:val="20"/>
        </w:rPr>
        <w:t>before resuming operations</w:t>
      </w:r>
    </w:p>
    <w:p w14:paraId="6D7A81ED" w14:textId="77777777" w:rsidR="00761DC2" w:rsidRPr="00C27E53" w:rsidRDefault="00761DC2" w:rsidP="00C27E53">
      <w:pPr>
        <w:pStyle w:val="ListParagraph"/>
        <w:numPr>
          <w:ilvl w:val="0"/>
          <w:numId w:val="7"/>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If unannounced inspecti</w:t>
      </w:r>
      <w:r w:rsidR="00E73B10" w:rsidRPr="00C27E53">
        <w:rPr>
          <w:rFonts w:ascii="Arial" w:hAnsi="Arial" w:cs="Arial"/>
          <w:sz w:val="20"/>
          <w:szCs w:val="20"/>
        </w:rPr>
        <w:t>ons have not been conducted by the</w:t>
      </w:r>
      <w:r w:rsidRPr="00C27E53">
        <w:rPr>
          <w:rFonts w:ascii="Arial" w:hAnsi="Arial" w:cs="Arial"/>
          <w:sz w:val="20"/>
          <w:szCs w:val="20"/>
        </w:rPr>
        <w:t xml:space="preserve"> </w:t>
      </w:r>
      <w:r w:rsidR="00E36C4D" w:rsidRPr="00C27E53">
        <w:rPr>
          <w:rFonts w:ascii="Arial" w:hAnsi="Arial" w:cs="Arial"/>
          <w:sz w:val="20"/>
          <w:szCs w:val="20"/>
        </w:rPr>
        <w:t xml:space="preserve">accredited inspection body </w:t>
      </w:r>
      <w:r w:rsidRPr="00C27E53">
        <w:rPr>
          <w:rFonts w:ascii="Arial" w:hAnsi="Arial" w:cs="Arial"/>
          <w:sz w:val="20"/>
          <w:szCs w:val="20"/>
        </w:rPr>
        <w:t xml:space="preserve">for </w:t>
      </w:r>
      <w:r w:rsidR="00E73B10" w:rsidRPr="00C27E53">
        <w:rPr>
          <w:rFonts w:ascii="Arial" w:hAnsi="Arial" w:cs="Arial"/>
          <w:sz w:val="20"/>
          <w:szCs w:val="20"/>
        </w:rPr>
        <w:t>a period exceeding the specified intervals</w:t>
      </w:r>
      <w:r w:rsidRPr="00C27E53">
        <w:rPr>
          <w:rFonts w:ascii="Arial" w:hAnsi="Arial" w:cs="Arial"/>
          <w:sz w:val="20"/>
          <w:szCs w:val="20"/>
        </w:rPr>
        <w:t xml:space="preserve">, the fabricator </w:t>
      </w:r>
      <w:r w:rsidR="002C1044" w:rsidRPr="00C27E53">
        <w:rPr>
          <w:rFonts w:ascii="Arial" w:hAnsi="Arial" w:cs="Arial"/>
          <w:sz w:val="20"/>
          <w:szCs w:val="20"/>
        </w:rPr>
        <w:t>shall</w:t>
      </w:r>
      <w:r w:rsidRPr="00C27E53">
        <w:rPr>
          <w:rFonts w:ascii="Arial" w:hAnsi="Arial" w:cs="Arial"/>
          <w:sz w:val="20"/>
          <w:szCs w:val="20"/>
        </w:rPr>
        <w:t xml:space="preserve"> notify IAPMO</w:t>
      </w:r>
      <w:r w:rsidR="004F1495" w:rsidRPr="00C27E53">
        <w:rPr>
          <w:rFonts w:ascii="Arial" w:hAnsi="Arial" w:cs="Arial"/>
          <w:sz w:val="20"/>
          <w:szCs w:val="20"/>
        </w:rPr>
        <w:t xml:space="preserve"> UNIFORM ES</w:t>
      </w:r>
      <w:r w:rsidRPr="00C27E53">
        <w:rPr>
          <w:rFonts w:ascii="Arial" w:hAnsi="Arial" w:cs="Arial"/>
          <w:sz w:val="20"/>
          <w:szCs w:val="20"/>
        </w:rPr>
        <w:t xml:space="preserve"> in writing</w:t>
      </w:r>
    </w:p>
    <w:p w14:paraId="0FD7614E" w14:textId="77777777" w:rsidR="00761DC2" w:rsidRPr="00C27E53" w:rsidRDefault="00761DC2" w:rsidP="00C27E53">
      <w:pPr>
        <w:pStyle w:val="ListParagraph"/>
        <w:numPr>
          <w:ilvl w:val="0"/>
          <w:numId w:val="7"/>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When contacted by IAPMO</w:t>
      </w:r>
      <w:r w:rsidR="00EE017B" w:rsidRPr="00C27E53">
        <w:rPr>
          <w:rFonts w:ascii="Arial" w:hAnsi="Arial" w:cs="Arial"/>
          <w:sz w:val="20"/>
          <w:szCs w:val="20"/>
        </w:rPr>
        <w:t xml:space="preserve"> UNIFORM ES</w:t>
      </w:r>
      <w:r w:rsidRPr="00C27E53">
        <w:rPr>
          <w:rFonts w:ascii="Arial" w:hAnsi="Arial" w:cs="Arial"/>
          <w:sz w:val="20"/>
          <w:szCs w:val="20"/>
        </w:rPr>
        <w:t xml:space="preserve"> or a building official, the fabricator </w:t>
      </w:r>
      <w:r w:rsidR="002C1044" w:rsidRPr="00C27E53">
        <w:rPr>
          <w:rFonts w:ascii="Arial" w:hAnsi="Arial" w:cs="Arial"/>
          <w:sz w:val="20"/>
          <w:szCs w:val="20"/>
        </w:rPr>
        <w:t>shall</w:t>
      </w:r>
      <w:r w:rsidRPr="00C27E53">
        <w:rPr>
          <w:rFonts w:ascii="Arial" w:hAnsi="Arial" w:cs="Arial"/>
          <w:sz w:val="20"/>
          <w:szCs w:val="20"/>
        </w:rPr>
        <w:t xml:space="preserve"> address any concerns about product non-compliance </w:t>
      </w:r>
      <w:r w:rsidR="00096BCE" w:rsidRPr="00C27E53">
        <w:rPr>
          <w:rFonts w:ascii="Arial" w:hAnsi="Arial" w:cs="Arial"/>
          <w:sz w:val="20"/>
          <w:szCs w:val="20"/>
        </w:rPr>
        <w:t>immediately</w:t>
      </w:r>
    </w:p>
    <w:p w14:paraId="54BC98B8" w14:textId="77777777" w:rsidR="00761DC2" w:rsidRPr="00C27E53" w:rsidRDefault="00761DC2" w:rsidP="00C27E53">
      <w:pPr>
        <w:autoSpaceDE w:val="0"/>
        <w:autoSpaceDN w:val="0"/>
        <w:adjustRightInd w:val="0"/>
        <w:ind w:left="1440"/>
        <w:contextualSpacing/>
        <w:jc w:val="both"/>
        <w:rPr>
          <w:rFonts w:ascii="Arial" w:hAnsi="Arial" w:cs="Arial"/>
          <w:sz w:val="20"/>
        </w:rPr>
      </w:pPr>
    </w:p>
    <w:p w14:paraId="623BAB33" w14:textId="70CF4143" w:rsidR="000F1F80" w:rsidRPr="00C27E53" w:rsidRDefault="00B23203"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To ensure that</w:t>
      </w:r>
      <w:r w:rsidR="00F71EFA" w:rsidRPr="00C27E53">
        <w:rPr>
          <w:rFonts w:ascii="Arial" w:hAnsi="Arial" w:cs="Arial"/>
          <w:bCs/>
          <w:sz w:val="20"/>
          <w:szCs w:val="20"/>
        </w:rPr>
        <w:t xml:space="preserve"> </w:t>
      </w:r>
      <w:r w:rsidR="00657022" w:rsidRPr="00C27E53">
        <w:rPr>
          <w:rFonts w:ascii="Arial" w:hAnsi="Arial" w:cs="Arial"/>
          <w:bCs/>
          <w:sz w:val="20"/>
          <w:szCs w:val="20"/>
        </w:rPr>
        <w:t>the requirements</w:t>
      </w:r>
      <w:r w:rsidR="007F5B3A" w:rsidRPr="00C27E53">
        <w:rPr>
          <w:rFonts w:ascii="Arial" w:hAnsi="Arial" w:cs="Arial"/>
          <w:bCs/>
          <w:sz w:val="20"/>
          <w:szCs w:val="20"/>
        </w:rPr>
        <w:t xml:space="preserve"> in these</w:t>
      </w:r>
      <w:r w:rsidR="00F71EFA" w:rsidRPr="00C27E53">
        <w:rPr>
          <w:rFonts w:ascii="Arial" w:hAnsi="Arial" w:cs="Arial"/>
          <w:bCs/>
          <w:sz w:val="20"/>
          <w:szCs w:val="20"/>
        </w:rPr>
        <w:t xml:space="preserve"> </w:t>
      </w:r>
      <w:r w:rsidR="00657022" w:rsidRPr="00C27E53">
        <w:rPr>
          <w:rFonts w:ascii="Arial" w:hAnsi="Arial" w:cs="Arial"/>
          <w:bCs/>
          <w:sz w:val="20"/>
          <w:szCs w:val="20"/>
        </w:rPr>
        <w:t>Evaluation Criteria have</w:t>
      </w:r>
      <w:r w:rsidR="00F71EFA" w:rsidRPr="00C27E53">
        <w:rPr>
          <w:rFonts w:ascii="Arial" w:hAnsi="Arial" w:cs="Arial"/>
          <w:bCs/>
          <w:sz w:val="20"/>
          <w:szCs w:val="20"/>
        </w:rPr>
        <w:t xml:space="preserve"> been incorporated into the fabricator’s quality system management, </w:t>
      </w:r>
      <w:r w:rsidR="007E39C4" w:rsidRPr="00C27E53">
        <w:rPr>
          <w:rFonts w:ascii="Arial" w:hAnsi="Arial" w:cs="Arial"/>
          <w:bCs/>
          <w:sz w:val="20"/>
          <w:szCs w:val="20"/>
        </w:rPr>
        <w:t xml:space="preserve">fabricators </w:t>
      </w:r>
      <w:r w:rsidR="004F1495" w:rsidRPr="00C27E53">
        <w:rPr>
          <w:rFonts w:ascii="Arial" w:hAnsi="Arial" w:cs="Arial"/>
          <w:bCs/>
          <w:sz w:val="20"/>
          <w:szCs w:val="20"/>
        </w:rPr>
        <w:t>shall</w:t>
      </w:r>
      <w:r w:rsidR="007E39C4" w:rsidRPr="00C27E53">
        <w:rPr>
          <w:rFonts w:ascii="Arial" w:hAnsi="Arial" w:cs="Arial"/>
          <w:bCs/>
          <w:sz w:val="20"/>
          <w:szCs w:val="20"/>
        </w:rPr>
        <w:t xml:space="preserve"> provide </w:t>
      </w:r>
      <w:r w:rsidR="000F1F80" w:rsidRPr="00C27E53">
        <w:rPr>
          <w:rFonts w:ascii="Arial" w:hAnsi="Arial" w:cs="Arial"/>
          <w:bCs/>
          <w:sz w:val="20"/>
          <w:szCs w:val="20"/>
        </w:rPr>
        <w:t>IAPMO</w:t>
      </w:r>
      <w:r w:rsidR="004F1495" w:rsidRPr="00C27E53">
        <w:rPr>
          <w:rFonts w:ascii="Arial" w:hAnsi="Arial" w:cs="Arial"/>
          <w:sz w:val="20"/>
          <w:szCs w:val="20"/>
        </w:rPr>
        <w:t xml:space="preserve"> UNIFORM ES</w:t>
      </w:r>
      <w:r w:rsidR="000F1F80" w:rsidRPr="00C27E53">
        <w:rPr>
          <w:rFonts w:ascii="Arial" w:hAnsi="Arial" w:cs="Arial"/>
          <w:bCs/>
          <w:sz w:val="20"/>
          <w:szCs w:val="20"/>
        </w:rPr>
        <w:t xml:space="preserve"> with</w:t>
      </w:r>
      <w:r w:rsidR="00096BCE" w:rsidRPr="00C27E53">
        <w:rPr>
          <w:rFonts w:ascii="Arial" w:hAnsi="Arial" w:cs="Arial"/>
          <w:bCs/>
          <w:sz w:val="20"/>
          <w:szCs w:val="20"/>
        </w:rPr>
        <w:t xml:space="preserve"> a</w:t>
      </w:r>
      <w:r w:rsidR="000F1F80" w:rsidRPr="00C27E53">
        <w:rPr>
          <w:rFonts w:ascii="Arial" w:hAnsi="Arial" w:cs="Arial"/>
          <w:b/>
          <w:bCs/>
          <w:sz w:val="20"/>
          <w:szCs w:val="20"/>
        </w:rPr>
        <w:t xml:space="preserve"> </w:t>
      </w:r>
      <w:r w:rsidR="00F71EFA" w:rsidRPr="00C27E53">
        <w:rPr>
          <w:rFonts w:ascii="Arial" w:hAnsi="Arial" w:cs="Arial"/>
          <w:bCs/>
          <w:sz w:val="20"/>
          <w:szCs w:val="20"/>
        </w:rPr>
        <w:t>c</w:t>
      </w:r>
      <w:r w:rsidR="000F1F80" w:rsidRPr="00C27E53">
        <w:rPr>
          <w:rFonts w:ascii="Arial" w:hAnsi="Arial" w:cs="Arial"/>
          <w:bCs/>
          <w:sz w:val="20"/>
          <w:szCs w:val="20"/>
        </w:rPr>
        <w:t>om</w:t>
      </w:r>
      <w:r w:rsidR="00F84B27" w:rsidRPr="00C27E53">
        <w:rPr>
          <w:rFonts w:ascii="Arial" w:hAnsi="Arial" w:cs="Arial"/>
          <w:bCs/>
          <w:sz w:val="20"/>
          <w:szCs w:val="20"/>
        </w:rPr>
        <w:t>prehensive</w:t>
      </w:r>
      <w:r w:rsidR="000F1F80" w:rsidRPr="00C27E53">
        <w:rPr>
          <w:rFonts w:ascii="Arial" w:hAnsi="Arial" w:cs="Arial"/>
          <w:bCs/>
          <w:sz w:val="20"/>
          <w:szCs w:val="20"/>
        </w:rPr>
        <w:t xml:space="preserve"> </w:t>
      </w:r>
      <w:r w:rsidR="007F5B3A" w:rsidRPr="00C27E53">
        <w:rPr>
          <w:rFonts w:ascii="Arial" w:hAnsi="Arial" w:cs="Arial"/>
          <w:bCs/>
          <w:sz w:val="20"/>
          <w:szCs w:val="20"/>
        </w:rPr>
        <w:t>QCP</w:t>
      </w:r>
      <w:r w:rsidR="000F1F80" w:rsidRPr="00C27E53">
        <w:rPr>
          <w:rFonts w:ascii="Arial" w:hAnsi="Arial" w:cs="Arial"/>
          <w:bCs/>
          <w:sz w:val="20"/>
          <w:szCs w:val="20"/>
        </w:rPr>
        <w:t xml:space="preserve"> that includes a cross-referencing matrix</w:t>
      </w:r>
      <w:r w:rsidR="00096BCE" w:rsidRPr="00C27E53">
        <w:rPr>
          <w:rFonts w:ascii="Arial" w:hAnsi="Arial" w:cs="Arial"/>
          <w:bCs/>
          <w:sz w:val="20"/>
          <w:szCs w:val="20"/>
        </w:rPr>
        <w:t xml:space="preserve"> correlating the two,</w:t>
      </w:r>
      <w:r w:rsidR="000F1F80" w:rsidRPr="00C27E53">
        <w:rPr>
          <w:rFonts w:ascii="Arial" w:hAnsi="Arial" w:cs="Arial"/>
          <w:bCs/>
          <w:sz w:val="20"/>
          <w:szCs w:val="20"/>
        </w:rPr>
        <w:t xml:space="preserve"> </w:t>
      </w:r>
      <w:r w:rsidR="00F71EFA" w:rsidRPr="00C27E53">
        <w:rPr>
          <w:rFonts w:ascii="Arial" w:hAnsi="Arial" w:cs="Arial"/>
          <w:bCs/>
          <w:sz w:val="20"/>
          <w:szCs w:val="20"/>
        </w:rPr>
        <w:t xml:space="preserve">signed and dated by </w:t>
      </w:r>
      <w:r w:rsidR="007F5B3A" w:rsidRPr="00C27E53">
        <w:rPr>
          <w:rFonts w:ascii="Arial" w:hAnsi="Arial" w:cs="Arial"/>
          <w:bCs/>
          <w:sz w:val="20"/>
          <w:szCs w:val="20"/>
        </w:rPr>
        <w:t>the</w:t>
      </w:r>
      <w:r w:rsidR="00F71EFA" w:rsidRPr="00C27E53">
        <w:rPr>
          <w:rFonts w:ascii="Arial" w:hAnsi="Arial" w:cs="Arial"/>
          <w:bCs/>
          <w:sz w:val="20"/>
          <w:szCs w:val="20"/>
        </w:rPr>
        <w:t xml:space="preserve"> authorized representative.</w:t>
      </w:r>
    </w:p>
    <w:p w14:paraId="2623B3FF" w14:textId="77777777" w:rsidR="00761DC2" w:rsidRPr="00C27E53" w:rsidRDefault="00761DC2" w:rsidP="001732E2">
      <w:pPr>
        <w:pStyle w:val="ListParagraph"/>
        <w:ind w:left="1440"/>
        <w:contextualSpacing/>
        <w:jc w:val="both"/>
        <w:rPr>
          <w:rFonts w:ascii="Arial" w:hAnsi="Arial" w:cs="Arial"/>
          <w:b/>
          <w:sz w:val="20"/>
          <w:szCs w:val="20"/>
        </w:rPr>
      </w:pPr>
    </w:p>
    <w:p w14:paraId="42BD09C4" w14:textId="77777777" w:rsidR="00F71EFA" w:rsidRPr="00C27E53" w:rsidRDefault="00F71EFA"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 xml:space="preserve">An authorized representative of an </w:t>
      </w:r>
      <w:r w:rsidR="00E36C4D" w:rsidRPr="00C27E53">
        <w:rPr>
          <w:rFonts w:ascii="Arial" w:hAnsi="Arial" w:cs="Arial"/>
          <w:sz w:val="20"/>
          <w:szCs w:val="20"/>
        </w:rPr>
        <w:t xml:space="preserve">accredited inspection body </w:t>
      </w:r>
      <w:r w:rsidR="004F1495" w:rsidRPr="00C27E53">
        <w:rPr>
          <w:rFonts w:ascii="Arial" w:hAnsi="Arial" w:cs="Arial"/>
          <w:bCs/>
          <w:sz w:val="20"/>
          <w:szCs w:val="20"/>
        </w:rPr>
        <w:t>shall</w:t>
      </w:r>
      <w:r w:rsidRPr="00C27E53">
        <w:rPr>
          <w:rFonts w:ascii="Arial" w:hAnsi="Arial" w:cs="Arial"/>
          <w:bCs/>
          <w:sz w:val="20"/>
          <w:szCs w:val="20"/>
        </w:rPr>
        <w:t xml:space="preserve"> </w:t>
      </w:r>
      <w:r w:rsidR="00EE017B" w:rsidRPr="00C27E53">
        <w:rPr>
          <w:rFonts w:ascii="Arial" w:hAnsi="Arial" w:cs="Arial"/>
          <w:sz w:val="20"/>
          <w:szCs w:val="20"/>
        </w:rPr>
        <w:t>confirm reviewing</w:t>
      </w:r>
      <w:r w:rsidRPr="00C27E53">
        <w:rPr>
          <w:rFonts w:ascii="Arial" w:hAnsi="Arial" w:cs="Arial"/>
          <w:bCs/>
          <w:sz w:val="20"/>
          <w:szCs w:val="20"/>
        </w:rPr>
        <w:t xml:space="preserve"> the cross-referencing matrix to affirm that </w:t>
      </w:r>
      <w:r w:rsidR="007F5B3A" w:rsidRPr="00C27E53">
        <w:rPr>
          <w:rFonts w:ascii="Arial" w:hAnsi="Arial" w:cs="Arial"/>
          <w:bCs/>
          <w:sz w:val="20"/>
          <w:szCs w:val="20"/>
        </w:rPr>
        <w:t>it</w:t>
      </w:r>
      <w:r w:rsidRPr="00C27E53">
        <w:rPr>
          <w:rFonts w:ascii="Arial" w:hAnsi="Arial" w:cs="Arial"/>
          <w:bCs/>
          <w:sz w:val="20"/>
          <w:szCs w:val="20"/>
        </w:rPr>
        <w:t xml:space="preserve"> has examined the fabricator’s </w:t>
      </w:r>
      <w:r w:rsidR="007F5B3A" w:rsidRPr="00C27E53">
        <w:rPr>
          <w:rFonts w:ascii="Arial" w:hAnsi="Arial" w:cs="Arial"/>
          <w:bCs/>
          <w:sz w:val="20"/>
          <w:szCs w:val="20"/>
        </w:rPr>
        <w:t>QCP</w:t>
      </w:r>
      <w:r w:rsidRPr="00C27E53">
        <w:rPr>
          <w:rFonts w:ascii="Arial" w:hAnsi="Arial" w:cs="Arial"/>
          <w:bCs/>
          <w:sz w:val="20"/>
          <w:szCs w:val="20"/>
        </w:rPr>
        <w:t xml:space="preserve"> and that it </w:t>
      </w:r>
      <w:r w:rsidR="00096BCE" w:rsidRPr="00C27E53">
        <w:rPr>
          <w:rFonts w:ascii="Arial" w:hAnsi="Arial" w:cs="Arial"/>
          <w:bCs/>
          <w:sz w:val="20"/>
          <w:szCs w:val="20"/>
        </w:rPr>
        <w:t xml:space="preserve">contains </w:t>
      </w:r>
      <w:r w:rsidR="00F84B27" w:rsidRPr="00C27E53">
        <w:rPr>
          <w:rFonts w:ascii="Arial" w:hAnsi="Arial" w:cs="Arial"/>
          <w:bCs/>
          <w:sz w:val="20"/>
          <w:szCs w:val="20"/>
        </w:rPr>
        <w:t xml:space="preserve">the necessary details </w:t>
      </w:r>
      <w:r w:rsidR="007F5B3A" w:rsidRPr="00C27E53">
        <w:rPr>
          <w:rFonts w:ascii="Arial" w:hAnsi="Arial" w:cs="Arial"/>
          <w:bCs/>
          <w:sz w:val="20"/>
          <w:szCs w:val="20"/>
        </w:rPr>
        <w:t xml:space="preserve">providing adequate </w:t>
      </w:r>
      <w:r w:rsidR="00096BCE" w:rsidRPr="00C27E53">
        <w:rPr>
          <w:rFonts w:ascii="Arial" w:hAnsi="Arial" w:cs="Arial"/>
          <w:bCs/>
          <w:sz w:val="20"/>
          <w:szCs w:val="20"/>
        </w:rPr>
        <w:t>QC</w:t>
      </w:r>
      <w:r w:rsidRPr="00C27E53">
        <w:rPr>
          <w:rFonts w:ascii="Arial" w:hAnsi="Arial" w:cs="Arial"/>
          <w:bCs/>
          <w:sz w:val="20"/>
          <w:szCs w:val="20"/>
        </w:rPr>
        <w:t>.</w:t>
      </w:r>
      <w:r w:rsidRPr="00C27E53">
        <w:rPr>
          <w:rFonts w:ascii="Arial" w:hAnsi="Arial" w:cs="Arial"/>
          <w:b/>
          <w:bCs/>
          <w:sz w:val="20"/>
          <w:szCs w:val="20"/>
        </w:rPr>
        <w:t xml:space="preserve"> </w:t>
      </w:r>
    </w:p>
    <w:p w14:paraId="692C6CA8" w14:textId="77777777" w:rsidR="00761DC2" w:rsidRPr="00C27E53" w:rsidRDefault="00761DC2" w:rsidP="00761DC2">
      <w:pPr>
        <w:pStyle w:val="ListParagraph"/>
        <w:rPr>
          <w:rFonts w:ascii="Arial" w:hAnsi="Arial" w:cs="Arial"/>
          <w:b/>
          <w:sz w:val="20"/>
          <w:szCs w:val="20"/>
        </w:rPr>
      </w:pPr>
    </w:p>
    <w:p w14:paraId="68515BAB" w14:textId="77777777" w:rsidR="00F85EEC" w:rsidRPr="00C27E53" w:rsidRDefault="004357BC" w:rsidP="001732E2">
      <w:pPr>
        <w:pStyle w:val="ListParagraph"/>
        <w:numPr>
          <w:ilvl w:val="1"/>
          <w:numId w:val="1"/>
        </w:numPr>
        <w:ind w:left="720" w:hanging="360"/>
        <w:contextualSpacing/>
        <w:jc w:val="both"/>
        <w:rPr>
          <w:rFonts w:ascii="Arial" w:hAnsi="Arial" w:cs="Arial"/>
          <w:b/>
          <w:sz w:val="20"/>
          <w:szCs w:val="20"/>
        </w:rPr>
      </w:pPr>
      <w:r w:rsidRPr="00C27E53">
        <w:rPr>
          <w:rFonts w:ascii="Arial" w:hAnsi="Arial" w:cs="Arial"/>
          <w:b/>
          <w:bCs/>
          <w:sz w:val="20"/>
          <w:szCs w:val="20"/>
        </w:rPr>
        <w:t>Inspection Requirements</w:t>
      </w:r>
    </w:p>
    <w:p w14:paraId="1436ABE1" w14:textId="77777777" w:rsidR="00761DC2" w:rsidRPr="00C27E53" w:rsidRDefault="00761DC2" w:rsidP="00761DC2">
      <w:pPr>
        <w:pStyle w:val="ListParagraph"/>
        <w:ind w:left="1440"/>
        <w:contextualSpacing/>
        <w:jc w:val="both"/>
        <w:rPr>
          <w:rFonts w:ascii="Arial" w:hAnsi="Arial" w:cs="Arial"/>
          <w:b/>
          <w:sz w:val="20"/>
          <w:szCs w:val="20"/>
        </w:rPr>
      </w:pPr>
    </w:p>
    <w:p w14:paraId="106C9AC7" w14:textId="77777777" w:rsidR="006D27DC" w:rsidRPr="00C27E53" w:rsidRDefault="006D27DC"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The services of a</w:t>
      </w:r>
      <w:r w:rsidR="007F5B3A" w:rsidRPr="00C27E53">
        <w:rPr>
          <w:rFonts w:ascii="Arial" w:hAnsi="Arial" w:cs="Arial"/>
          <w:bCs/>
          <w:sz w:val="20"/>
          <w:szCs w:val="20"/>
        </w:rPr>
        <w:t>n</w:t>
      </w:r>
      <w:r w:rsidRPr="00C27E53">
        <w:rPr>
          <w:rFonts w:ascii="Arial" w:hAnsi="Arial" w:cs="Arial"/>
          <w:bCs/>
          <w:sz w:val="20"/>
          <w:szCs w:val="20"/>
        </w:rPr>
        <w:t xml:space="preserve"> </w:t>
      </w:r>
      <w:r w:rsidR="00E36C4D" w:rsidRPr="00C27E53">
        <w:rPr>
          <w:rFonts w:ascii="Arial" w:hAnsi="Arial" w:cs="Arial"/>
          <w:sz w:val="20"/>
          <w:szCs w:val="20"/>
        </w:rPr>
        <w:t xml:space="preserve">accredited inspection body </w:t>
      </w:r>
      <w:r w:rsidRPr="00C27E53">
        <w:rPr>
          <w:rFonts w:ascii="Arial" w:hAnsi="Arial" w:cs="Arial"/>
          <w:bCs/>
          <w:sz w:val="20"/>
          <w:szCs w:val="20"/>
        </w:rPr>
        <w:t>specifically accredited for inspecting reinforced</w:t>
      </w:r>
      <w:r w:rsidR="007F5B3A" w:rsidRPr="00C27E53">
        <w:rPr>
          <w:rFonts w:ascii="Arial" w:hAnsi="Arial" w:cs="Arial"/>
          <w:bCs/>
          <w:sz w:val="20"/>
          <w:szCs w:val="20"/>
        </w:rPr>
        <w:t xml:space="preserve"> and prestressed </w:t>
      </w:r>
      <w:r w:rsidR="00FE7691" w:rsidRPr="00C27E53">
        <w:rPr>
          <w:rFonts w:ascii="Arial" w:hAnsi="Arial" w:cs="Arial"/>
          <w:bCs/>
          <w:sz w:val="20"/>
          <w:szCs w:val="20"/>
        </w:rPr>
        <w:t>precast concrete</w:t>
      </w:r>
      <w:r w:rsidRPr="00C27E53">
        <w:rPr>
          <w:rFonts w:ascii="Arial" w:hAnsi="Arial" w:cs="Arial"/>
          <w:bCs/>
          <w:sz w:val="20"/>
          <w:szCs w:val="20"/>
        </w:rPr>
        <w:t xml:space="preserve"> </w:t>
      </w:r>
      <w:r w:rsidR="004F1495" w:rsidRPr="00C27E53">
        <w:rPr>
          <w:rFonts w:ascii="Arial" w:hAnsi="Arial" w:cs="Arial"/>
          <w:bCs/>
          <w:sz w:val="20"/>
          <w:szCs w:val="20"/>
        </w:rPr>
        <w:t>shall</w:t>
      </w:r>
      <w:r w:rsidRPr="00C27E53">
        <w:rPr>
          <w:rFonts w:ascii="Arial" w:hAnsi="Arial" w:cs="Arial"/>
          <w:bCs/>
          <w:sz w:val="20"/>
          <w:szCs w:val="20"/>
        </w:rPr>
        <w:t xml:space="preserve"> be retained </w:t>
      </w:r>
      <w:r w:rsidR="00EE017B" w:rsidRPr="00C27E53">
        <w:rPr>
          <w:rFonts w:ascii="Arial" w:hAnsi="Arial" w:cs="Arial"/>
          <w:sz w:val="20"/>
          <w:szCs w:val="20"/>
        </w:rPr>
        <w:t>for each facility</w:t>
      </w:r>
      <w:r w:rsidRPr="00C27E53">
        <w:rPr>
          <w:rFonts w:ascii="Arial" w:hAnsi="Arial" w:cs="Arial"/>
          <w:bCs/>
          <w:sz w:val="20"/>
          <w:szCs w:val="20"/>
        </w:rPr>
        <w:t>.</w:t>
      </w:r>
    </w:p>
    <w:p w14:paraId="317A7513" w14:textId="77777777" w:rsidR="00761DC2" w:rsidRPr="00C27E53" w:rsidRDefault="00761DC2" w:rsidP="001732E2">
      <w:pPr>
        <w:pStyle w:val="ListParagraph"/>
        <w:tabs>
          <w:tab w:val="left" w:pos="2640"/>
        </w:tabs>
        <w:ind w:left="1440"/>
        <w:contextualSpacing/>
        <w:jc w:val="both"/>
        <w:rPr>
          <w:rFonts w:ascii="Arial" w:hAnsi="Arial" w:cs="Arial"/>
          <w:b/>
          <w:sz w:val="20"/>
          <w:szCs w:val="20"/>
        </w:rPr>
      </w:pPr>
    </w:p>
    <w:p w14:paraId="41EA16E5" w14:textId="77777777" w:rsidR="00997BB4" w:rsidRPr="00C27E53" w:rsidRDefault="00997BB4"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An assessment</w:t>
      </w:r>
      <w:r w:rsidR="00096BCE" w:rsidRPr="00C27E53">
        <w:rPr>
          <w:rFonts w:ascii="Arial" w:hAnsi="Arial" w:cs="Arial"/>
          <w:bCs/>
          <w:sz w:val="20"/>
          <w:szCs w:val="20"/>
        </w:rPr>
        <w:t xml:space="preserve"> is required</w:t>
      </w:r>
      <w:r w:rsidRPr="00C27E53">
        <w:rPr>
          <w:rFonts w:ascii="Arial" w:hAnsi="Arial" w:cs="Arial"/>
          <w:bCs/>
          <w:sz w:val="20"/>
          <w:szCs w:val="20"/>
        </w:rPr>
        <w:t xml:space="preserve"> by IAPMO </w:t>
      </w:r>
      <w:r w:rsidR="004F1495" w:rsidRPr="00C27E53">
        <w:rPr>
          <w:rFonts w:ascii="Arial" w:hAnsi="Arial" w:cs="Arial"/>
          <w:sz w:val="20"/>
          <w:szCs w:val="20"/>
        </w:rPr>
        <w:t>UNIFORM ES</w:t>
      </w:r>
      <w:r w:rsidR="004F1495" w:rsidRPr="00C27E53">
        <w:rPr>
          <w:rFonts w:ascii="Arial" w:hAnsi="Arial" w:cs="Arial"/>
          <w:bCs/>
          <w:sz w:val="20"/>
          <w:szCs w:val="20"/>
        </w:rPr>
        <w:t xml:space="preserve"> </w:t>
      </w:r>
      <w:r w:rsidR="00C20869" w:rsidRPr="00C27E53">
        <w:rPr>
          <w:rFonts w:ascii="Arial" w:hAnsi="Arial" w:cs="Arial"/>
          <w:bCs/>
          <w:sz w:val="20"/>
          <w:szCs w:val="20"/>
        </w:rPr>
        <w:t xml:space="preserve">conducted together with the </w:t>
      </w:r>
      <w:r w:rsidR="00E36C4D" w:rsidRPr="00C27E53">
        <w:rPr>
          <w:rFonts w:ascii="Arial" w:hAnsi="Arial" w:cs="Arial"/>
          <w:sz w:val="20"/>
          <w:szCs w:val="20"/>
        </w:rPr>
        <w:t>accredited inspection body</w:t>
      </w:r>
      <w:r w:rsidR="00E36C4D" w:rsidRPr="00C27E53">
        <w:rPr>
          <w:rFonts w:ascii="Arial" w:hAnsi="Arial" w:cs="Arial"/>
          <w:bCs/>
          <w:sz w:val="20"/>
          <w:szCs w:val="20"/>
        </w:rPr>
        <w:t xml:space="preserve"> </w:t>
      </w:r>
      <w:r w:rsidR="007F5B3A" w:rsidRPr="00C27E53">
        <w:rPr>
          <w:rFonts w:ascii="Arial" w:hAnsi="Arial" w:cs="Arial"/>
          <w:bCs/>
          <w:sz w:val="20"/>
          <w:szCs w:val="20"/>
        </w:rPr>
        <w:t xml:space="preserve">at each </w:t>
      </w:r>
      <w:r w:rsidR="00096BCE" w:rsidRPr="00C27E53">
        <w:rPr>
          <w:rFonts w:ascii="Arial" w:hAnsi="Arial" w:cs="Arial"/>
          <w:bCs/>
          <w:sz w:val="20"/>
          <w:szCs w:val="20"/>
        </w:rPr>
        <w:t xml:space="preserve">facility </w:t>
      </w:r>
      <w:r w:rsidRPr="00C27E53">
        <w:rPr>
          <w:rFonts w:ascii="Arial" w:hAnsi="Arial" w:cs="Arial"/>
          <w:bCs/>
          <w:sz w:val="20"/>
          <w:szCs w:val="20"/>
        </w:rPr>
        <w:t xml:space="preserve">before a fabricator can be </w:t>
      </w:r>
      <w:r w:rsidR="006E29E9" w:rsidRPr="00C27E53">
        <w:rPr>
          <w:rFonts w:ascii="Arial" w:hAnsi="Arial" w:cs="Arial"/>
          <w:bCs/>
          <w:sz w:val="20"/>
          <w:szCs w:val="20"/>
        </w:rPr>
        <w:t>approved</w:t>
      </w:r>
      <w:r w:rsidR="00096BCE" w:rsidRPr="00C27E53">
        <w:rPr>
          <w:rFonts w:ascii="Arial" w:hAnsi="Arial" w:cs="Arial"/>
          <w:bCs/>
          <w:sz w:val="20"/>
          <w:szCs w:val="20"/>
        </w:rPr>
        <w:t>. The assessment is required</w:t>
      </w:r>
      <w:r w:rsidRPr="00C27E53">
        <w:rPr>
          <w:rFonts w:ascii="Arial" w:hAnsi="Arial" w:cs="Arial"/>
          <w:bCs/>
          <w:sz w:val="20"/>
          <w:szCs w:val="20"/>
        </w:rPr>
        <w:t xml:space="preserve"> to </w:t>
      </w:r>
      <w:r w:rsidR="004114E5" w:rsidRPr="00C27E53">
        <w:rPr>
          <w:rFonts w:ascii="Arial" w:hAnsi="Arial" w:cs="Arial"/>
          <w:bCs/>
          <w:sz w:val="20"/>
          <w:szCs w:val="20"/>
        </w:rPr>
        <w:t>determine</w:t>
      </w:r>
      <w:r w:rsidRPr="00C27E53">
        <w:rPr>
          <w:rFonts w:ascii="Arial" w:hAnsi="Arial" w:cs="Arial"/>
          <w:bCs/>
          <w:sz w:val="20"/>
          <w:szCs w:val="20"/>
        </w:rPr>
        <w:t xml:space="preserve"> compliance with </w:t>
      </w:r>
      <w:r w:rsidR="007F5B3A" w:rsidRPr="00C27E53">
        <w:rPr>
          <w:rFonts w:ascii="Arial" w:hAnsi="Arial" w:cs="Arial"/>
          <w:bCs/>
          <w:sz w:val="20"/>
          <w:szCs w:val="20"/>
        </w:rPr>
        <w:t>the QCP</w:t>
      </w:r>
      <w:r w:rsidRPr="00C27E53">
        <w:rPr>
          <w:rFonts w:ascii="Arial" w:hAnsi="Arial" w:cs="Arial"/>
          <w:bCs/>
          <w:sz w:val="20"/>
          <w:szCs w:val="20"/>
        </w:rPr>
        <w:t xml:space="preserve"> and </w:t>
      </w:r>
      <w:r w:rsidR="00CC343E" w:rsidRPr="00C27E53">
        <w:rPr>
          <w:rFonts w:ascii="Arial" w:hAnsi="Arial" w:cs="Arial"/>
          <w:bCs/>
          <w:sz w:val="20"/>
          <w:szCs w:val="20"/>
        </w:rPr>
        <w:t xml:space="preserve">to </w:t>
      </w:r>
      <w:r w:rsidRPr="00C27E53">
        <w:rPr>
          <w:rFonts w:ascii="Arial" w:hAnsi="Arial" w:cs="Arial"/>
          <w:bCs/>
          <w:sz w:val="20"/>
          <w:szCs w:val="20"/>
        </w:rPr>
        <w:t xml:space="preserve">evaluate the </w:t>
      </w:r>
      <w:r w:rsidR="00E36C4D" w:rsidRPr="00C27E53">
        <w:rPr>
          <w:rFonts w:ascii="Arial" w:hAnsi="Arial" w:cs="Arial"/>
          <w:sz w:val="20"/>
          <w:szCs w:val="20"/>
        </w:rPr>
        <w:t xml:space="preserve">accredited inspection body’s </w:t>
      </w:r>
      <w:r w:rsidRPr="00C27E53">
        <w:rPr>
          <w:rFonts w:ascii="Arial" w:hAnsi="Arial" w:cs="Arial"/>
          <w:bCs/>
          <w:sz w:val="20"/>
          <w:szCs w:val="20"/>
        </w:rPr>
        <w:t xml:space="preserve">approach </w:t>
      </w:r>
      <w:r w:rsidR="00CC343E" w:rsidRPr="00C27E53">
        <w:rPr>
          <w:rFonts w:ascii="Arial" w:hAnsi="Arial" w:cs="Arial"/>
          <w:bCs/>
          <w:sz w:val="20"/>
          <w:szCs w:val="20"/>
        </w:rPr>
        <w:t xml:space="preserve">to </w:t>
      </w:r>
      <w:r w:rsidR="00F84B27" w:rsidRPr="00C27E53">
        <w:rPr>
          <w:rFonts w:ascii="Arial" w:hAnsi="Arial" w:cs="Arial"/>
          <w:bCs/>
          <w:sz w:val="20"/>
          <w:szCs w:val="20"/>
        </w:rPr>
        <w:t>v</w:t>
      </w:r>
      <w:r w:rsidR="004114E5" w:rsidRPr="00C27E53">
        <w:rPr>
          <w:rFonts w:ascii="Arial" w:hAnsi="Arial" w:cs="Arial"/>
          <w:bCs/>
          <w:sz w:val="20"/>
          <w:szCs w:val="20"/>
        </w:rPr>
        <w:t xml:space="preserve">erifying </w:t>
      </w:r>
      <w:r w:rsidR="007F5B3A" w:rsidRPr="00C27E53">
        <w:rPr>
          <w:rFonts w:ascii="Arial" w:hAnsi="Arial" w:cs="Arial"/>
          <w:bCs/>
          <w:sz w:val="20"/>
          <w:szCs w:val="20"/>
        </w:rPr>
        <w:t xml:space="preserve">continued </w:t>
      </w:r>
      <w:r w:rsidR="00CC343E" w:rsidRPr="00C27E53">
        <w:rPr>
          <w:rFonts w:ascii="Arial" w:hAnsi="Arial" w:cs="Arial"/>
          <w:bCs/>
          <w:sz w:val="20"/>
          <w:szCs w:val="20"/>
        </w:rPr>
        <w:t xml:space="preserve">facility </w:t>
      </w:r>
      <w:r w:rsidR="00117DB7" w:rsidRPr="00C27E53">
        <w:rPr>
          <w:rFonts w:ascii="Arial" w:hAnsi="Arial" w:cs="Arial"/>
          <w:bCs/>
          <w:sz w:val="20"/>
          <w:szCs w:val="20"/>
        </w:rPr>
        <w:t>compliance</w:t>
      </w:r>
      <w:r w:rsidR="004114E5" w:rsidRPr="00C27E53">
        <w:rPr>
          <w:rFonts w:ascii="Arial" w:hAnsi="Arial" w:cs="Arial"/>
          <w:bCs/>
          <w:sz w:val="20"/>
          <w:szCs w:val="20"/>
        </w:rPr>
        <w:t>.</w:t>
      </w:r>
    </w:p>
    <w:p w14:paraId="4C7D237C" w14:textId="77777777" w:rsidR="00A90358" w:rsidRPr="00C27E53" w:rsidRDefault="00A90358" w:rsidP="001732E2">
      <w:pPr>
        <w:pStyle w:val="ListParagraph"/>
        <w:ind w:left="1440"/>
        <w:rPr>
          <w:rFonts w:ascii="Arial" w:hAnsi="Arial" w:cs="Arial"/>
          <w:b/>
          <w:sz w:val="20"/>
          <w:szCs w:val="20"/>
        </w:rPr>
      </w:pPr>
    </w:p>
    <w:p w14:paraId="77C73325" w14:textId="77777777" w:rsidR="00A90358" w:rsidRPr="00C27E53" w:rsidRDefault="00A90358"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sz w:val="20"/>
          <w:szCs w:val="20"/>
        </w:rPr>
        <w:t xml:space="preserve">QA Inspections performed by the </w:t>
      </w:r>
      <w:r w:rsidR="00E36C4D" w:rsidRPr="00C27E53">
        <w:rPr>
          <w:rFonts w:ascii="Arial" w:hAnsi="Arial" w:cs="Arial"/>
          <w:sz w:val="20"/>
          <w:szCs w:val="20"/>
        </w:rPr>
        <w:t>a</w:t>
      </w:r>
      <w:r w:rsidR="00CC343E" w:rsidRPr="00C27E53">
        <w:rPr>
          <w:rFonts w:ascii="Arial" w:hAnsi="Arial" w:cs="Arial"/>
          <w:sz w:val="20"/>
          <w:szCs w:val="20"/>
        </w:rPr>
        <w:t xml:space="preserve">ccredited </w:t>
      </w:r>
      <w:r w:rsidR="00E36C4D" w:rsidRPr="00C27E53">
        <w:rPr>
          <w:rFonts w:ascii="Arial" w:hAnsi="Arial" w:cs="Arial"/>
          <w:sz w:val="20"/>
          <w:szCs w:val="20"/>
        </w:rPr>
        <w:t>i</w:t>
      </w:r>
      <w:r w:rsidR="00CC343E" w:rsidRPr="00C27E53">
        <w:rPr>
          <w:rFonts w:ascii="Arial" w:hAnsi="Arial" w:cs="Arial"/>
          <w:sz w:val="20"/>
          <w:szCs w:val="20"/>
        </w:rPr>
        <w:t xml:space="preserve">nspection </w:t>
      </w:r>
      <w:r w:rsidR="00E36C4D" w:rsidRPr="00C27E53">
        <w:rPr>
          <w:rFonts w:ascii="Arial" w:hAnsi="Arial" w:cs="Arial"/>
          <w:sz w:val="20"/>
          <w:szCs w:val="20"/>
        </w:rPr>
        <w:t>b</w:t>
      </w:r>
      <w:r w:rsidR="00CC343E" w:rsidRPr="00C27E53">
        <w:rPr>
          <w:rFonts w:ascii="Arial" w:hAnsi="Arial" w:cs="Arial"/>
          <w:sz w:val="20"/>
          <w:szCs w:val="20"/>
        </w:rPr>
        <w:t xml:space="preserve">ody </w:t>
      </w:r>
      <w:r w:rsidRPr="00C27E53">
        <w:rPr>
          <w:rFonts w:ascii="Arial" w:hAnsi="Arial" w:cs="Arial"/>
          <w:sz w:val="20"/>
          <w:szCs w:val="20"/>
        </w:rPr>
        <w:t xml:space="preserve">shall occur at the </w:t>
      </w:r>
      <w:r w:rsidR="00B33C79" w:rsidRPr="00C27E53">
        <w:rPr>
          <w:rFonts w:ascii="Arial" w:hAnsi="Arial" w:cs="Arial"/>
          <w:sz w:val="20"/>
          <w:szCs w:val="20"/>
        </w:rPr>
        <w:t xml:space="preserve">intervals </w:t>
      </w:r>
      <w:r w:rsidR="00CC343E" w:rsidRPr="00C27E53">
        <w:rPr>
          <w:rFonts w:ascii="Arial" w:hAnsi="Arial" w:cs="Arial"/>
          <w:sz w:val="20"/>
          <w:szCs w:val="20"/>
        </w:rPr>
        <w:t>determined as described in</w:t>
      </w:r>
      <w:r w:rsidR="00B33C79" w:rsidRPr="00C27E53">
        <w:rPr>
          <w:rFonts w:ascii="Arial" w:hAnsi="Arial" w:cs="Arial"/>
          <w:sz w:val="20"/>
          <w:szCs w:val="20"/>
        </w:rPr>
        <w:t xml:space="preserve"> Section 6</w:t>
      </w:r>
      <w:r w:rsidRPr="00C27E53">
        <w:rPr>
          <w:rFonts w:ascii="Arial" w:hAnsi="Arial" w:cs="Arial"/>
          <w:sz w:val="20"/>
          <w:szCs w:val="20"/>
        </w:rPr>
        <w:t>.1.5 and the QAP</w:t>
      </w:r>
      <w:r w:rsidR="00CC343E" w:rsidRPr="00C27E53">
        <w:rPr>
          <w:rFonts w:ascii="Arial" w:hAnsi="Arial" w:cs="Arial"/>
          <w:sz w:val="20"/>
          <w:szCs w:val="20"/>
        </w:rPr>
        <w:t>,</w:t>
      </w:r>
      <w:r w:rsidRPr="00C27E53">
        <w:rPr>
          <w:rFonts w:ascii="Arial" w:hAnsi="Arial" w:cs="Arial"/>
          <w:sz w:val="20"/>
          <w:szCs w:val="20"/>
        </w:rPr>
        <w:t xml:space="preserve"> and shall </w:t>
      </w:r>
      <w:r w:rsidR="00CC343E" w:rsidRPr="00C27E53">
        <w:rPr>
          <w:rFonts w:ascii="Arial" w:hAnsi="Arial" w:cs="Arial"/>
          <w:sz w:val="20"/>
          <w:szCs w:val="20"/>
        </w:rPr>
        <w:t>include, at minimum</w:t>
      </w:r>
      <w:r w:rsidRPr="00C27E53">
        <w:rPr>
          <w:rFonts w:ascii="Arial" w:hAnsi="Arial" w:cs="Arial"/>
          <w:sz w:val="20"/>
          <w:szCs w:val="20"/>
        </w:rPr>
        <w:t>:</w:t>
      </w:r>
    </w:p>
    <w:p w14:paraId="3002103F" w14:textId="77777777" w:rsidR="00A90358" w:rsidRPr="00C27E53" w:rsidRDefault="00A90358" w:rsidP="001732E2">
      <w:pPr>
        <w:pStyle w:val="ListParagraph"/>
        <w:ind w:left="1440"/>
        <w:contextualSpacing/>
        <w:jc w:val="both"/>
        <w:rPr>
          <w:rFonts w:ascii="Arial" w:hAnsi="Arial" w:cs="Arial"/>
          <w:b/>
          <w:sz w:val="20"/>
          <w:szCs w:val="20"/>
        </w:rPr>
      </w:pPr>
      <w:r w:rsidRPr="00C27E53">
        <w:rPr>
          <w:rFonts w:ascii="Arial" w:hAnsi="Arial" w:cs="Arial"/>
          <w:sz w:val="20"/>
          <w:szCs w:val="20"/>
        </w:rPr>
        <w:t xml:space="preserve"> </w:t>
      </w:r>
    </w:p>
    <w:p w14:paraId="5A3619D3" w14:textId="77777777" w:rsidR="00A90358" w:rsidRPr="00C27E53" w:rsidRDefault="00CC343E" w:rsidP="001732E2">
      <w:pPr>
        <w:pStyle w:val="ListParagraph"/>
        <w:numPr>
          <w:ilvl w:val="0"/>
          <w:numId w:val="34"/>
        </w:numPr>
        <w:ind w:left="1800"/>
        <w:contextualSpacing/>
        <w:jc w:val="both"/>
        <w:rPr>
          <w:rFonts w:ascii="Arial" w:hAnsi="Arial" w:cs="Arial"/>
          <w:sz w:val="20"/>
          <w:szCs w:val="20"/>
        </w:rPr>
      </w:pPr>
      <w:r w:rsidRPr="00C27E53">
        <w:rPr>
          <w:rFonts w:ascii="Arial" w:hAnsi="Arial" w:cs="Arial"/>
          <w:sz w:val="20"/>
          <w:szCs w:val="20"/>
        </w:rPr>
        <w:t>Required</w:t>
      </w:r>
      <w:r w:rsidR="00A90358" w:rsidRPr="00C27E53">
        <w:rPr>
          <w:rFonts w:ascii="Arial" w:hAnsi="Arial" w:cs="Arial"/>
          <w:sz w:val="20"/>
          <w:szCs w:val="20"/>
        </w:rPr>
        <w:t xml:space="preserve"> inspection tasks set forth in the applicable referenced standards.</w:t>
      </w:r>
    </w:p>
    <w:p w14:paraId="6889A4CB" w14:textId="77777777" w:rsidR="00A90358" w:rsidRPr="00C27E53" w:rsidRDefault="00A90358" w:rsidP="001732E2">
      <w:pPr>
        <w:pStyle w:val="ListParagraph"/>
        <w:numPr>
          <w:ilvl w:val="0"/>
          <w:numId w:val="34"/>
        </w:numPr>
        <w:ind w:left="1800"/>
        <w:contextualSpacing/>
        <w:jc w:val="both"/>
        <w:rPr>
          <w:rFonts w:ascii="Arial" w:hAnsi="Arial" w:cs="Arial"/>
          <w:sz w:val="20"/>
          <w:szCs w:val="20"/>
        </w:rPr>
      </w:pPr>
      <w:r w:rsidRPr="00C27E53">
        <w:rPr>
          <w:rFonts w:ascii="Arial" w:hAnsi="Arial" w:cs="Arial"/>
          <w:sz w:val="20"/>
          <w:szCs w:val="20"/>
        </w:rPr>
        <w:t>Review of documentation, test reports, and inspection records.</w:t>
      </w:r>
    </w:p>
    <w:p w14:paraId="0383E43B" w14:textId="77777777" w:rsidR="00A90358" w:rsidRPr="00C27E53" w:rsidRDefault="00CC343E" w:rsidP="001732E2">
      <w:pPr>
        <w:pStyle w:val="ListParagraph"/>
        <w:numPr>
          <w:ilvl w:val="0"/>
          <w:numId w:val="34"/>
        </w:numPr>
        <w:ind w:left="1800"/>
        <w:contextualSpacing/>
        <w:jc w:val="both"/>
        <w:rPr>
          <w:rFonts w:ascii="Arial" w:hAnsi="Arial" w:cs="Arial"/>
          <w:sz w:val="20"/>
          <w:szCs w:val="20"/>
        </w:rPr>
      </w:pPr>
      <w:r w:rsidRPr="00C27E53">
        <w:rPr>
          <w:rFonts w:ascii="Arial" w:hAnsi="Arial" w:cs="Arial"/>
          <w:sz w:val="20"/>
          <w:szCs w:val="20"/>
        </w:rPr>
        <w:t xml:space="preserve">The submittal of </w:t>
      </w:r>
      <w:r w:rsidR="00A90358" w:rsidRPr="00C27E53">
        <w:rPr>
          <w:rFonts w:ascii="Arial" w:hAnsi="Arial" w:cs="Arial"/>
          <w:sz w:val="20"/>
          <w:szCs w:val="20"/>
        </w:rPr>
        <w:t>an inspection report to IAPMO Uniform ES and the fabricator after completing the tasks</w:t>
      </w:r>
    </w:p>
    <w:p w14:paraId="75D74ECC" w14:textId="77777777" w:rsidR="00A05AEA" w:rsidRPr="00C27E53" w:rsidRDefault="00A05AEA" w:rsidP="00A05AEA">
      <w:pPr>
        <w:pStyle w:val="ListParagraph"/>
        <w:rPr>
          <w:rFonts w:ascii="Arial" w:hAnsi="Arial" w:cs="Arial"/>
          <w:b/>
          <w:sz w:val="20"/>
          <w:szCs w:val="20"/>
        </w:rPr>
      </w:pPr>
    </w:p>
    <w:p w14:paraId="5FF6DE1F" w14:textId="77777777" w:rsidR="00F85EEC" w:rsidRPr="00C27E53" w:rsidRDefault="004357BC" w:rsidP="001732E2">
      <w:pPr>
        <w:pStyle w:val="ListParagraph"/>
        <w:numPr>
          <w:ilvl w:val="1"/>
          <w:numId w:val="1"/>
        </w:numPr>
        <w:ind w:left="720" w:hanging="360"/>
        <w:contextualSpacing/>
        <w:jc w:val="both"/>
        <w:rPr>
          <w:rFonts w:ascii="Arial" w:hAnsi="Arial" w:cs="Arial"/>
          <w:b/>
          <w:sz w:val="20"/>
          <w:szCs w:val="20"/>
        </w:rPr>
      </w:pPr>
      <w:r w:rsidRPr="00C27E53">
        <w:rPr>
          <w:rFonts w:ascii="Arial" w:hAnsi="Arial" w:cs="Arial"/>
          <w:b/>
          <w:bCs/>
          <w:sz w:val="20"/>
          <w:szCs w:val="20"/>
        </w:rPr>
        <w:t>Personnel Requirements</w:t>
      </w:r>
    </w:p>
    <w:p w14:paraId="1CB42866" w14:textId="77777777" w:rsidR="009150A2" w:rsidRPr="00C27E53" w:rsidRDefault="004629BC" w:rsidP="001732E2">
      <w:pPr>
        <w:pStyle w:val="ListParagraph"/>
        <w:contextualSpacing/>
        <w:jc w:val="both"/>
        <w:rPr>
          <w:rFonts w:ascii="Arial" w:hAnsi="Arial" w:cs="Arial"/>
          <w:sz w:val="20"/>
          <w:szCs w:val="20"/>
        </w:rPr>
      </w:pPr>
      <w:r w:rsidRPr="00C27E53">
        <w:rPr>
          <w:rFonts w:ascii="Arial" w:hAnsi="Arial" w:cs="Arial"/>
          <w:bCs/>
          <w:sz w:val="20"/>
          <w:szCs w:val="20"/>
        </w:rPr>
        <w:t>Employees</w:t>
      </w:r>
      <w:r w:rsidR="00047B34" w:rsidRPr="00C27E53">
        <w:rPr>
          <w:rFonts w:ascii="Arial" w:hAnsi="Arial" w:cs="Arial"/>
          <w:bCs/>
          <w:sz w:val="20"/>
          <w:szCs w:val="20"/>
        </w:rPr>
        <w:t xml:space="preserve"> </w:t>
      </w:r>
      <w:r w:rsidR="00A66862" w:rsidRPr="00C27E53">
        <w:rPr>
          <w:rFonts w:ascii="Arial" w:hAnsi="Arial" w:cs="Arial"/>
          <w:bCs/>
          <w:sz w:val="20"/>
          <w:szCs w:val="20"/>
        </w:rPr>
        <w:t>with adequate training and experience shall be assigned by the fabricator to perform its fabrication and QC functions.</w:t>
      </w:r>
    </w:p>
    <w:p w14:paraId="467EA26D" w14:textId="77777777" w:rsidR="00A05AEA" w:rsidRPr="00C27E53" w:rsidRDefault="00A05AEA" w:rsidP="001732E2">
      <w:pPr>
        <w:pStyle w:val="ListParagraph"/>
        <w:contextualSpacing/>
        <w:jc w:val="both"/>
        <w:rPr>
          <w:rFonts w:ascii="Arial" w:hAnsi="Arial" w:cs="Arial"/>
          <w:b/>
          <w:sz w:val="20"/>
          <w:szCs w:val="20"/>
        </w:rPr>
      </w:pPr>
    </w:p>
    <w:p w14:paraId="032A137B" w14:textId="77777777" w:rsidR="004114E5" w:rsidRPr="00C27E53" w:rsidRDefault="00A66862"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Fabrication of concrete components</w:t>
      </w:r>
      <w:r w:rsidR="00CF2DED" w:rsidRPr="00C27E53">
        <w:rPr>
          <w:rFonts w:ascii="Arial" w:hAnsi="Arial" w:cs="Arial"/>
          <w:bCs/>
          <w:sz w:val="20"/>
          <w:szCs w:val="20"/>
        </w:rPr>
        <w:t xml:space="preserve"> shall be performed by fully trained individuals who have adequate experience and training to understand the crucial importance of </w:t>
      </w:r>
      <w:r w:rsidR="000D1473" w:rsidRPr="00C27E53">
        <w:rPr>
          <w:rFonts w:ascii="Arial" w:hAnsi="Arial" w:cs="Arial"/>
          <w:bCs/>
          <w:sz w:val="20"/>
          <w:szCs w:val="20"/>
        </w:rPr>
        <w:t>producing</w:t>
      </w:r>
      <w:r w:rsidR="00CF2DED" w:rsidRPr="00C27E53">
        <w:rPr>
          <w:rFonts w:ascii="Arial" w:hAnsi="Arial" w:cs="Arial"/>
          <w:bCs/>
          <w:sz w:val="20"/>
          <w:szCs w:val="20"/>
        </w:rPr>
        <w:t xml:space="preserve"> components that meet the</w:t>
      </w:r>
      <w:r w:rsidR="000D1473" w:rsidRPr="00C27E53">
        <w:rPr>
          <w:rFonts w:ascii="Arial" w:hAnsi="Arial" w:cs="Arial"/>
          <w:bCs/>
          <w:sz w:val="20"/>
          <w:szCs w:val="20"/>
        </w:rPr>
        <w:t xml:space="preserve"> fabrication</w:t>
      </w:r>
      <w:r w:rsidR="00CF2DED" w:rsidRPr="00C27E53">
        <w:rPr>
          <w:rFonts w:ascii="Arial" w:hAnsi="Arial" w:cs="Arial"/>
          <w:bCs/>
          <w:sz w:val="20"/>
          <w:szCs w:val="20"/>
        </w:rPr>
        <w:t xml:space="preserve"> plans in every detail</w:t>
      </w:r>
      <w:r w:rsidR="00D101CA" w:rsidRPr="00C27E53">
        <w:rPr>
          <w:rFonts w:ascii="Arial" w:hAnsi="Arial" w:cs="Arial"/>
          <w:bCs/>
          <w:sz w:val="20"/>
          <w:szCs w:val="20"/>
        </w:rPr>
        <w:t>:</w:t>
      </w:r>
    </w:p>
    <w:p w14:paraId="003A0E09" w14:textId="77777777" w:rsidR="00740BC3" w:rsidRPr="00C27E53" w:rsidRDefault="00740BC3" w:rsidP="00740BC3">
      <w:pPr>
        <w:pStyle w:val="ListParagraph"/>
        <w:ind w:left="2160"/>
        <w:contextualSpacing/>
        <w:jc w:val="both"/>
        <w:rPr>
          <w:rFonts w:ascii="Arial" w:hAnsi="Arial" w:cs="Arial"/>
          <w:b/>
          <w:sz w:val="20"/>
          <w:szCs w:val="20"/>
        </w:rPr>
      </w:pPr>
    </w:p>
    <w:p w14:paraId="4E391329" w14:textId="77777777" w:rsidR="000D1473" w:rsidRPr="00C27E53" w:rsidRDefault="00120DE4" w:rsidP="001732E2">
      <w:pPr>
        <w:pStyle w:val="ListParagraph"/>
        <w:numPr>
          <w:ilvl w:val="0"/>
          <w:numId w:val="22"/>
        </w:numPr>
        <w:autoSpaceDE w:val="0"/>
        <w:autoSpaceDN w:val="0"/>
        <w:adjustRightInd w:val="0"/>
        <w:ind w:left="1800"/>
        <w:contextualSpacing/>
        <w:jc w:val="both"/>
        <w:rPr>
          <w:rFonts w:ascii="Arial" w:hAnsi="Arial" w:cs="Arial"/>
          <w:sz w:val="20"/>
          <w:szCs w:val="20"/>
        </w:rPr>
      </w:pPr>
      <w:r w:rsidRPr="00C27E53" w:rsidDel="000D1473">
        <w:rPr>
          <w:rFonts w:ascii="Arial" w:hAnsi="Arial" w:cs="Arial"/>
          <w:bCs/>
          <w:sz w:val="20"/>
          <w:szCs w:val="20"/>
        </w:rPr>
        <w:t>Steel Reinforcement Technicians</w:t>
      </w:r>
      <w:r w:rsidRPr="00C27E53">
        <w:rPr>
          <w:rFonts w:ascii="Arial" w:hAnsi="Arial" w:cs="Arial"/>
          <w:bCs/>
          <w:sz w:val="20"/>
          <w:szCs w:val="20"/>
        </w:rPr>
        <w:t xml:space="preserve"> shall be</w:t>
      </w:r>
      <w:r w:rsidRPr="00C27E53" w:rsidDel="000D1473">
        <w:rPr>
          <w:rFonts w:ascii="Arial" w:hAnsi="Arial" w:cs="Arial"/>
          <w:sz w:val="20"/>
          <w:szCs w:val="20"/>
        </w:rPr>
        <w:t xml:space="preserve"> trained in positioning reinforcing steel</w:t>
      </w:r>
    </w:p>
    <w:p w14:paraId="7EA0FCF4" w14:textId="77777777" w:rsidR="00E85F73" w:rsidRPr="00C27E53" w:rsidRDefault="00120DE4" w:rsidP="001732E2">
      <w:pPr>
        <w:pStyle w:val="ListParagraph"/>
        <w:numPr>
          <w:ilvl w:val="0"/>
          <w:numId w:val="22"/>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 xml:space="preserve">Welders shall be certified in accordance with the requirements of </w:t>
      </w:r>
      <w:r w:rsidR="000714D6" w:rsidRPr="00C27E53">
        <w:rPr>
          <w:rFonts w:ascii="Arial" w:hAnsi="Arial" w:cs="Arial"/>
          <w:sz w:val="20"/>
          <w:szCs w:val="20"/>
        </w:rPr>
        <w:t>ANSI/AWS D1.1 or ANSI/</w:t>
      </w:r>
      <w:r w:rsidRPr="00C27E53">
        <w:rPr>
          <w:rFonts w:ascii="Arial" w:hAnsi="Arial" w:cs="Arial"/>
          <w:sz w:val="20"/>
          <w:szCs w:val="20"/>
        </w:rPr>
        <w:t>AWS D1.4</w:t>
      </w:r>
      <w:r w:rsidR="000714D6" w:rsidRPr="00C27E53">
        <w:rPr>
          <w:rFonts w:ascii="Arial" w:hAnsi="Arial" w:cs="Arial"/>
          <w:sz w:val="20"/>
          <w:szCs w:val="20"/>
        </w:rPr>
        <w:t>, as applicable</w:t>
      </w:r>
    </w:p>
    <w:p w14:paraId="01151042" w14:textId="77777777" w:rsidR="00E85F73" w:rsidRPr="00C27E53" w:rsidRDefault="00E85F73">
      <w:pPr>
        <w:rPr>
          <w:rFonts w:ascii="Arial" w:eastAsiaTheme="minorHAnsi" w:hAnsi="Arial" w:cs="Arial"/>
          <w:sz w:val="20"/>
        </w:rPr>
      </w:pPr>
      <w:r w:rsidRPr="00C27E53">
        <w:rPr>
          <w:rFonts w:ascii="Arial" w:hAnsi="Arial" w:cs="Arial"/>
          <w:sz w:val="20"/>
        </w:rPr>
        <w:br w:type="page"/>
      </w:r>
    </w:p>
    <w:p w14:paraId="201D71F2" w14:textId="77777777" w:rsidR="000D1473" w:rsidRPr="00C27E53" w:rsidRDefault="000D1473" w:rsidP="00E85F73">
      <w:pPr>
        <w:autoSpaceDE w:val="0"/>
        <w:autoSpaceDN w:val="0"/>
        <w:adjustRightInd w:val="0"/>
        <w:contextualSpacing/>
        <w:jc w:val="both"/>
        <w:rPr>
          <w:rFonts w:ascii="Arial" w:hAnsi="Arial" w:cs="Arial"/>
          <w:sz w:val="20"/>
        </w:rPr>
      </w:pPr>
    </w:p>
    <w:p w14:paraId="24A90CB6" w14:textId="77777777" w:rsidR="00120DE4" w:rsidRPr="00C27E53" w:rsidRDefault="00120DE4" w:rsidP="001732E2">
      <w:pPr>
        <w:pStyle w:val="ListParagraph"/>
        <w:numPr>
          <w:ilvl w:val="0"/>
          <w:numId w:val="22"/>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Concrete placement personnel shall be trained to adequately consolidate the concrete in the forms</w:t>
      </w:r>
    </w:p>
    <w:p w14:paraId="04595F26" w14:textId="77777777" w:rsidR="00797FD0" w:rsidRPr="00C27E53" w:rsidRDefault="00797FD0" w:rsidP="001732E2">
      <w:pPr>
        <w:pStyle w:val="ListParagraph"/>
        <w:numPr>
          <w:ilvl w:val="0"/>
          <w:numId w:val="22"/>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 xml:space="preserve">All fabrication personnel shall understand the nature of prestressing concrete </w:t>
      </w:r>
    </w:p>
    <w:p w14:paraId="73A3F966" w14:textId="77777777" w:rsidR="00A05AEA" w:rsidRPr="00C27E53" w:rsidRDefault="00A05AEA" w:rsidP="001732E2">
      <w:pPr>
        <w:pStyle w:val="ListParagraph"/>
        <w:ind w:left="1800"/>
        <w:contextualSpacing/>
        <w:jc w:val="both"/>
        <w:rPr>
          <w:rFonts w:ascii="Arial" w:hAnsi="Arial" w:cs="Arial"/>
          <w:b/>
          <w:sz w:val="20"/>
          <w:szCs w:val="20"/>
        </w:rPr>
      </w:pPr>
    </w:p>
    <w:p w14:paraId="74A3B646" w14:textId="77777777" w:rsidR="00F85EEC" w:rsidRPr="00C27E53" w:rsidRDefault="00A05AEA" w:rsidP="001732E2">
      <w:pPr>
        <w:pStyle w:val="ListParagraph"/>
        <w:numPr>
          <w:ilvl w:val="2"/>
          <w:numId w:val="1"/>
        </w:numPr>
        <w:ind w:left="1440"/>
        <w:contextualSpacing/>
        <w:jc w:val="both"/>
        <w:rPr>
          <w:rFonts w:ascii="Arial" w:hAnsi="Arial" w:cs="Arial"/>
          <w:b/>
          <w:spacing w:val="-4"/>
          <w:sz w:val="20"/>
          <w:szCs w:val="20"/>
        </w:rPr>
      </w:pPr>
      <w:r w:rsidRPr="00C27E53">
        <w:rPr>
          <w:rFonts w:ascii="Arial" w:hAnsi="Arial" w:cs="Arial"/>
          <w:bCs/>
          <w:spacing w:val="-4"/>
          <w:sz w:val="20"/>
          <w:szCs w:val="20"/>
        </w:rPr>
        <w:t>Quality Control Inspector</w:t>
      </w:r>
      <w:r w:rsidR="008F043B" w:rsidRPr="00C27E53">
        <w:rPr>
          <w:rFonts w:ascii="Arial" w:hAnsi="Arial" w:cs="Arial"/>
          <w:bCs/>
          <w:spacing w:val="-4"/>
          <w:sz w:val="20"/>
          <w:szCs w:val="20"/>
        </w:rPr>
        <w:t>s</w:t>
      </w:r>
      <w:r w:rsidRPr="00C27E53">
        <w:rPr>
          <w:rFonts w:ascii="Arial" w:hAnsi="Arial" w:cs="Arial"/>
          <w:bCs/>
          <w:spacing w:val="-4"/>
          <w:sz w:val="20"/>
          <w:szCs w:val="20"/>
        </w:rPr>
        <w:t xml:space="preserve"> (QCI) </w:t>
      </w:r>
      <w:r w:rsidR="004F1495" w:rsidRPr="00C27E53">
        <w:rPr>
          <w:rFonts w:ascii="Arial" w:hAnsi="Arial" w:cs="Arial"/>
          <w:bCs/>
          <w:spacing w:val="-4"/>
          <w:sz w:val="20"/>
          <w:szCs w:val="20"/>
        </w:rPr>
        <w:t>shall</w:t>
      </w:r>
      <w:r w:rsidRPr="00C27E53">
        <w:rPr>
          <w:rFonts w:ascii="Arial" w:hAnsi="Arial" w:cs="Arial"/>
          <w:bCs/>
          <w:spacing w:val="-4"/>
          <w:sz w:val="20"/>
          <w:szCs w:val="20"/>
        </w:rPr>
        <w:t xml:space="preserve"> be </w:t>
      </w:r>
      <w:r w:rsidR="00AF2F40" w:rsidRPr="00C27E53">
        <w:rPr>
          <w:rFonts w:ascii="Arial" w:hAnsi="Arial" w:cs="Arial"/>
          <w:bCs/>
          <w:spacing w:val="-4"/>
          <w:sz w:val="20"/>
          <w:szCs w:val="20"/>
        </w:rPr>
        <w:t xml:space="preserve">employed </w:t>
      </w:r>
      <w:r w:rsidRPr="00C27E53">
        <w:rPr>
          <w:rFonts w:ascii="Arial" w:hAnsi="Arial" w:cs="Arial"/>
          <w:bCs/>
          <w:spacing w:val="-4"/>
          <w:sz w:val="20"/>
          <w:szCs w:val="20"/>
        </w:rPr>
        <w:t>by the fabricator</w:t>
      </w:r>
      <w:r w:rsidR="00AF2F40" w:rsidRPr="00C27E53">
        <w:rPr>
          <w:rFonts w:ascii="Arial" w:hAnsi="Arial" w:cs="Arial"/>
          <w:bCs/>
          <w:spacing w:val="-4"/>
          <w:sz w:val="20"/>
          <w:szCs w:val="20"/>
        </w:rPr>
        <w:t>. The inspectors must be</w:t>
      </w:r>
      <w:r w:rsidRPr="00C27E53">
        <w:rPr>
          <w:rFonts w:ascii="Arial" w:hAnsi="Arial" w:cs="Arial"/>
          <w:bCs/>
          <w:spacing w:val="-4"/>
          <w:sz w:val="20"/>
          <w:szCs w:val="20"/>
        </w:rPr>
        <w:t>:</w:t>
      </w:r>
    </w:p>
    <w:p w14:paraId="47949989" w14:textId="77777777" w:rsidR="00740BC3" w:rsidRPr="00C27E53" w:rsidRDefault="00740BC3" w:rsidP="001732E2">
      <w:pPr>
        <w:pStyle w:val="ListParagraph"/>
        <w:ind w:left="1800" w:hanging="360"/>
        <w:contextualSpacing/>
        <w:jc w:val="both"/>
        <w:rPr>
          <w:rFonts w:ascii="Arial" w:hAnsi="Arial" w:cs="Arial"/>
          <w:b/>
          <w:sz w:val="20"/>
          <w:szCs w:val="20"/>
        </w:rPr>
      </w:pPr>
    </w:p>
    <w:p w14:paraId="2AD2EB39" w14:textId="77777777" w:rsidR="00060BBE" w:rsidRPr="00C27E53" w:rsidRDefault="00740BC3" w:rsidP="001732E2">
      <w:pPr>
        <w:pStyle w:val="ListParagraph"/>
        <w:numPr>
          <w:ilvl w:val="0"/>
          <w:numId w:val="23"/>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C</w:t>
      </w:r>
      <w:r w:rsidR="008F043B" w:rsidRPr="00C27E53">
        <w:rPr>
          <w:rFonts w:ascii="Arial" w:hAnsi="Arial" w:cs="Arial"/>
          <w:sz w:val="20"/>
          <w:szCs w:val="20"/>
        </w:rPr>
        <w:t xml:space="preserve">ertified as </w:t>
      </w:r>
      <w:r w:rsidRPr="00C27E53">
        <w:rPr>
          <w:rFonts w:ascii="Arial" w:hAnsi="Arial" w:cs="Arial"/>
          <w:sz w:val="20"/>
          <w:szCs w:val="20"/>
        </w:rPr>
        <w:t>Grade II or equivalent</w:t>
      </w:r>
      <w:r w:rsidR="008F043B" w:rsidRPr="00C27E53">
        <w:rPr>
          <w:rFonts w:ascii="Arial" w:hAnsi="Arial" w:cs="Arial"/>
          <w:sz w:val="20"/>
          <w:szCs w:val="20"/>
        </w:rPr>
        <w:t xml:space="preserve"> Concrete Construction Inspectors by the American Concrete Institute (ACI)</w:t>
      </w:r>
      <w:r w:rsidRPr="00C27E53">
        <w:rPr>
          <w:rFonts w:ascii="Arial" w:hAnsi="Arial" w:cs="Arial"/>
          <w:sz w:val="20"/>
          <w:szCs w:val="20"/>
        </w:rPr>
        <w:t>, or</w:t>
      </w:r>
      <w:r w:rsidR="008F043B" w:rsidRPr="00C27E53">
        <w:rPr>
          <w:rFonts w:ascii="Arial" w:hAnsi="Arial" w:cs="Arial"/>
          <w:sz w:val="20"/>
          <w:szCs w:val="20"/>
        </w:rPr>
        <w:t xml:space="preserve"> equivalent as determined by IAPMO Uniform ES</w:t>
      </w:r>
    </w:p>
    <w:p w14:paraId="7896A400" w14:textId="77777777" w:rsidR="00255111" w:rsidRPr="00C27E53" w:rsidRDefault="008F043B" w:rsidP="001732E2">
      <w:pPr>
        <w:pStyle w:val="ListParagraph"/>
        <w:numPr>
          <w:ilvl w:val="0"/>
          <w:numId w:val="23"/>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W</w:t>
      </w:r>
      <w:r w:rsidR="00740BC3" w:rsidRPr="00C27E53">
        <w:rPr>
          <w:rFonts w:ascii="Arial" w:hAnsi="Arial" w:cs="Arial"/>
          <w:sz w:val="20"/>
          <w:szCs w:val="20"/>
        </w:rPr>
        <w:t xml:space="preserve">here in-house QC testing is required, </w:t>
      </w:r>
      <w:r w:rsidRPr="00C27E53">
        <w:rPr>
          <w:rFonts w:ascii="Arial" w:hAnsi="Arial" w:cs="Arial"/>
          <w:sz w:val="20"/>
          <w:szCs w:val="20"/>
        </w:rPr>
        <w:t xml:space="preserve">certified </w:t>
      </w:r>
      <w:r w:rsidR="00740BC3" w:rsidRPr="00C27E53">
        <w:rPr>
          <w:rFonts w:ascii="Arial" w:hAnsi="Arial" w:cs="Arial"/>
          <w:sz w:val="20"/>
          <w:szCs w:val="20"/>
        </w:rPr>
        <w:t>as Grade II or equivalent Concrete Laboratory Testing Technician</w:t>
      </w:r>
      <w:r w:rsidRPr="00C27E53">
        <w:rPr>
          <w:rFonts w:ascii="Arial" w:hAnsi="Arial" w:cs="Arial"/>
          <w:sz w:val="20"/>
          <w:szCs w:val="20"/>
        </w:rPr>
        <w:t>s</w:t>
      </w:r>
      <w:r w:rsidR="00740BC3" w:rsidRPr="00C27E53">
        <w:rPr>
          <w:rFonts w:ascii="Arial" w:hAnsi="Arial" w:cs="Arial"/>
          <w:sz w:val="20"/>
          <w:szCs w:val="20"/>
        </w:rPr>
        <w:t xml:space="preserve"> by the American Concrete Institute (ACI)</w:t>
      </w:r>
      <w:r w:rsidRPr="00C27E53">
        <w:rPr>
          <w:rFonts w:ascii="Arial" w:hAnsi="Arial" w:cs="Arial"/>
          <w:sz w:val="20"/>
          <w:szCs w:val="20"/>
        </w:rPr>
        <w:t>, or equivalent as determined by IAPMO Uniform ES</w:t>
      </w:r>
    </w:p>
    <w:p w14:paraId="461E79FA" w14:textId="77777777" w:rsidR="00740BC3" w:rsidRPr="00C27E53" w:rsidRDefault="00740BC3" w:rsidP="001732E2">
      <w:pPr>
        <w:pStyle w:val="ListParagraph"/>
        <w:numPr>
          <w:ilvl w:val="0"/>
          <w:numId w:val="23"/>
        </w:numPr>
        <w:autoSpaceDE w:val="0"/>
        <w:autoSpaceDN w:val="0"/>
        <w:adjustRightInd w:val="0"/>
        <w:ind w:left="1800"/>
        <w:contextualSpacing/>
        <w:jc w:val="both"/>
        <w:rPr>
          <w:rFonts w:ascii="Arial" w:hAnsi="Arial" w:cs="Arial"/>
          <w:b/>
          <w:bCs/>
          <w:sz w:val="20"/>
          <w:szCs w:val="20"/>
        </w:rPr>
      </w:pPr>
      <w:r w:rsidRPr="00C27E53">
        <w:rPr>
          <w:rFonts w:ascii="Arial" w:hAnsi="Arial" w:cs="Arial"/>
          <w:sz w:val="20"/>
          <w:szCs w:val="20"/>
        </w:rPr>
        <w:t xml:space="preserve">Able to demonstrate competency with regards to in-house concrete testing procedures and results as well as in the inspection of concrete mix design, formwork and steel placement for reinforced </w:t>
      </w:r>
      <w:r w:rsidR="00797FD0" w:rsidRPr="00C27E53">
        <w:rPr>
          <w:rFonts w:ascii="Arial" w:hAnsi="Arial" w:cs="Arial"/>
          <w:sz w:val="20"/>
          <w:szCs w:val="20"/>
        </w:rPr>
        <w:t xml:space="preserve">and </w:t>
      </w:r>
      <w:r w:rsidR="008F043B" w:rsidRPr="00C27E53">
        <w:rPr>
          <w:rFonts w:ascii="Arial" w:hAnsi="Arial" w:cs="Arial"/>
          <w:sz w:val="20"/>
          <w:szCs w:val="20"/>
        </w:rPr>
        <w:t xml:space="preserve">prestressed precast </w:t>
      </w:r>
      <w:r w:rsidRPr="00C27E53">
        <w:rPr>
          <w:rFonts w:ascii="Arial" w:hAnsi="Arial" w:cs="Arial"/>
          <w:sz w:val="20"/>
          <w:szCs w:val="20"/>
        </w:rPr>
        <w:t>concrete products</w:t>
      </w:r>
    </w:p>
    <w:p w14:paraId="1A3A4DE7" w14:textId="77777777" w:rsidR="00740BC3" w:rsidRPr="00C27E53" w:rsidRDefault="00740BC3" w:rsidP="001732E2">
      <w:pPr>
        <w:pStyle w:val="ListParagraph"/>
        <w:ind w:left="1800" w:hanging="360"/>
        <w:contextualSpacing/>
        <w:jc w:val="both"/>
        <w:rPr>
          <w:rFonts w:ascii="Arial" w:hAnsi="Arial" w:cs="Arial"/>
          <w:b/>
          <w:sz w:val="20"/>
          <w:szCs w:val="20"/>
        </w:rPr>
      </w:pPr>
    </w:p>
    <w:p w14:paraId="49CB67D7" w14:textId="5A07AD89" w:rsidR="00740BC3" w:rsidRPr="00C27E53" w:rsidRDefault="00740BC3"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 xml:space="preserve">The fabricator </w:t>
      </w:r>
      <w:r w:rsidR="004F1495" w:rsidRPr="00C27E53">
        <w:rPr>
          <w:rFonts w:ascii="Arial" w:hAnsi="Arial" w:cs="Arial"/>
          <w:bCs/>
          <w:sz w:val="20"/>
          <w:szCs w:val="20"/>
        </w:rPr>
        <w:t>shall</w:t>
      </w:r>
      <w:r w:rsidRPr="00C27E53">
        <w:rPr>
          <w:rFonts w:ascii="Arial" w:hAnsi="Arial" w:cs="Arial"/>
          <w:bCs/>
          <w:sz w:val="20"/>
          <w:szCs w:val="20"/>
        </w:rPr>
        <w:t xml:space="preserve"> </w:t>
      </w:r>
      <w:r w:rsidR="00AF2F40" w:rsidRPr="00C27E53">
        <w:rPr>
          <w:rFonts w:ascii="Arial" w:hAnsi="Arial" w:cs="Arial"/>
          <w:bCs/>
          <w:sz w:val="20"/>
          <w:szCs w:val="20"/>
        </w:rPr>
        <w:t>employ a</w:t>
      </w:r>
      <w:r w:rsidRPr="00C27E53">
        <w:rPr>
          <w:rFonts w:ascii="Arial" w:hAnsi="Arial" w:cs="Arial"/>
          <w:b/>
          <w:bCs/>
          <w:sz w:val="20"/>
          <w:szCs w:val="20"/>
        </w:rPr>
        <w:t xml:space="preserve"> </w:t>
      </w:r>
      <w:r w:rsidRPr="00C27E53">
        <w:rPr>
          <w:rFonts w:ascii="Arial" w:hAnsi="Arial" w:cs="Arial"/>
          <w:bCs/>
          <w:sz w:val="20"/>
          <w:szCs w:val="20"/>
        </w:rPr>
        <w:t xml:space="preserve">Quality Control </w:t>
      </w:r>
      <w:r w:rsidR="00AF2F40" w:rsidRPr="00C27E53">
        <w:rPr>
          <w:rFonts w:ascii="Arial" w:hAnsi="Arial" w:cs="Arial"/>
          <w:bCs/>
          <w:sz w:val="20"/>
          <w:szCs w:val="20"/>
        </w:rPr>
        <w:t xml:space="preserve">Manager </w:t>
      </w:r>
      <w:r w:rsidRPr="00C27E53">
        <w:rPr>
          <w:rFonts w:ascii="Arial" w:hAnsi="Arial" w:cs="Arial"/>
          <w:bCs/>
          <w:sz w:val="20"/>
          <w:szCs w:val="20"/>
        </w:rPr>
        <w:t>(</w:t>
      </w:r>
      <w:r w:rsidR="00AF2F40" w:rsidRPr="00C27E53">
        <w:rPr>
          <w:rFonts w:ascii="Arial" w:hAnsi="Arial" w:cs="Arial"/>
          <w:bCs/>
          <w:sz w:val="20"/>
          <w:szCs w:val="20"/>
        </w:rPr>
        <w:t>QCM</w:t>
      </w:r>
      <w:r w:rsidRPr="00C27E53">
        <w:rPr>
          <w:rFonts w:ascii="Arial" w:hAnsi="Arial" w:cs="Arial"/>
          <w:bCs/>
          <w:sz w:val="20"/>
          <w:szCs w:val="20"/>
        </w:rPr>
        <w:t xml:space="preserve">) </w:t>
      </w:r>
      <w:r w:rsidR="0099550E" w:rsidRPr="00C27E53">
        <w:rPr>
          <w:rFonts w:ascii="Arial" w:hAnsi="Arial" w:cs="Arial"/>
          <w:bCs/>
          <w:sz w:val="20"/>
          <w:szCs w:val="20"/>
        </w:rPr>
        <w:t>who:</w:t>
      </w:r>
    </w:p>
    <w:p w14:paraId="1B5B838A" w14:textId="77777777" w:rsidR="00315344" w:rsidRPr="00C27E53" w:rsidRDefault="00315344" w:rsidP="001732E2">
      <w:pPr>
        <w:pStyle w:val="ListParagraph"/>
        <w:ind w:left="1800" w:hanging="360"/>
        <w:contextualSpacing/>
        <w:jc w:val="both"/>
        <w:rPr>
          <w:rFonts w:ascii="Arial" w:hAnsi="Arial" w:cs="Arial"/>
          <w:b/>
          <w:sz w:val="20"/>
          <w:szCs w:val="20"/>
        </w:rPr>
      </w:pPr>
    </w:p>
    <w:p w14:paraId="20D21635" w14:textId="77777777" w:rsidR="00AF2F40" w:rsidRPr="00C27E53" w:rsidRDefault="00AF2F40" w:rsidP="001732E2">
      <w:pPr>
        <w:pStyle w:val="ListParagraph"/>
        <w:numPr>
          <w:ilvl w:val="0"/>
          <w:numId w:val="23"/>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Is a Precast</w:t>
      </w:r>
      <w:r w:rsidR="000714D6" w:rsidRPr="00C27E53">
        <w:rPr>
          <w:rFonts w:ascii="Arial" w:hAnsi="Arial" w:cs="Arial"/>
          <w:sz w:val="20"/>
          <w:szCs w:val="20"/>
        </w:rPr>
        <w:t>/Prestressed</w:t>
      </w:r>
      <w:r w:rsidRPr="00C27E53">
        <w:rPr>
          <w:rFonts w:ascii="Arial" w:hAnsi="Arial" w:cs="Arial"/>
          <w:sz w:val="20"/>
          <w:szCs w:val="20"/>
        </w:rPr>
        <w:t xml:space="preserve"> Concrete Institute (PCI) Level II technicians/inspector, special inspector certified for Reinforced Concrete, or equivalent as determined by IAPMO Uniform ES </w:t>
      </w:r>
    </w:p>
    <w:p w14:paraId="36AAB743" w14:textId="77777777" w:rsidR="00AF2F40" w:rsidRPr="00C27E53" w:rsidRDefault="00AF2F40" w:rsidP="001732E2">
      <w:pPr>
        <w:pStyle w:val="ListParagraph"/>
        <w:numPr>
          <w:ilvl w:val="0"/>
          <w:numId w:val="23"/>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has a minimum of five years reinforced concrete product</w:t>
      </w:r>
      <w:r w:rsidR="00DF56D1" w:rsidRPr="00C27E53">
        <w:rPr>
          <w:rFonts w:ascii="Arial" w:hAnsi="Arial" w:cs="Arial"/>
          <w:sz w:val="20"/>
          <w:szCs w:val="20"/>
        </w:rPr>
        <w:t>ion</w:t>
      </w:r>
      <w:r w:rsidRPr="00C27E53">
        <w:rPr>
          <w:rFonts w:ascii="Arial" w:hAnsi="Arial" w:cs="Arial"/>
          <w:sz w:val="20"/>
          <w:szCs w:val="20"/>
        </w:rPr>
        <w:t xml:space="preserve"> experience</w:t>
      </w:r>
    </w:p>
    <w:p w14:paraId="4E454E2B" w14:textId="77777777" w:rsidR="00AF2F40" w:rsidRPr="00C27E53" w:rsidRDefault="00B41CC2" w:rsidP="001732E2">
      <w:pPr>
        <w:pStyle w:val="ListParagraph"/>
        <w:numPr>
          <w:ilvl w:val="0"/>
          <w:numId w:val="23"/>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is a registered design professional</w:t>
      </w:r>
      <w:r w:rsidR="00AF2F40" w:rsidRPr="00C27E53">
        <w:rPr>
          <w:rFonts w:ascii="Arial" w:hAnsi="Arial" w:cs="Arial"/>
          <w:sz w:val="20"/>
          <w:szCs w:val="20"/>
        </w:rPr>
        <w:t xml:space="preserve"> (</w:t>
      </w:r>
      <w:r w:rsidRPr="00C27E53">
        <w:rPr>
          <w:rFonts w:ascii="Arial" w:hAnsi="Arial" w:cs="Arial"/>
          <w:sz w:val="20"/>
          <w:szCs w:val="20"/>
        </w:rPr>
        <w:t>unless one of these is</w:t>
      </w:r>
      <w:r w:rsidR="00AF2F40" w:rsidRPr="00C27E53">
        <w:rPr>
          <w:rFonts w:ascii="Arial" w:hAnsi="Arial" w:cs="Arial"/>
          <w:sz w:val="20"/>
          <w:szCs w:val="20"/>
        </w:rPr>
        <w:t xml:space="preserve"> employed or contracted by the fabricator to assist with technical issues and make regular </w:t>
      </w:r>
      <w:r w:rsidR="00DF56D1" w:rsidRPr="00C27E53">
        <w:rPr>
          <w:rFonts w:ascii="Arial" w:hAnsi="Arial" w:cs="Arial"/>
          <w:sz w:val="20"/>
          <w:szCs w:val="20"/>
        </w:rPr>
        <w:t>fabrication facility</w:t>
      </w:r>
      <w:r w:rsidR="00AF2F40" w:rsidRPr="00C27E53">
        <w:rPr>
          <w:rFonts w:ascii="Arial" w:hAnsi="Arial" w:cs="Arial"/>
          <w:sz w:val="20"/>
          <w:szCs w:val="20"/>
        </w:rPr>
        <w:t xml:space="preserve"> visits to ensure product design conformity</w:t>
      </w:r>
      <w:r w:rsidRPr="00C27E53">
        <w:rPr>
          <w:rFonts w:ascii="Arial" w:hAnsi="Arial" w:cs="Arial"/>
          <w:sz w:val="20"/>
          <w:szCs w:val="20"/>
        </w:rPr>
        <w:t>)</w:t>
      </w:r>
    </w:p>
    <w:p w14:paraId="53D4B6BD" w14:textId="77777777" w:rsidR="00AF2F40" w:rsidRPr="00C27E53" w:rsidRDefault="00AF2F40" w:rsidP="001732E2">
      <w:pPr>
        <w:pStyle w:val="ListParagraph"/>
        <w:numPr>
          <w:ilvl w:val="0"/>
          <w:numId w:val="23"/>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 xml:space="preserve"> </w:t>
      </w:r>
      <w:r w:rsidR="00B41CC2" w:rsidRPr="00C27E53">
        <w:rPr>
          <w:rFonts w:ascii="Arial" w:hAnsi="Arial" w:cs="Arial"/>
          <w:sz w:val="20"/>
          <w:szCs w:val="20"/>
        </w:rPr>
        <w:t>has</w:t>
      </w:r>
      <w:r w:rsidRPr="00C27E53">
        <w:rPr>
          <w:rFonts w:ascii="Arial" w:hAnsi="Arial" w:cs="Arial"/>
          <w:sz w:val="20"/>
          <w:szCs w:val="20"/>
        </w:rPr>
        <w:t xml:space="preserve"> overall responsibility for insuring the quality of reinforced and prestressed precast concrete products</w:t>
      </w:r>
    </w:p>
    <w:p w14:paraId="227358D0" w14:textId="739946E5" w:rsidR="00AF2F40" w:rsidRPr="00C27E53" w:rsidRDefault="00B41CC2" w:rsidP="001732E2">
      <w:pPr>
        <w:pStyle w:val="ListParagraph"/>
        <w:numPr>
          <w:ilvl w:val="0"/>
          <w:numId w:val="23"/>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is</w:t>
      </w:r>
      <w:r w:rsidR="00AF2F40" w:rsidRPr="00C27E53">
        <w:rPr>
          <w:rFonts w:ascii="Arial" w:hAnsi="Arial" w:cs="Arial"/>
          <w:sz w:val="20"/>
          <w:szCs w:val="20"/>
        </w:rPr>
        <w:t xml:space="preserve"> responsible for maintaining, implementing and monitoring the fabricator’s </w:t>
      </w:r>
      <w:r w:rsidR="00941767" w:rsidRPr="00C27E53">
        <w:rPr>
          <w:rFonts w:ascii="Arial" w:hAnsi="Arial" w:cs="Arial"/>
          <w:sz w:val="20"/>
          <w:szCs w:val="20"/>
        </w:rPr>
        <w:t>QCP including</w:t>
      </w:r>
      <w:r w:rsidR="00AF2F40" w:rsidRPr="00C27E53">
        <w:rPr>
          <w:rFonts w:ascii="Arial" w:hAnsi="Arial" w:cs="Arial"/>
          <w:sz w:val="20"/>
          <w:szCs w:val="20"/>
        </w:rPr>
        <w:t xml:space="preserve"> implementation of corrective actions and ensuring the performance and documentation of periodic internal audits and management reviews </w:t>
      </w:r>
    </w:p>
    <w:p w14:paraId="3E22E979" w14:textId="77777777" w:rsidR="00AF2F40" w:rsidRPr="00C27E53" w:rsidRDefault="00B41CC2" w:rsidP="001732E2">
      <w:pPr>
        <w:pStyle w:val="ListParagraph"/>
        <w:numPr>
          <w:ilvl w:val="0"/>
          <w:numId w:val="23"/>
        </w:numPr>
        <w:autoSpaceDE w:val="0"/>
        <w:autoSpaceDN w:val="0"/>
        <w:adjustRightInd w:val="0"/>
        <w:ind w:left="1800"/>
        <w:contextualSpacing/>
        <w:jc w:val="both"/>
        <w:rPr>
          <w:rFonts w:ascii="Arial" w:hAnsi="Arial" w:cs="Arial"/>
          <w:bCs/>
          <w:sz w:val="20"/>
          <w:szCs w:val="20"/>
        </w:rPr>
      </w:pPr>
      <w:r w:rsidRPr="00C27E53">
        <w:rPr>
          <w:rFonts w:ascii="Arial" w:hAnsi="Arial" w:cs="Arial"/>
          <w:bCs/>
          <w:sz w:val="20"/>
          <w:szCs w:val="20"/>
        </w:rPr>
        <w:t>is responsible for maintaining all QC documentation</w:t>
      </w:r>
    </w:p>
    <w:p w14:paraId="5C638C7D" w14:textId="77777777" w:rsidR="00740BC3" w:rsidRPr="00C27E53" w:rsidRDefault="00740BC3" w:rsidP="001732E2">
      <w:pPr>
        <w:pStyle w:val="ListParagraph"/>
        <w:ind w:left="1800" w:hanging="360"/>
        <w:contextualSpacing/>
        <w:jc w:val="both"/>
        <w:rPr>
          <w:rFonts w:ascii="Arial" w:hAnsi="Arial" w:cs="Arial"/>
          <w:b/>
          <w:sz w:val="20"/>
          <w:szCs w:val="20"/>
        </w:rPr>
      </w:pPr>
    </w:p>
    <w:p w14:paraId="721186D3" w14:textId="77777777" w:rsidR="00C17C99" w:rsidRPr="00C27E53" w:rsidRDefault="00740BC3" w:rsidP="001732E2">
      <w:pPr>
        <w:pStyle w:val="ListParagraph"/>
        <w:numPr>
          <w:ilvl w:val="1"/>
          <w:numId w:val="1"/>
        </w:numPr>
        <w:ind w:left="720" w:hanging="360"/>
        <w:contextualSpacing/>
        <w:jc w:val="both"/>
        <w:rPr>
          <w:rFonts w:ascii="Arial" w:hAnsi="Arial" w:cs="Arial"/>
          <w:b/>
          <w:sz w:val="20"/>
          <w:szCs w:val="20"/>
        </w:rPr>
      </w:pPr>
      <w:r w:rsidRPr="00C27E53">
        <w:rPr>
          <w:rFonts w:ascii="Arial" w:hAnsi="Arial" w:cs="Arial"/>
          <w:b/>
          <w:bCs/>
          <w:sz w:val="20"/>
          <w:szCs w:val="20"/>
        </w:rPr>
        <w:t>Production Requirements</w:t>
      </w:r>
    </w:p>
    <w:p w14:paraId="256E50AE" w14:textId="77777777" w:rsidR="00777CCC" w:rsidRPr="00C27E53" w:rsidRDefault="00777CCC" w:rsidP="001732E2">
      <w:pPr>
        <w:pStyle w:val="ListParagraph"/>
        <w:ind w:left="1440" w:hanging="720"/>
        <w:contextualSpacing/>
        <w:jc w:val="both"/>
        <w:rPr>
          <w:rFonts w:ascii="Arial" w:hAnsi="Arial" w:cs="Arial"/>
          <w:b/>
          <w:sz w:val="20"/>
          <w:szCs w:val="20"/>
        </w:rPr>
      </w:pPr>
    </w:p>
    <w:p w14:paraId="1419D8CA" w14:textId="77777777" w:rsidR="00777CCC" w:rsidRPr="00C27E53" w:rsidRDefault="00C17C99"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 xml:space="preserve">All structural welding performed by the fabricator </w:t>
      </w:r>
      <w:r w:rsidR="004F1495" w:rsidRPr="00C27E53">
        <w:rPr>
          <w:rFonts w:ascii="Arial" w:hAnsi="Arial" w:cs="Arial"/>
          <w:bCs/>
          <w:sz w:val="20"/>
          <w:szCs w:val="20"/>
        </w:rPr>
        <w:t>shall</w:t>
      </w:r>
      <w:r w:rsidRPr="00C27E53">
        <w:rPr>
          <w:rFonts w:ascii="Arial" w:hAnsi="Arial" w:cs="Arial"/>
          <w:bCs/>
          <w:sz w:val="20"/>
          <w:szCs w:val="20"/>
        </w:rPr>
        <w:t xml:space="preserve"> be done in a manner that </w:t>
      </w:r>
      <w:r w:rsidR="009813AF" w:rsidRPr="00C27E53">
        <w:rPr>
          <w:rFonts w:ascii="Arial" w:hAnsi="Arial" w:cs="Arial"/>
          <w:bCs/>
          <w:sz w:val="20"/>
          <w:szCs w:val="20"/>
        </w:rPr>
        <w:t xml:space="preserve">complies with </w:t>
      </w:r>
      <w:r w:rsidR="00EF1686" w:rsidRPr="00C27E53">
        <w:rPr>
          <w:rFonts w:ascii="Arial" w:hAnsi="Arial" w:cs="Arial"/>
          <w:sz w:val="20"/>
          <w:szCs w:val="20"/>
        </w:rPr>
        <w:t xml:space="preserve">ANSI/AWS </w:t>
      </w:r>
      <w:r w:rsidR="001C2155" w:rsidRPr="00C27E53">
        <w:rPr>
          <w:rFonts w:ascii="Arial" w:hAnsi="Arial" w:cs="Arial"/>
          <w:sz w:val="20"/>
          <w:szCs w:val="20"/>
        </w:rPr>
        <w:t>D1.1 or</w:t>
      </w:r>
      <w:r w:rsidR="00EF1686" w:rsidRPr="00C27E53">
        <w:rPr>
          <w:rFonts w:ascii="Arial" w:hAnsi="Arial" w:cs="Arial"/>
          <w:sz w:val="20"/>
          <w:szCs w:val="20"/>
        </w:rPr>
        <w:t xml:space="preserve"> </w:t>
      </w:r>
      <w:r w:rsidR="009813AF" w:rsidRPr="00C27E53">
        <w:rPr>
          <w:rFonts w:ascii="Arial" w:hAnsi="Arial" w:cs="Arial"/>
          <w:bCs/>
          <w:sz w:val="20"/>
          <w:szCs w:val="20"/>
        </w:rPr>
        <w:t xml:space="preserve">ANSI/AWS </w:t>
      </w:r>
      <w:r w:rsidR="00922E89" w:rsidRPr="00C27E53">
        <w:rPr>
          <w:rFonts w:ascii="Arial" w:hAnsi="Arial" w:cs="Arial"/>
          <w:bCs/>
          <w:sz w:val="20"/>
          <w:szCs w:val="20"/>
        </w:rPr>
        <w:t>D1.4.</w:t>
      </w:r>
    </w:p>
    <w:p w14:paraId="3E9E6BFD" w14:textId="77777777" w:rsidR="006557CD" w:rsidRPr="00C27E53" w:rsidRDefault="006557CD" w:rsidP="001732E2">
      <w:pPr>
        <w:pStyle w:val="ListParagraph"/>
        <w:ind w:left="1440" w:hanging="720"/>
        <w:contextualSpacing/>
        <w:jc w:val="both"/>
        <w:rPr>
          <w:rFonts w:ascii="Arial" w:hAnsi="Arial" w:cs="Arial"/>
          <w:b/>
          <w:sz w:val="20"/>
          <w:szCs w:val="20"/>
        </w:rPr>
      </w:pPr>
    </w:p>
    <w:p w14:paraId="5EA1A200" w14:textId="77777777" w:rsidR="00DF60B2" w:rsidRPr="00C27E53" w:rsidRDefault="00F85EEC"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sz w:val="20"/>
          <w:szCs w:val="20"/>
        </w:rPr>
        <w:t xml:space="preserve"> </w:t>
      </w:r>
      <w:r w:rsidR="00DF60B2" w:rsidRPr="00C27E53">
        <w:rPr>
          <w:rFonts w:ascii="Arial" w:hAnsi="Arial" w:cs="Arial"/>
          <w:sz w:val="20"/>
          <w:szCs w:val="20"/>
        </w:rPr>
        <w:t xml:space="preserve">All activities including </w:t>
      </w:r>
      <w:r w:rsidR="00B41CC2" w:rsidRPr="00C27E53">
        <w:rPr>
          <w:rFonts w:ascii="Arial" w:hAnsi="Arial" w:cs="Arial"/>
          <w:sz w:val="20"/>
          <w:szCs w:val="20"/>
        </w:rPr>
        <w:t xml:space="preserve">assembling </w:t>
      </w:r>
      <w:r w:rsidR="00DF60B2" w:rsidRPr="00C27E53">
        <w:rPr>
          <w:rFonts w:ascii="Arial" w:hAnsi="Arial" w:cs="Arial"/>
          <w:sz w:val="20"/>
          <w:szCs w:val="20"/>
        </w:rPr>
        <w:t>forms, placing reinforc</w:t>
      </w:r>
      <w:r w:rsidR="00014C3E" w:rsidRPr="00C27E53">
        <w:rPr>
          <w:rFonts w:ascii="Arial" w:hAnsi="Arial" w:cs="Arial"/>
          <w:sz w:val="20"/>
          <w:szCs w:val="20"/>
        </w:rPr>
        <w:t>e</w:t>
      </w:r>
      <w:r w:rsidR="00DF60B2" w:rsidRPr="00C27E53">
        <w:rPr>
          <w:rFonts w:ascii="Arial" w:hAnsi="Arial" w:cs="Arial"/>
          <w:sz w:val="20"/>
          <w:szCs w:val="20"/>
        </w:rPr>
        <w:t xml:space="preserve">ment, welding, pre-stressing and curing </w:t>
      </w:r>
      <w:r w:rsidR="0088493E" w:rsidRPr="00C27E53">
        <w:rPr>
          <w:rFonts w:ascii="Arial" w:hAnsi="Arial" w:cs="Arial"/>
          <w:sz w:val="20"/>
          <w:szCs w:val="20"/>
        </w:rPr>
        <w:t>shall</w:t>
      </w:r>
      <w:r w:rsidR="00DF60B2" w:rsidRPr="00C27E53">
        <w:rPr>
          <w:rFonts w:ascii="Arial" w:hAnsi="Arial" w:cs="Arial"/>
          <w:sz w:val="20"/>
          <w:szCs w:val="20"/>
        </w:rPr>
        <w:t xml:space="preserve"> be documented in a Daily Production Log.</w:t>
      </w:r>
    </w:p>
    <w:p w14:paraId="79D0B2B6" w14:textId="77777777" w:rsidR="006557CD" w:rsidRPr="00C27E53" w:rsidRDefault="006557CD" w:rsidP="001732E2">
      <w:pPr>
        <w:ind w:left="1440" w:hanging="720"/>
        <w:contextualSpacing/>
        <w:jc w:val="both"/>
        <w:rPr>
          <w:rFonts w:ascii="Arial" w:hAnsi="Arial" w:cs="Arial"/>
          <w:b/>
          <w:sz w:val="20"/>
        </w:rPr>
      </w:pPr>
    </w:p>
    <w:p w14:paraId="5664F2B7" w14:textId="097261A5" w:rsidR="00DF60B2" w:rsidRPr="00C27E53" w:rsidRDefault="00DF60B2"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sz w:val="20"/>
          <w:szCs w:val="20"/>
        </w:rPr>
        <w:t>QC inspections</w:t>
      </w:r>
      <w:r w:rsidR="00B41CC2" w:rsidRPr="00C27E53">
        <w:rPr>
          <w:rFonts w:ascii="Arial" w:hAnsi="Arial" w:cs="Arial"/>
          <w:sz w:val="20"/>
          <w:szCs w:val="20"/>
        </w:rPr>
        <w:t>,</w:t>
      </w:r>
      <w:r w:rsidRPr="00C27E53">
        <w:rPr>
          <w:rFonts w:ascii="Arial" w:hAnsi="Arial" w:cs="Arial"/>
          <w:sz w:val="20"/>
          <w:szCs w:val="20"/>
        </w:rPr>
        <w:t xml:space="preserve"> any difficulties or </w:t>
      </w:r>
      <w:r w:rsidR="00941767" w:rsidRPr="00C27E53">
        <w:rPr>
          <w:rFonts w:ascii="Arial" w:hAnsi="Arial" w:cs="Arial"/>
          <w:sz w:val="20"/>
          <w:szCs w:val="20"/>
        </w:rPr>
        <w:t>deficiencies, testing</w:t>
      </w:r>
      <w:r w:rsidR="00B41CC2" w:rsidRPr="00C27E53">
        <w:rPr>
          <w:rFonts w:ascii="Arial" w:hAnsi="Arial" w:cs="Arial"/>
          <w:sz w:val="20"/>
          <w:szCs w:val="20"/>
        </w:rPr>
        <w:t>,</w:t>
      </w:r>
      <w:r w:rsidRPr="00C27E53">
        <w:rPr>
          <w:rFonts w:ascii="Arial" w:hAnsi="Arial" w:cs="Arial"/>
          <w:sz w:val="20"/>
          <w:szCs w:val="20"/>
        </w:rPr>
        <w:t xml:space="preserve"> </w:t>
      </w:r>
      <w:r w:rsidR="00B41CC2" w:rsidRPr="00C27E53">
        <w:rPr>
          <w:rFonts w:ascii="Arial" w:hAnsi="Arial" w:cs="Arial"/>
          <w:sz w:val="20"/>
          <w:szCs w:val="20"/>
        </w:rPr>
        <w:t xml:space="preserve">and </w:t>
      </w:r>
      <w:r w:rsidRPr="00C27E53">
        <w:rPr>
          <w:rFonts w:ascii="Arial" w:hAnsi="Arial" w:cs="Arial"/>
          <w:sz w:val="20"/>
          <w:szCs w:val="20"/>
        </w:rPr>
        <w:t xml:space="preserve">repair work </w:t>
      </w:r>
      <w:r w:rsidR="0088493E" w:rsidRPr="00C27E53">
        <w:rPr>
          <w:rFonts w:ascii="Arial" w:hAnsi="Arial" w:cs="Arial"/>
          <w:sz w:val="20"/>
          <w:szCs w:val="20"/>
        </w:rPr>
        <w:t>shall</w:t>
      </w:r>
      <w:r w:rsidRPr="00C27E53">
        <w:rPr>
          <w:rFonts w:ascii="Arial" w:hAnsi="Arial" w:cs="Arial"/>
          <w:sz w:val="20"/>
          <w:szCs w:val="20"/>
        </w:rPr>
        <w:t xml:space="preserve"> also be noted in the Daily Production Log.</w:t>
      </w:r>
    </w:p>
    <w:p w14:paraId="79C04765" w14:textId="77777777" w:rsidR="00777CCC" w:rsidRPr="00C27E53" w:rsidRDefault="00777CCC" w:rsidP="001732E2">
      <w:pPr>
        <w:pStyle w:val="ListParagraph"/>
        <w:ind w:left="1440" w:hanging="720"/>
        <w:contextualSpacing/>
        <w:jc w:val="both"/>
        <w:rPr>
          <w:rFonts w:ascii="Arial" w:hAnsi="Arial" w:cs="Arial"/>
          <w:b/>
          <w:sz w:val="20"/>
          <w:szCs w:val="20"/>
        </w:rPr>
      </w:pPr>
    </w:p>
    <w:p w14:paraId="607FE3A0" w14:textId="77777777" w:rsidR="00F85EEC" w:rsidRPr="00C27E53" w:rsidRDefault="00F85EEC" w:rsidP="001732E2">
      <w:pPr>
        <w:pStyle w:val="ListParagraph"/>
        <w:numPr>
          <w:ilvl w:val="1"/>
          <w:numId w:val="1"/>
        </w:numPr>
        <w:ind w:left="720" w:hanging="360"/>
        <w:contextualSpacing/>
        <w:jc w:val="both"/>
        <w:rPr>
          <w:rFonts w:ascii="Arial" w:hAnsi="Arial" w:cs="Arial"/>
          <w:b/>
          <w:sz w:val="20"/>
          <w:szCs w:val="20"/>
        </w:rPr>
      </w:pPr>
      <w:r w:rsidRPr="00C27E53">
        <w:rPr>
          <w:rFonts w:ascii="Arial" w:hAnsi="Arial" w:cs="Arial"/>
          <w:b/>
          <w:bCs/>
          <w:sz w:val="20"/>
          <w:szCs w:val="20"/>
        </w:rPr>
        <w:t>Testing</w:t>
      </w:r>
      <w:r w:rsidR="00DF60B2" w:rsidRPr="00C27E53">
        <w:rPr>
          <w:rFonts w:ascii="Arial" w:hAnsi="Arial" w:cs="Arial"/>
          <w:b/>
          <w:bCs/>
          <w:sz w:val="20"/>
          <w:szCs w:val="20"/>
        </w:rPr>
        <w:t xml:space="preserve"> Requirements</w:t>
      </w:r>
    </w:p>
    <w:p w14:paraId="254C6DBC" w14:textId="77777777" w:rsidR="00777CCC" w:rsidRPr="00C27E53" w:rsidRDefault="00777CCC" w:rsidP="001732E2">
      <w:pPr>
        <w:ind w:left="1440" w:hanging="720"/>
        <w:contextualSpacing/>
        <w:jc w:val="both"/>
        <w:rPr>
          <w:rFonts w:ascii="Arial" w:hAnsi="Arial" w:cs="Arial"/>
          <w:b/>
          <w:sz w:val="20"/>
        </w:rPr>
      </w:pPr>
    </w:p>
    <w:p w14:paraId="001A7B66" w14:textId="77777777" w:rsidR="00DF60B2" w:rsidRPr="00C27E53" w:rsidRDefault="00DF60B2"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 xml:space="preserve">All in-house test procedures </w:t>
      </w:r>
      <w:r w:rsidR="004F1495" w:rsidRPr="00C27E53">
        <w:rPr>
          <w:rFonts w:ascii="Arial" w:hAnsi="Arial" w:cs="Arial"/>
          <w:bCs/>
          <w:sz w:val="20"/>
          <w:szCs w:val="20"/>
        </w:rPr>
        <w:t>shall</w:t>
      </w:r>
      <w:r w:rsidRPr="00C27E53">
        <w:rPr>
          <w:rFonts w:ascii="Arial" w:hAnsi="Arial" w:cs="Arial"/>
          <w:bCs/>
          <w:sz w:val="20"/>
          <w:szCs w:val="20"/>
        </w:rPr>
        <w:t xml:space="preserve"> be fully documented by the fabricator</w:t>
      </w:r>
      <w:r w:rsidR="00F11780" w:rsidRPr="00C27E53">
        <w:rPr>
          <w:rFonts w:ascii="Arial" w:hAnsi="Arial" w:cs="Arial"/>
          <w:bCs/>
          <w:sz w:val="20"/>
          <w:szCs w:val="20"/>
        </w:rPr>
        <w:t>.</w:t>
      </w:r>
    </w:p>
    <w:p w14:paraId="12FCB114" w14:textId="77777777" w:rsidR="006557CD" w:rsidRPr="00C27E53" w:rsidRDefault="006557CD" w:rsidP="001732E2">
      <w:pPr>
        <w:pStyle w:val="ListParagraph"/>
        <w:ind w:left="1440" w:hanging="720"/>
        <w:contextualSpacing/>
        <w:jc w:val="both"/>
        <w:rPr>
          <w:rFonts w:ascii="Arial" w:hAnsi="Arial" w:cs="Arial"/>
          <w:b/>
          <w:sz w:val="20"/>
          <w:szCs w:val="20"/>
        </w:rPr>
      </w:pPr>
    </w:p>
    <w:p w14:paraId="03220883" w14:textId="77777777" w:rsidR="00B958C9" w:rsidRPr="00C27E53" w:rsidRDefault="00B958C9"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 xml:space="preserve">All in-house test equipment </w:t>
      </w:r>
      <w:r w:rsidR="0088493E" w:rsidRPr="00C27E53">
        <w:rPr>
          <w:rFonts w:ascii="Arial" w:hAnsi="Arial" w:cs="Arial"/>
          <w:bCs/>
          <w:sz w:val="20"/>
          <w:szCs w:val="20"/>
        </w:rPr>
        <w:t>shall</w:t>
      </w:r>
      <w:r w:rsidRPr="00C27E53">
        <w:rPr>
          <w:rFonts w:ascii="Arial" w:hAnsi="Arial" w:cs="Arial"/>
          <w:bCs/>
          <w:sz w:val="20"/>
          <w:szCs w:val="20"/>
        </w:rPr>
        <w:t xml:space="preserve"> be calibrated to be consistent with nationally recognized standards of measurement</w:t>
      </w:r>
      <w:r w:rsidR="00F11780" w:rsidRPr="00C27E53">
        <w:rPr>
          <w:rFonts w:ascii="Arial" w:hAnsi="Arial" w:cs="Arial"/>
          <w:bCs/>
          <w:sz w:val="20"/>
          <w:szCs w:val="20"/>
        </w:rPr>
        <w:t>.</w:t>
      </w:r>
    </w:p>
    <w:p w14:paraId="4BAD4CEE" w14:textId="77777777" w:rsidR="006557CD" w:rsidRPr="00C27E53" w:rsidRDefault="006557CD" w:rsidP="001732E2">
      <w:pPr>
        <w:ind w:left="1440" w:hanging="720"/>
        <w:contextualSpacing/>
        <w:jc w:val="both"/>
        <w:rPr>
          <w:rFonts w:ascii="Arial" w:hAnsi="Arial" w:cs="Arial"/>
          <w:b/>
          <w:sz w:val="20"/>
        </w:rPr>
      </w:pPr>
    </w:p>
    <w:p w14:paraId="526D3377" w14:textId="77777777" w:rsidR="00966998" w:rsidRPr="00C27E53" w:rsidRDefault="003D03B7"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QC</w:t>
      </w:r>
      <w:r w:rsidR="00B958C9" w:rsidRPr="00C27E53">
        <w:rPr>
          <w:rFonts w:ascii="Arial" w:hAnsi="Arial" w:cs="Arial"/>
          <w:bCs/>
          <w:sz w:val="20"/>
          <w:szCs w:val="20"/>
        </w:rPr>
        <w:t xml:space="preserve"> test</w:t>
      </w:r>
      <w:r w:rsidRPr="00C27E53">
        <w:rPr>
          <w:rFonts w:ascii="Arial" w:hAnsi="Arial" w:cs="Arial"/>
          <w:bCs/>
          <w:sz w:val="20"/>
          <w:szCs w:val="20"/>
        </w:rPr>
        <w:t xml:space="preserve">s conducted in-house by the fabricator </w:t>
      </w:r>
      <w:r w:rsidR="004F1495" w:rsidRPr="00C27E53">
        <w:rPr>
          <w:rFonts w:ascii="Arial" w:hAnsi="Arial" w:cs="Arial"/>
          <w:bCs/>
          <w:sz w:val="20"/>
          <w:szCs w:val="20"/>
        </w:rPr>
        <w:t>shall</w:t>
      </w:r>
      <w:r w:rsidRPr="00C27E53">
        <w:rPr>
          <w:rFonts w:ascii="Arial" w:hAnsi="Arial" w:cs="Arial"/>
          <w:bCs/>
          <w:sz w:val="20"/>
          <w:szCs w:val="20"/>
        </w:rPr>
        <w:t xml:space="preserve"> be routinely verified </w:t>
      </w:r>
      <w:r w:rsidR="00B958C9" w:rsidRPr="00C27E53">
        <w:rPr>
          <w:rFonts w:ascii="Arial" w:hAnsi="Arial" w:cs="Arial"/>
          <w:bCs/>
          <w:sz w:val="20"/>
          <w:szCs w:val="20"/>
        </w:rPr>
        <w:t xml:space="preserve">by comparing </w:t>
      </w:r>
      <w:r w:rsidR="00966998" w:rsidRPr="00C27E53">
        <w:rPr>
          <w:rFonts w:ascii="Arial" w:hAnsi="Arial" w:cs="Arial"/>
          <w:bCs/>
          <w:sz w:val="20"/>
          <w:szCs w:val="20"/>
        </w:rPr>
        <w:t>results</w:t>
      </w:r>
      <w:r w:rsidR="00B958C9" w:rsidRPr="00C27E53">
        <w:rPr>
          <w:rFonts w:ascii="Arial" w:hAnsi="Arial" w:cs="Arial"/>
          <w:bCs/>
          <w:sz w:val="20"/>
          <w:szCs w:val="20"/>
        </w:rPr>
        <w:t xml:space="preserve"> with </w:t>
      </w:r>
      <w:r w:rsidR="00966998" w:rsidRPr="00C27E53">
        <w:rPr>
          <w:rFonts w:ascii="Arial" w:hAnsi="Arial" w:cs="Arial"/>
          <w:bCs/>
          <w:sz w:val="20"/>
          <w:szCs w:val="20"/>
        </w:rPr>
        <w:t>reports by</w:t>
      </w:r>
      <w:r w:rsidR="00B958C9" w:rsidRPr="00C27E53">
        <w:rPr>
          <w:rFonts w:ascii="Arial" w:hAnsi="Arial" w:cs="Arial"/>
          <w:bCs/>
          <w:sz w:val="20"/>
          <w:szCs w:val="20"/>
        </w:rPr>
        <w:t xml:space="preserve"> </w:t>
      </w:r>
      <w:r w:rsidR="00966998" w:rsidRPr="00C27E53">
        <w:rPr>
          <w:rFonts w:ascii="Arial" w:hAnsi="Arial" w:cs="Arial"/>
          <w:bCs/>
          <w:sz w:val="20"/>
          <w:szCs w:val="20"/>
        </w:rPr>
        <w:t>an independent</w:t>
      </w:r>
      <w:r w:rsidR="00B958C9" w:rsidRPr="00C27E53">
        <w:rPr>
          <w:rFonts w:ascii="Arial" w:hAnsi="Arial" w:cs="Arial"/>
          <w:bCs/>
          <w:sz w:val="20"/>
          <w:szCs w:val="20"/>
        </w:rPr>
        <w:t xml:space="preserve"> testing laboratory</w:t>
      </w:r>
      <w:r w:rsidR="00966998" w:rsidRPr="00C27E53">
        <w:rPr>
          <w:rFonts w:ascii="Arial" w:hAnsi="Arial" w:cs="Arial"/>
          <w:bCs/>
          <w:sz w:val="20"/>
          <w:szCs w:val="20"/>
        </w:rPr>
        <w:t>.</w:t>
      </w:r>
      <w:r w:rsidR="00B958C9" w:rsidRPr="00C27E53">
        <w:rPr>
          <w:rFonts w:ascii="Arial" w:hAnsi="Arial" w:cs="Arial"/>
          <w:bCs/>
          <w:sz w:val="20"/>
          <w:szCs w:val="20"/>
        </w:rPr>
        <w:t xml:space="preserve"> </w:t>
      </w:r>
    </w:p>
    <w:p w14:paraId="425C3997" w14:textId="77777777" w:rsidR="00966998" w:rsidRPr="00C27E53" w:rsidRDefault="00966998" w:rsidP="001732E2">
      <w:pPr>
        <w:pStyle w:val="ListParagraph"/>
        <w:ind w:left="1440" w:hanging="720"/>
        <w:rPr>
          <w:rFonts w:ascii="Arial" w:hAnsi="Arial" w:cs="Arial"/>
          <w:b/>
          <w:sz w:val="20"/>
          <w:szCs w:val="20"/>
        </w:rPr>
      </w:pPr>
    </w:p>
    <w:p w14:paraId="671A3C21" w14:textId="77777777" w:rsidR="00966998" w:rsidRPr="00C27E53" w:rsidRDefault="00966998"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sz w:val="20"/>
          <w:szCs w:val="20"/>
        </w:rPr>
        <w:t xml:space="preserve">Test reports shall include information required by the relevant test standard, the UES Test Report Requirements in Procedure ES-025, and </w:t>
      </w:r>
      <w:r w:rsidR="00197262" w:rsidRPr="00C27E53">
        <w:rPr>
          <w:rFonts w:ascii="Arial" w:hAnsi="Arial" w:cs="Arial"/>
          <w:sz w:val="20"/>
          <w:szCs w:val="20"/>
        </w:rPr>
        <w:t xml:space="preserve">Annex </w:t>
      </w:r>
      <w:r w:rsidRPr="00C27E53">
        <w:rPr>
          <w:rFonts w:ascii="Arial" w:hAnsi="Arial" w:cs="Arial"/>
          <w:sz w:val="20"/>
          <w:szCs w:val="20"/>
        </w:rPr>
        <w:t>A. Additional documentation required includes:</w:t>
      </w:r>
    </w:p>
    <w:p w14:paraId="7481BBDD" w14:textId="77777777" w:rsidR="009150A2" w:rsidRPr="00C27E53" w:rsidRDefault="009150A2" w:rsidP="001732E2">
      <w:pPr>
        <w:pStyle w:val="ListParagraph"/>
        <w:ind w:left="1440" w:hanging="720"/>
        <w:contextualSpacing/>
        <w:jc w:val="both"/>
        <w:rPr>
          <w:rFonts w:ascii="Arial" w:hAnsi="Arial" w:cs="Arial"/>
          <w:b/>
          <w:sz w:val="20"/>
          <w:szCs w:val="20"/>
        </w:rPr>
      </w:pPr>
    </w:p>
    <w:p w14:paraId="3011137C" w14:textId="77777777" w:rsidR="00060BBE" w:rsidRPr="00C27E53" w:rsidRDefault="000D30B8" w:rsidP="001732E2">
      <w:pPr>
        <w:pStyle w:val="ListParagraph"/>
        <w:numPr>
          <w:ilvl w:val="0"/>
          <w:numId w:val="32"/>
        </w:numPr>
        <w:ind w:left="1800"/>
        <w:contextualSpacing/>
        <w:jc w:val="both"/>
        <w:rPr>
          <w:rFonts w:ascii="Arial" w:hAnsi="Arial" w:cs="Arial"/>
          <w:sz w:val="20"/>
          <w:szCs w:val="20"/>
        </w:rPr>
      </w:pPr>
      <w:r w:rsidRPr="00C27E53">
        <w:rPr>
          <w:rFonts w:ascii="Arial" w:hAnsi="Arial" w:cs="Arial"/>
          <w:sz w:val="20"/>
          <w:szCs w:val="20"/>
        </w:rPr>
        <w:t xml:space="preserve">For independent testing laboratories, an </w:t>
      </w:r>
      <w:r w:rsidR="00966998" w:rsidRPr="00C27E53">
        <w:rPr>
          <w:rFonts w:ascii="Arial" w:hAnsi="Arial" w:cs="Arial"/>
          <w:sz w:val="20"/>
          <w:szCs w:val="20"/>
        </w:rPr>
        <w:t>accreditation certificate for the testing laboratory showing testing is consistent with ISO/IEC Standard 17025, issued by an accreditation body conforming to ISO/IEC 17011</w:t>
      </w:r>
    </w:p>
    <w:p w14:paraId="1A253BD0" w14:textId="77777777" w:rsidR="00A27AC1" w:rsidRPr="00C27E53" w:rsidRDefault="00A27AC1">
      <w:pPr>
        <w:contextualSpacing/>
        <w:jc w:val="both"/>
        <w:rPr>
          <w:rFonts w:ascii="Arial" w:hAnsi="Arial" w:cs="Arial"/>
          <w:sz w:val="20"/>
        </w:rPr>
      </w:pPr>
    </w:p>
    <w:p w14:paraId="21746425" w14:textId="77777777" w:rsidR="009401BB" w:rsidRPr="001732E2" w:rsidRDefault="009401BB" w:rsidP="001732E2">
      <w:pPr>
        <w:ind w:left="720" w:hanging="360"/>
        <w:rPr>
          <w:rFonts w:ascii="Arial" w:hAnsi="Arial" w:cs="Arial"/>
          <w:b/>
          <w:sz w:val="20"/>
        </w:rPr>
      </w:pPr>
      <w:r w:rsidRPr="001732E2">
        <w:rPr>
          <w:rFonts w:ascii="Arial" w:hAnsi="Arial" w:cs="Arial"/>
          <w:b/>
          <w:sz w:val="20"/>
        </w:rPr>
        <w:lastRenderedPageBreak/>
        <w:t>6.7 Certificate of Recognition</w:t>
      </w:r>
    </w:p>
    <w:p w14:paraId="0932A128" w14:textId="77777777" w:rsidR="009401BB" w:rsidRPr="00C27E53" w:rsidRDefault="009401BB" w:rsidP="001732E2">
      <w:pPr>
        <w:ind w:left="360"/>
        <w:rPr>
          <w:rFonts w:ascii="Arial" w:hAnsi="Arial" w:cs="Arial"/>
          <w:sz w:val="20"/>
        </w:rPr>
      </w:pPr>
      <w:r w:rsidRPr="00C27E53">
        <w:rPr>
          <w:rFonts w:ascii="Arial" w:hAnsi="Arial" w:cs="Arial"/>
          <w:sz w:val="20"/>
        </w:rPr>
        <w:t xml:space="preserve">Upon successful compliance </w:t>
      </w:r>
      <w:r w:rsidR="00D646EA">
        <w:rPr>
          <w:rFonts w:ascii="Arial" w:hAnsi="Arial" w:cs="Arial"/>
          <w:sz w:val="20"/>
        </w:rPr>
        <w:t>to</w:t>
      </w:r>
      <w:r w:rsidR="00D646EA" w:rsidRPr="00C27E53">
        <w:rPr>
          <w:rFonts w:ascii="Arial" w:hAnsi="Arial" w:cs="Arial"/>
          <w:sz w:val="20"/>
        </w:rPr>
        <w:t xml:space="preserve"> </w:t>
      </w:r>
      <w:r w:rsidRPr="00C27E53">
        <w:rPr>
          <w:rFonts w:ascii="Arial" w:hAnsi="Arial" w:cs="Arial"/>
          <w:sz w:val="20"/>
        </w:rPr>
        <w:t>the requirement</w:t>
      </w:r>
      <w:r w:rsidR="00D646EA">
        <w:rPr>
          <w:rFonts w:ascii="Arial" w:hAnsi="Arial" w:cs="Arial"/>
          <w:sz w:val="20"/>
        </w:rPr>
        <w:t>s</w:t>
      </w:r>
      <w:r w:rsidRPr="00C27E53">
        <w:rPr>
          <w:rFonts w:ascii="Arial" w:hAnsi="Arial" w:cs="Arial"/>
          <w:sz w:val="20"/>
        </w:rPr>
        <w:t xml:space="preserve"> of this criteria, IAPMO UES shall issue a certificate of recognition containing the following items:</w:t>
      </w:r>
    </w:p>
    <w:p w14:paraId="765D3A78" w14:textId="77777777" w:rsidR="009401BB" w:rsidRPr="00C27E53" w:rsidRDefault="009401BB" w:rsidP="001732E2">
      <w:pPr>
        <w:ind w:left="720" w:hanging="360"/>
        <w:rPr>
          <w:rFonts w:ascii="Arial" w:hAnsi="Arial" w:cs="Arial"/>
          <w:sz w:val="20"/>
        </w:rPr>
      </w:pPr>
    </w:p>
    <w:p w14:paraId="7198FD9C" w14:textId="77777777" w:rsidR="009401BB" w:rsidRPr="001732E2" w:rsidRDefault="009401BB" w:rsidP="001732E2">
      <w:pPr>
        <w:pStyle w:val="ListParagraph"/>
        <w:numPr>
          <w:ilvl w:val="0"/>
          <w:numId w:val="35"/>
        </w:numPr>
        <w:rPr>
          <w:rFonts w:ascii="Arial" w:hAnsi="Arial" w:cs="Arial"/>
          <w:sz w:val="20"/>
        </w:rPr>
      </w:pPr>
      <w:r w:rsidRPr="001732E2">
        <w:rPr>
          <w:rFonts w:ascii="Arial" w:hAnsi="Arial" w:cs="Arial"/>
          <w:sz w:val="20"/>
        </w:rPr>
        <w:t>Name of fabricator</w:t>
      </w:r>
    </w:p>
    <w:p w14:paraId="154638CB" w14:textId="77777777" w:rsidR="009401BB" w:rsidRPr="001732E2" w:rsidRDefault="009401BB" w:rsidP="001732E2">
      <w:pPr>
        <w:pStyle w:val="ListParagraph"/>
        <w:numPr>
          <w:ilvl w:val="0"/>
          <w:numId w:val="35"/>
        </w:numPr>
        <w:rPr>
          <w:rFonts w:ascii="Arial" w:hAnsi="Arial" w:cs="Arial"/>
          <w:sz w:val="20"/>
        </w:rPr>
      </w:pPr>
      <w:r w:rsidRPr="001732E2">
        <w:rPr>
          <w:rFonts w:ascii="Arial" w:hAnsi="Arial" w:cs="Arial"/>
          <w:sz w:val="20"/>
        </w:rPr>
        <w:t>Location of fabricator</w:t>
      </w:r>
    </w:p>
    <w:p w14:paraId="41FD859C" w14:textId="77777777" w:rsidR="009401BB" w:rsidRPr="001732E2" w:rsidRDefault="009401BB" w:rsidP="001732E2">
      <w:pPr>
        <w:pStyle w:val="ListParagraph"/>
        <w:numPr>
          <w:ilvl w:val="0"/>
          <w:numId w:val="35"/>
        </w:numPr>
        <w:rPr>
          <w:rFonts w:ascii="Arial" w:hAnsi="Arial" w:cs="Arial"/>
          <w:sz w:val="20"/>
        </w:rPr>
      </w:pPr>
      <w:r w:rsidRPr="001732E2">
        <w:rPr>
          <w:rFonts w:ascii="Arial" w:hAnsi="Arial" w:cs="Arial"/>
          <w:sz w:val="20"/>
        </w:rPr>
        <w:t>Structural steel processes recognized</w:t>
      </w:r>
    </w:p>
    <w:p w14:paraId="35FB7E8D" w14:textId="77777777" w:rsidR="009401BB" w:rsidRPr="001732E2" w:rsidRDefault="009401BB" w:rsidP="001732E2">
      <w:pPr>
        <w:pStyle w:val="ListParagraph"/>
        <w:numPr>
          <w:ilvl w:val="0"/>
          <w:numId w:val="35"/>
        </w:numPr>
        <w:rPr>
          <w:rFonts w:ascii="Arial" w:hAnsi="Arial" w:cs="Arial"/>
          <w:sz w:val="20"/>
        </w:rPr>
      </w:pPr>
      <w:r w:rsidRPr="001732E2">
        <w:rPr>
          <w:rFonts w:ascii="Arial" w:hAnsi="Arial" w:cs="Arial"/>
          <w:sz w:val="20"/>
        </w:rPr>
        <w:t>Name of inspection body</w:t>
      </w:r>
    </w:p>
    <w:p w14:paraId="0C32A8A3" w14:textId="77777777" w:rsidR="009401BB" w:rsidRPr="001732E2" w:rsidRDefault="009401BB" w:rsidP="001732E2">
      <w:pPr>
        <w:pStyle w:val="ListParagraph"/>
        <w:numPr>
          <w:ilvl w:val="0"/>
          <w:numId w:val="35"/>
        </w:numPr>
        <w:rPr>
          <w:rFonts w:ascii="Arial" w:hAnsi="Arial" w:cs="Arial"/>
          <w:sz w:val="20"/>
        </w:rPr>
      </w:pPr>
      <w:r w:rsidRPr="001732E2">
        <w:rPr>
          <w:rFonts w:ascii="Arial" w:hAnsi="Arial" w:cs="Arial"/>
          <w:sz w:val="20"/>
        </w:rPr>
        <w:t>List of applicable standards used in the certification</w:t>
      </w:r>
    </w:p>
    <w:p w14:paraId="0E7C3EA6" w14:textId="77777777" w:rsidR="009401BB" w:rsidRPr="001732E2" w:rsidRDefault="009401BB" w:rsidP="001732E2">
      <w:pPr>
        <w:pStyle w:val="ListParagraph"/>
        <w:numPr>
          <w:ilvl w:val="0"/>
          <w:numId w:val="35"/>
        </w:numPr>
        <w:rPr>
          <w:rFonts w:ascii="Arial" w:hAnsi="Arial" w:cs="Arial"/>
          <w:sz w:val="20"/>
        </w:rPr>
      </w:pPr>
      <w:r w:rsidRPr="001732E2">
        <w:rPr>
          <w:rFonts w:ascii="Arial" w:hAnsi="Arial" w:cs="Arial"/>
          <w:sz w:val="20"/>
        </w:rPr>
        <w:t>Date of issue and expiration date</w:t>
      </w:r>
    </w:p>
    <w:p w14:paraId="4F7C1A14" w14:textId="77777777" w:rsidR="00A27AC1" w:rsidRPr="00C27E53" w:rsidRDefault="00A27AC1" w:rsidP="001732E2">
      <w:pPr>
        <w:ind w:left="720" w:hanging="360"/>
        <w:contextualSpacing/>
        <w:jc w:val="both"/>
        <w:rPr>
          <w:rFonts w:ascii="Arial" w:hAnsi="Arial" w:cs="Arial"/>
          <w:sz w:val="20"/>
        </w:rPr>
      </w:pPr>
    </w:p>
    <w:p w14:paraId="67015ECF" w14:textId="77777777" w:rsidR="00A27AC1" w:rsidRPr="00C27E53" w:rsidRDefault="00A27AC1" w:rsidP="001732E2">
      <w:pPr>
        <w:ind w:left="720" w:hanging="360"/>
        <w:contextualSpacing/>
        <w:jc w:val="both"/>
        <w:rPr>
          <w:rFonts w:ascii="Arial" w:hAnsi="Arial" w:cs="Arial"/>
          <w:b/>
          <w:sz w:val="20"/>
        </w:rPr>
      </w:pPr>
    </w:p>
    <w:p w14:paraId="3A9F1A78" w14:textId="77777777" w:rsidR="00F85EEC" w:rsidRPr="00C27E53" w:rsidRDefault="007E39C4" w:rsidP="001732E2">
      <w:pPr>
        <w:pStyle w:val="ListParagraph"/>
        <w:numPr>
          <w:ilvl w:val="0"/>
          <w:numId w:val="1"/>
        </w:numPr>
        <w:ind w:hanging="360"/>
        <w:contextualSpacing/>
        <w:jc w:val="both"/>
        <w:rPr>
          <w:rFonts w:ascii="Arial" w:hAnsi="Arial" w:cs="Arial"/>
          <w:b/>
          <w:sz w:val="20"/>
          <w:szCs w:val="20"/>
        </w:rPr>
      </w:pPr>
      <w:r w:rsidRPr="00C27E53">
        <w:rPr>
          <w:rFonts w:ascii="Arial" w:hAnsi="Arial" w:cs="Arial"/>
          <w:b/>
          <w:bCs/>
          <w:sz w:val="20"/>
          <w:szCs w:val="20"/>
        </w:rPr>
        <w:t>DOCUMENTATION</w:t>
      </w:r>
    </w:p>
    <w:p w14:paraId="04C73D52" w14:textId="77777777" w:rsidR="004A4348" w:rsidRPr="00C27E53" w:rsidRDefault="004A4348" w:rsidP="004A4348">
      <w:pPr>
        <w:pStyle w:val="ListParagraph"/>
        <w:contextualSpacing/>
        <w:jc w:val="both"/>
        <w:rPr>
          <w:rFonts w:ascii="Arial" w:hAnsi="Arial" w:cs="Arial"/>
          <w:b/>
          <w:sz w:val="20"/>
          <w:szCs w:val="20"/>
        </w:rPr>
      </w:pPr>
    </w:p>
    <w:p w14:paraId="6A883074" w14:textId="77777777" w:rsidR="004A4348" w:rsidRPr="00C27E53" w:rsidRDefault="004A4348" w:rsidP="004A4348">
      <w:pPr>
        <w:pStyle w:val="ListParagraph"/>
        <w:autoSpaceDE w:val="0"/>
        <w:autoSpaceDN w:val="0"/>
        <w:adjustRightInd w:val="0"/>
        <w:jc w:val="both"/>
        <w:rPr>
          <w:rFonts w:ascii="Arial" w:hAnsi="Arial" w:cs="Arial"/>
          <w:bCs/>
          <w:sz w:val="20"/>
          <w:szCs w:val="20"/>
        </w:rPr>
      </w:pPr>
      <w:r w:rsidRPr="00C27E53">
        <w:rPr>
          <w:rFonts w:ascii="Arial" w:hAnsi="Arial" w:cs="Arial"/>
          <w:bCs/>
          <w:sz w:val="20"/>
          <w:szCs w:val="20"/>
        </w:rPr>
        <w:t>The</w:t>
      </w:r>
      <w:r w:rsidRPr="00C27E53">
        <w:rPr>
          <w:rFonts w:ascii="Arial" w:hAnsi="Arial" w:cs="Arial"/>
          <w:b/>
          <w:bCs/>
          <w:sz w:val="20"/>
          <w:szCs w:val="20"/>
        </w:rPr>
        <w:t xml:space="preserve"> </w:t>
      </w:r>
      <w:r w:rsidRPr="00C27E53">
        <w:rPr>
          <w:rFonts w:ascii="Arial" w:hAnsi="Arial" w:cs="Arial"/>
          <w:bCs/>
          <w:sz w:val="20"/>
          <w:szCs w:val="20"/>
        </w:rPr>
        <w:t xml:space="preserve">fabricator </w:t>
      </w:r>
      <w:r w:rsidR="004F1495" w:rsidRPr="00C27E53">
        <w:rPr>
          <w:rFonts w:ascii="Arial" w:hAnsi="Arial" w:cs="Arial"/>
          <w:bCs/>
          <w:sz w:val="20"/>
          <w:szCs w:val="20"/>
        </w:rPr>
        <w:t>shall</w:t>
      </w:r>
      <w:r w:rsidRPr="00C27E53">
        <w:rPr>
          <w:rFonts w:ascii="Arial" w:hAnsi="Arial" w:cs="Arial"/>
          <w:bCs/>
          <w:sz w:val="20"/>
          <w:szCs w:val="20"/>
        </w:rPr>
        <w:t xml:space="preserve"> provide IAPMO </w:t>
      </w:r>
      <w:r w:rsidR="00B012B6" w:rsidRPr="00C27E53">
        <w:rPr>
          <w:rFonts w:ascii="Arial" w:hAnsi="Arial" w:cs="Arial"/>
          <w:sz w:val="20"/>
          <w:szCs w:val="20"/>
        </w:rPr>
        <w:t>UNIFORM ES</w:t>
      </w:r>
      <w:r w:rsidR="00B012B6" w:rsidRPr="00C27E53">
        <w:rPr>
          <w:rFonts w:ascii="Arial" w:hAnsi="Arial" w:cs="Arial"/>
          <w:bCs/>
          <w:sz w:val="20"/>
          <w:szCs w:val="20"/>
        </w:rPr>
        <w:t xml:space="preserve"> </w:t>
      </w:r>
      <w:r w:rsidRPr="00C27E53">
        <w:rPr>
          <w:rFonts w:ascii="Arial" w:hAnsi="Arial" w:cs="Arial"/>
          <w:bCs/>
          <w:sz w:val="20"/>
          <w:szCs w:val="20"/>
        </w:rPr>
        <w:t xml:space="preserve">with </w:t>
      </w:r>
      <w:r w:rsidR="00EE131F" w:rsidRPr="00C27E53">
        <w:rPr>
          <w:rFonts w:ascii="Arial" w:hAnsi="Arial" w:cs="Arial"/>
          <w:bCs/>
          <w:sz w:val="20"/>
          <w:szCs w:val="20"/>
        </w:rPr>
        <w:t>the QCP</w:t>
      </w:r>
      <w:r w:rsidRPr="00C27E53">
        <w:rPr>
          <w:rFonts w:ascii="Arial" w:hAnsi="Arial" w:cs="Arial"/>
          <w:bCs/>
          <w:sz w:val="20"/>
          <w:szCs w:val="20"/>
        </w:rPr>
        <w:t xml:space="preserve"> for all processes described in this section.</w:t>
      </w:r>
    </w:p>
    <w:p w14:paraId="05B7BECA" w14:textId="77777777" w:rsidR="004A4348" w:rsidRPr="00C27E53" w:rsidRDefault="004A4348" w:rsidP="004A4348">
      <w:pPr>
        <w:contextualSpacing/>
        <w:jc w:val="both"/>
        <w:rPr>
          <w:rFonts w:ascii="Arial" w:hAnsi="Arial" w:cs="Arial"/>
          <w:b/>
          <w:sz w:val="20"/>
        </w:rPr>
      </w:pPr>
    </w:p>
    <w:p w14:paraId="751F0D64" w14:textId="77777777" w:rsidR="004A4348" w:rsidRPr="00C27E53" w:rsidRDefault="004A4348" w:rsidP="001732E2">
      <w:pPr>
        <w:pStyle w:val="ListParagraph"/>
        <w:numPr>
          <w:ilvl w:val="1"/>
          <w:numId w:val="1"/>
        </w:numPr>
        <w:ind w:left="720" w:hanging="360"/>
        <w:contextualSpacing/>
        <w:jc w:val="both"/>
        <w:rPr>
          <w:rFonts w:ascii="Arial" w:hAnsi="Arial" w:cs="Arial"/>
          <w:b/>
          <w:sz w:val="20"/>
          <w:szCs w:val="20"/>
        </w:rPr>
      </w:pPr>
      <w:r w:rsidRPr="00C27E53">
        <w:rPr>
          <w:rFonts w:ascii="Arial" w:hAnsi="Arial" w:cs="Arial"/>
          <w:b/>
          <w:bCs/>
          <w:sz w:val="20"/>
          <w:szCs w:val="20"/>
        </w:rPr>
        <w:t>General Processes</w:t>
      </w:r>
    </w:p>
    <w:p w14:paraId="4351B681" w14:textId="77777777" w:rsidR="00D340CB" w:rsidRPr="001732E2" w:rsidRDefault="00D340CB" w:rsidP="001732E2">
      <w:pPr>
        <w:ind w:left="1440" w:hanging="720"/>
        <w:contextualSpacing/>
        <w:jc w:val="both"/>
        <w:rPr>
          <w:rFonts w:ascii="Arial" w:hAnsi="Arial" w:cs="Arial"/>
          <w:b/>
          <w:sz w:val="20"/>
        </w:rPr>
      </w:pPr>
    </w:p>
    <w:p w14:paraId="30D35266" w14:textId="77777777" w:rsidR="00D629F3" w:rsidRPr="00C27E53" w:rsidRDefault="007E617C"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R</w:t>
      </w:r>
      <w:r w:rsidR="00D629F3" w:rsidRPr="00C27E53">
        <w:rPr>
          <w:rFonts w:ascii="Arial" w:hAnsi="Arial" w:cs="Arial"/>
          <w:bCs/>
          <w:sz w:val="20"/>
          <w:szCs w:val="20"/>
        </w:rPr>
        <w:t>eviewing new contract</w:t>
      </w:r>
      <w:r w:rsidR="00EE131F" w:rsidRPr="00C27E53">
        <w:rPr>
          <w:rFonts w:ascii="Arial" w:hAnsi="Arial" w:cs="Arial"/>
          <w:bCs/>
          <w:sz w:val="20"/>
          <w:szCs w:val="20"/>
        </w:rPr>
        <w:t xml:space="preserve"> documents</w:t>
      </w:r>
      <w:r w:rsidR="00D629F3" w:rsidRPr="00C27E53">
        <w:rPr>
          <w:rFonts w:ascii="Arial" w:hAnsi="Arial" w:cs="Arial"/>
          <w:bCs/>
          <w:sz w:val="20"/>
          <w:szCs w:val="20"/>
        </w:rPr>
        <w:t xml:space="preserve"> to ensure </w:t>
      </w:r>
      <w:r w:rsidR="00B8770E" w:rsidRPr="00C27E53">
        <w:rPr>
          <w:rFonts w:ascii="Arial" w:hAnsi="Arial" w:cs="Arial"/>
          <w:bCs/>
          <w:sz w:val="20"/>
          <w:szCs w:val="20"/>
        </w:rPr>
        <w:t xml:space="preserve">that </w:t>
      </w:r>
      <w:r w:rsidR="00D629F3" w:rsidRPr="00C27E53">
        <w:rPr>
          <w:rFonts w:ascii="Arial" w:hAnsi="Arial" w:cs="Arial"/>
          <w:bCs/>
          <w:sz w:val="20"/>
          <w:szCs w:val="20"/>
        </w:rPr>
        <w:t>resourc</w:t>
      </w:r>
      <w:r w:rsidR="00E15FFE" w:rsidRPr="00C27E53">
        <w:rPr>
          <w:rFonts w:ascii="Arial" w:hAnsi="Arial" w:cs="Arial"/>
          <w:bCs/>
          <w:sz w:val="20"/>
          <w:szCs w:val="20"/>
        </w:rPr>
        <w:t xml:space="preserve">es are available for </w:t>
      </w:r>
      <w:r w:rsidR="00EE131F" w:rsidRPr="00C27E53">
        <w:rPr>
          <w:rFonts w:ascii="Arial" w:hAnsi="Arial" w:cs="Arial"/>
          <w:bCs/>
          <w:sz w:val="20"/>
          <w:szCs w:val="20"/>
        </w:rPr>
        <w:t>fulfillment.</w:t>
      </w:r>
    </w:p>
    <w:p w14:paraId="360CDD3C" w14:textId="77777777" w:rsidR="00255111" w:rsidRPr="00C27E53" w:rsidRDefault="00255111" w:rsidP="001732E2">
      <w:pPr>
        <w:ind w:left="1440" w:hanging="720"/>
        <w:rPr>
          <w:rFonts w:ascii="Arial" w:eastAsiaTheme="minorHAnsi" w:hAnsi="Arial" w:cs="Arial"/>
          <w:b/>
          <w:sz w:val="20"/>
        </w:rPr>
      </w:pPr>
    </w:p>
    <w:p w14:paraId="269019E5" w14:textId="77777777" w:rsidR="00D629F3" w:rsidRPr="00C27E53" w:rsidRDefault="009E260C"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Implementing the</w:t>
      </w:r>
      <w:r w:rsidR="00D629F3" w:rsidRPr="00C27E53">
        <w:rPr>
          <w:rFonts w:ascii="Arial" w:hAnsi="Arial" w:cs="Arial"/>
          <w:bCs/>
          <w:sz w:val="20"/>
          <w:szCs w:val="20"/>
        </w:rPr>
        <w:t xml:space="preserve"> fabric</w:t>
      </w:r>
      <w:r w:rsidR="00B8770E" w:rsidRPr="00C27E53">
        <w:rPr>
          <w:rFonts w:ascii="Arial" w:hAnsi="Arial" w:cs="Arial"/>
          <w:bCs/>
          <w:sz w:val="20"/>
          <w:szCs w:val="20"/>
        </w:rPr>
        <w:t>ator</w:t>
      </w:r>
      <w:r w:rsidR="00E110A0" w:rsidRPr="00C27E53">
        <w:rPr>
          <w:rFonts w:ascii="Arial" w:hAnsi="Arial" w:cs="Arial"/>
          <w:bCs/>
          <w:sz w:val="20"/>
          <w:szCs w:val="20"/>
        </w:rPr>
        <w:t>’</w:t>
      </w:r>
      <w:r w:rsidR="00B8770E" w:rsidRPr="00C27E53">
        <w:rPr>
          <w:rFonts w:ascii="Arial" w:hAnsi="Arial" w:cs="Arial"/>
          <w:bCs/>
          <w:sz w:val="20"/>
          <w:szCs w:val="20"/>
        </w:rPr>
        <w:t>s quality control functions</w:t>
      </w:r>
      <w:r w:rsidR="0080549F" w:rsidRPr="00C27E53">
        <w:rPr>
          <w:rFonts w:ascii="Arial" w:hAnsi="Arial" w:cs="Arial"/>
          <w:bCs/>
          <w:sz w:val="20"/>
          <w:szCs w:val="20"/>
        </w:rPr>
        <w:t xml:space="preserve"> including</w:t>
      </w:r>
      <w:r w:rsidR="001E01F7" w:rsidRPr="00C27E53">
        <w:rPr>
          <w:rFonts w:ascii="Arial" w:hAnsi="Arial" w:cs="Arial"/>
          <w:bCs/>
          <w:sz w:val="20"/>
          <w:szCs w:val="20"/>
        </w:rPr>
        <w:t xml:space="preserve"> guidelines for</w:t>
      </w:r>
      <w:r w:rsidR="0080549F" w:rsidRPr="00C27E53">
        <w:rPr>
          <w:rFonts w:ascii="Arial" w:hAnsi="Arial" w:cs="Arial"/>
          <w:bCs/>
          <w:sz w:val="20"/>
          <w:szCs w:val="20"/>
        </w:rPr>
        <w:t>:</w:t>
      </w:r>
    </w:p>
    <w:p w14:paraId="013E2A88" w14:textId="77777777" w:rsidR="006557CD" w:rsidRPr="00C27E53" w:rsidRDefault="006557CD" w:rsidP="001732E2">
      <w:pPr>
        <w:pStyle w:val="ListParagraph"/>
        <w:ind w:left="1440" w:hanging="720"/>
        <w:contextualSpacing/>
        <w:jc w:val="both"/>
        <w:rPr>
          <w:rFonts w:ascii="Arial" w:hAnsi="Arial" w:cs="Arial"/>
          <w:b/>
          <w:sz w:val="20"/>
          <w:szCs w:val="20"/>
        </w:rPr>
      </w:pPr>
    </w:p>
    <w:p w14:paraId="48F249B2" w14:textId="77777777" w:rsidR="006557CD" w:rsidRPr="00C27E53" w:rsidRDefault="006557CD" w:rsidP="001732E2">
      <w:pPr>
        <w:pStyle w:val="ListParagraph"/>
        <w:numPr>
          <w:ilvl w:val="0"/>
          <w:numId w:val="25"/>
        </w:numPr>
        <w:autoSpaceDE w:val="0"/>
        <w:autoSpaceDN w:val="0"/>
        <w:adjustRightInd w:val="0"/>
        <w:ind w:left="1440" w:hanging="720"/>
        <w:jc w:val="both"/>
        <w:rPr>
          <w:rFonts w:ascii="Arial" w:hAnsi="Arial" w:cs="Arial"/>
          <w:bCs/>
          <w:sz w:val="20"/>
          <w:szCs w:val="20"/>
        </w:rPr>
      </w:pPr>
      <w:r w:rsidRPr="00C27E53">
        <w:rPr>
          <w:rFonts w:ascii="Arial" w:hAnsi="Arial" w:cs="Arial"/>
          <w:bCs/>
          <w:sz w:val="20"/>
          <w:szCs w:val="20"/>
        </w:rPr>
        <w:t>Approving documents</w:t>
      </w:r>
    </w:p>
    <w:p w14:paraId="1202048A" w14:textId="77777777" w:rsidR="006557CD" w:rsidRPr="00C27E53" w:rsidRDefault="00837885" w:rsidP="001732E2">
      <w:pPr>
        <w:pStyle w:val="ListParagraph"/>
        <w:numPr>
          <w:ilvl w:val="0"/>
          <w:numId w:val="25"/>
        </w:numPr>
        <w:autoSpaceDE w:val="0"/>
        <w:autoSpaceDN w:val="0"/>
        <w:adjustRightInd w:val="0"/>
        <w:ind w:left="1440" w:hanging="720"/>
        <w:jc w:val="both"/>
        <w:rPr>
          <w:rFonts w:ascii="Arial" w:hAnsi="Arial" w:cs="Arial"/>
          <w:bCs/>
          <w:sz w:val="20"/>
          <w:szCs w:val="20"/>
        </w:rPr>
      </w:pPr>
      <w:r w:rsidRPr="00C27E53">
        <w:rPr>
          <w:rFonts w:ascii="Arial" w:hAnsi="Arial" w:cs="Arial"/>
          <w:bCs/>
          <w:sz w:val="20"/>
          <w:szCs w:val="20"/>
        </w:rPr>
        <w:t>Ensuring</w:t>
      </w:r>
      <w:r w:rsidR="006557CD" w:rsidRPr="00C27E53">
        <w:rPr>
          <w:rFonts w:ascii="Arial" w:hAnsi="Arial" w:cs="Arial"/>
          <w:bCs/>
          <w:sz w:val="20"/>
          <w:szCs w:val="20"/>
        </w:rPr>
        <w:t xml:space="preserve"> only the most recently approved documents are used</w:t>
      </w:r>
    </w:p>
    <w:p w14:paraId="7274DD06" w14:textId="77777777" w:rsidR="006557CD" w:rsidRPr="00C27E53" w:rsidRDefault="006557CD" w:rsidP="001732E2">
      <w:pPr>
        <w:pStyle w:val="ListParagraph"/>
        <w:numPr>
          <w:ilvl w:val="0"/>
          <w:numId w:val="25"/>
        </w:numPr>
        <w:autoSpaceDE w:val="0"/>
        <w:autoSpaceDN w:val="0"/>
        <w:adjustRightInd w:val="0"/>
        <w:ind w:left="1440" w:hanging="720"/>
        <w:jc w:val="both"/>
        <w:rPr>
          <w:rFonts w:ascii="Arial" w:hAnsi="Arial" w:cs="Arial"/>
          <w:bCs/>
          <w:sz w:val="20"/>
          <w:szCs w:val="20"/>
        </w:rPr>
      </w:pPr>
      <w:r w:rsidRPr="00C27E53">
        <w:rPr>
          <w:rFonts w:ascii="Arial" w:hAnsi="Arial" w:cs="Arial"/>
          <w:bCs/>
          <w:sz w:val="20"/>
          <w:szCs w:val="20"/>
        </w:rPr>
        <w:t>Ensuring access to documents wherever needed for implementing the QC system</w:t>
      </w:r>
    </w:p>
    <w:p w14:paraId="0850268B" w14:textId="77777777" w:rsidR="006557CD" w:rsidRPr="00C27E53" w:rsidRDefault="006557CD" w:rsidP="001732E2">
      <w:pPr>
        <w:ind w:left="1440" w:hanging="720"/>
        <w:contextualSpacing/>
        <w:jc w:val="both"/>
        <w:rPr>
          <w:rFonts w:ascii="Arial" w:hAnsi="Arial" w:cs="Arial"/>
          <w:b/>
          <w:sz w:val="20"/>
        </w:rPr>
      </w:pPr>
    </w:p>
    <w:p w14:paraId="05E3639D" w14:textId="77777777" w:rsidR="006557CD" w:rsidRPr="00C27E53" w:rsidRDefault="002B7811"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 xml:space="preserve">Ensuring </w:t>
      </w:r>
      <w:r w:rsidR="006557CD" w:rsidRPr="00C27E53">
        <w:rPr>
          <w:rFonts w:ascii="Arial" w:hAnsi="Arial" w:cs="Arial"/>
          <w:bCs/>
          <w:sz w:val="20"/>
          <w:szCs w:val="20"/>
        </w:rPr>
        <w:t>compliance with specifications for all products purchased and raw materials received.</w:t>
      </w:r>
    </w:p>
    <w:p w14:paraId="7F712B97" w14:textId="77777777" w:rsidR="00017F9D" w:rsidRPr="00C27E53" w:rsidRDefault="00017F9D" w:rsidP="001732E2">
      <w:pPr>
        <w:pStyle w:val="ListParagraph"/>
        <w:ind w:left="1440" w:hanging="720"/>
        <w:contextualSpacing/>
        <w:jc w:val="both"/>
        <w:rPr>
          <w:rFonts w:ascii="Arial" w:hAnsi="Arial" w:cs="Arial"/>
          <w:b/>
          <w:sz w:val="20"/>
          <w:szCs w:val="20"/>
        </w:rPr>
      </w:pPr>
    </w:p>
    <w:p w14:paraId="33A22A7B" w14:textId="77777777" w:rsidR="00017F9D" w:rsidRPr="00C27E53" w:rsidRDefault="002B7811"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Ensuring</w:t>
      </w:r>
      <w:r w:rsidR="00B8770E" w:rsidRPr="00C27E53">
        <w:rPr>
          <w:rFonts w:ascii="Arial" w:hAnsi="Arial" w:cs="Arial"/>
          <w:bCs/>
          <w:sz w:val="20"/>
          <w:szCs w:val="20"/>
        </w:rPr>
        <w:t xml:space="preserve"> </w:t>
      </w:r>
      <w:r w:rsidR="00E15FFE" w:rsidRPr="00C27E53">
        <w:rPr>
          <w:rFonts w:ascii="Arial" w:hAnsi="Arial" w:cs="Arial"/>
          <w:bCs/>
          <w:sz w:val="20"/>
          <w:szCs w:val="20"/>
        </w:rPr>
        <w:t xml:space="preserve">that </w:t>
      </w:r>
      <w:r w:rsidR="00952503" w:rsidRPr="00C27E53">
        <w:rPr>
          <w:rFonts w:ascii="Arial" w:hAnsi="Arial" w:cs="Arial"/>
          <w:bCs/>
          <w:sz w:val="20"/>
          <w:szCs w:val="20"/>
        </w:rPr>
        <w:t>any</w:t>
      </w:r>
      <w:r w:rsidRPr="00C27E53">
        <w:rPr>
          <w:rFonts w:ascii="Arial" w:hAnsi="Arial" w:cs="Arial"/>
          <w:bCs/>
          <w:sz w:val="20"/>
          <w:szCs w:val="20"/>
        </w:rPr>
        <w:t xml:space="preserve"> subcontracting</w:t>
      </w:r>
      <w:r w:rsidR="00952503" w:rsidRPr="00C27E53">
        <w:rPr>
          <w:rFonts w:ascii="Arial" w:hAnsi="Arial" w:cs="Arial"/>
          <w:bCs/>
          <w:sz w:val="20"/>
          <w:szCs w:val="20"/>
        </w:rPr>
        <w:t xml:space="preserve"> </w:t>
      </w:r>
      <w:r w:rsidR="00E15FFE" w:rsidRPr="00C27E53">
        <w:rPr>
          <w:rFonts w:ascii="Arial" w:hAnsi="Arial" w:cs="Arial"/>
          <w:bCs/>
          <w:sz w:val="20"/>
          <w:szCs w:val="20"/>
        </w:rPr>
        <w:t>work</w:t>
      </w:r>
      <w:r w:rsidRPr="00C27E53">
        <w:rPr>
          <w:rFonts w:ascii="Arial" w:hAnsi="Arial" w:cs="Arial"/>
          <w:bCs/>
          <w:sz w:val="20"/>
          <w:szCs w:val="20"/>
        </w:rPr>
        <w:t xml:space="preserve"> is</w:t>
      </w:r>
      <w:r w:rsidR="00E15FFE" w:rsidRPr="00C27E53">
        <w:rPr>
          <w:rFonts w:ascii="Arial" w:hAnsi="Arial" w:cs="Arial"/>
          <w:bCs/>
          <w:sz w:val="20"/>
          <w:szCs w:val="20"/>
        </w:rPr>
        <w:t xml:space="preserve"> </w:t>
      </w:r>
      <w:r w:rsidR="00B8770E" w:rsidRPr="00C27E53">
        <w:rPr>
          <w:rFonts w:ascii="Arial" w:hAnsi="Arial" w:cs="Arial"/>
          <w:bCs/>
          <w:sz w:val="20"/>
          <w:szCs w:val="20"/>
        </w:rPr>
        <w:t xml:space="preserve">performed </w:t>
      </w:r>
      <w:r w:rsidR="00837885" w:rsidRPr="00C27E53">
        <w:rPr>
          <w:rFonts w:ascii="Arial" w:hAnsi="Arial" w:cs="Arial"/>
          <w:bCs/>
          <w:sz w:val="20"/>
          <w:szCs w:val="20"/>
        </w:rPr>
        <w:t>by approved fabricator</w:t>
      </w:r>
      <w:r w:rsidRPr="00C27E53">
        <w:rPr>
          <w:rFonts w:ascii="Arial" w:hAnsi="Arial" w:cs="Arial"/>
          <w:bCs/>
          <w:sz w:val="20"/>
          <w:szCs w:val="20"/>
        </w:rPr>
        <w:t>s capable of fulfilling the terms of their agreements.</w:t>
      </w:r>
    </w:p>
    <w:p w14:paraId="6F447670" w14:textId="77777777" w:rsidR="00017F9D" w:rsidRPr="00C27E53" w:rsidRDefault="00017F9D" w:rsidP="001732E2">
      <w:pPr>
        <w:ind w:left="1440" w:hanging="720"/>
        <w:contextualSpacing/>
        <w:jc w:val="both"/>
        <w:rPr>
          <w:rFonts w:ascii="Arial" w:hAnsi="Arial" w:cs="Arial"/>
          <w:b/>
          <w:sz w:val="20"/>
        </w:rPr>
      </w:pPr>
    </w:p>
    <w:p w14:paraId="3080AB03" w14:textId="77777777" w:rsidR="003F327C" w:rsidRPr="00C27E53" w:rsidRDefault="003F327C"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 xml:space="preserve"> Maintaining the ability to </w:t>
      </w:r>
      <w:r w:rsidR="001E01F7" w:rsidRPr="00C27E53">
        <w:rPr>
          <w:rFonts w:ascii="Arial" w:hAnsi="Arial" w:cs="Arial"/>
          <w:bCs/>
          <w:sz w:val="20"/>
          <w:szCs w:val="20"/>
        </w:rPr>
        <w:t>quickly associate</w:t>
      </w:r>
      <w:r w:rsidRPr="00C27E53">
        <w:rPr>
          <w:rFonts w:ascii="Arial" w:hAnsi="Arial" w:cs="Arial"/>
          <w:bCs/>
          <w:sz w:val="20"/>
          <w:szCs w:val="20"/>
        </w:rPr>
        <w:t xml:space="preserve"> finished product</w:t>
      </w:r>
      <w:r w:rsidR="00E50A73" w:rsidRPr="00C27E53">
        <w:rPr>
          <w:rFonts w:ascii="Arial" w:hAnsi="Arial" w:cs="Arial"/>
          <w:bCs/>
          <w:sz w:val="20"/>
          <w:szCs w:val="20"/>
        </w:rPr>
        <w:t>s</w:t>
      </w:r>
      <w:r w:rsidRPr="00C27E53">
        <w:rPr>
          <w:rFonts w:ascii="Arial" w:hAnsi="Arial" w:cs="Arial"/>
          <w:bCs/>
          <w:sz w:val="20"/>
          <w:szCs w:val="20"/>
        </w:rPr>
        <w:t xml:space="preserve"> </w:t>
      </w:r>
      <w:r w:rsidR="001E01F7" w:rsidRPr="00C27E53">
        <w:rPr>
          <w:rFonts w:ascii="Arial" w:hAnsi="Arial" w:cs="Arial"/>
          <w:bCs/>
          <w:sz w:val="20"/>
          <w:szCs w:val="20"/>
        </w:rPr>
        <w:t>with</w:t>
      </w:r>
      <w:r w:rsidRPr="00C27E53">
        <w:rPr>
          <w:rFonts w:ascii="Arial" w:hAnsi="Arial" w:cs="Arial"/>
          <w:bCs/>
          <w:sz w:val="20"/>
          <w:szCs w:val="20"/>
        </w:rPr>
        <w:t>:</w:t>
      </w:r>
    </w:p>
    <w:p w14:paraId="532D6389" w14:textId="77777777" w:rsidR="0000284D" w:rsidRPr="00C27E53" w:rsidRDefault="0000284D" w:rsidP="0000284D">
      <w:pPr>
        <w:pStyle w:val="ListParagraph"/>
        <w:rPr>
          <w:rFonts w:ascii="Arial" w:hAnsi="Arial" w:cs="Arial"/>
          <w:b/>
          <w:sz w:val="20"/>
          <w:szCs w:val="20"/>
        </w:rPr>
      </w:pPr>
    </w:p>
    <w:p w14:paraId="0F50699F" w14:textId="77777777" w:rsidR="0000284D" w:rsidRPr="00C27E53" w:rsidRDefault="002B7811" w:rsidP="001732E2">
      <w:pPr>
        <w:pStyle w:val="ListParagraph"/>
        <w:numPr>
          <w:ilvl w:val="0"/>
          <w:numId w:val="26"/>
        </w:numPr>
        <w:ind w:left="1800"/>
        <w:contextualSpacing/>
        <w:jc w:val="both"/>
        <w:rPr>
          <w:rFonts w:ascii="Arial" w:hAnsi="Arial" w:cs="Arial"/>
          <w:b/>
          <w:sz w:val="20"/>
          <w:szCs w:val="20"/>
        </w:rPr>
      </w:pPr>
      <w:r w:rsidRPr="00C27E53">
        <w:rPr>
          <w:rFonts w:ascii="Arial" w:hAnsi="Arial" w:cs="Arial"/>
          <w:bCs/>
          <w:sz w:val="20"/>
          <w:szCs w:val="20"/>
        </w:rPr>
        <w:t>Raw</w:t>
      </w:r>
      <w:r w:rsidR="0000284D" w:rsidRPr="00C27E53">
        <w:rPr>
          <w:rFonts w:ascii="Arial" w:hAnsi="Arial" w:cs="Arial"/>
          <w:bCs/>
          <w:sz w:val="20"/>
          <w:szCs w:val="20"/>
        </w:rPr>
        <w:t xml:space="preserve"> materials</w:t>
      </w:r>
      <w:r w:rsidRPr="00C27E53">
        <w:rPr>
          <w:rFonts w:ascii="Arial" w:hAnsi="Arial" w:cs="Arial"/>
          <w:bCs/>
          <w:sz w:val="20"/>
          <w:szCs w:val="20"/>
        </w:rPr>
        <w:t xml:space="preserve"> used</w:t>
      </w:r>
    </w:p>
    <w:p w14:paraId="1AF0ACFD" w14:textId="77777777" w:rsidR="0000284D" w:rsidRPr="00C27E53" w:rsidRDefault="0000284D" w:rsidP="001732E2">
      <w:pPr>
        <w:pStyle w:val="ListParagraph"/>
        <w:numPr>
          <w:ilvl w:val="0"/>
          <w:numId w:val="26"/>
        </w:numPr>
        <w:ind w:left="1800"/>
        <w:contextualSpacing/>
        <w:jc w:val="both"/>
        <w:rPr>
          <w:rFonts w:ascii="Arial" w:hAnsi="Arial" w:cs="Arial"/>
          <w:b/>
          <w:sz w:val="20"/>
          <w:szCs w:val="20"/>
        </w:rPr>
      </w:pPr>
      <w:r w:rsidRPr="00C27E53">
        <w:rPr>
          <w:rFonts w:ascii="Arial" w:hAnsi="Arial" w:cs="Arial"/>
          <w:bCs/>
          <w:sz w:val="20"/>
          <w:szCs w:val="20"/>
        </w:rPr>
        <w:t>QC personnel responsible for oversight</w:t>
      </w:r>
    </w:p>
    <w:p w14:paraId="1E29308B" w14:textId="77777777" w:rsidR="0000284D" w:rsidRPr="00C27E53" w:rsidRDefault="0000284D" w:rsidP="001732E2">
      <w:pPr>
        <w:pStyle w:val="ListParagraph"/>
        <w:numPr>
          <w:ilvl w:val="0"/>
          <w:numId w:val="26"/>
        </w:numPr>
        <w:ind w:left="1800"/>
        <w:contextualSpacing/>
        <w:jc w:val="both"/>
        <w:rPr>
          <w:rFonts w:ascii="Arial" w:hAnsi="Arial" w:cs="Arial"/>
          <w:b/>
          <w:sz w:val="20"/>
          <w:szCs w:val="20"/>
        </w:rPr>
      </w:pPr>
      <w:r w:rsidRPr="00C27E53">
        <w:rPr>
          <w:rFonts w:ascii="Arial" w:hAnsi="Arial" w:cs="Arial"/>
          <w:bCs/>
          <w:sz w:val="20"/>
          <w:szCs w:val="20"/>
        </w:rPr>
        <w:t>Product plans and specifications</w:t>
      </w:r>
    </w:p>
    <w:p w14:paraId="2D37F4AD" w14:textId="77777777" w:rsidR="0000284D" w:rsidRPr="001732E2" w:rsidRDefault="0000284D" w:rsidP="001732E2">
      <w:pPr>
        <w:pStyle w:val="ListParagraph"/>
        <w:numPr>
          <w:ilvl w:val="0"/>
          <w:numId w:val="26"/>
        </w:numPr>
        <w:ind w:left="1800"/>
        <w:contextualSpacing/>
        <w:jc w:val="both"/>
        <w:rPr>
          <w:rFonts w:ascii="Arial" w:hAnsi="Arial" w:cs="Arial"/>
          <w:b/>
          <w:sz w:val="20"/>
          <w:szCs w:val="20"/>
        </w:rPr>
      </w:pPr>
      <w:r w:rsidRPr="00C27E53">
        <w:rPr>
          <w:rFonts w:ascii="Arial" w:hAnsi="Arial" w:cs="Arial"/>
          <w:bCs/>
          <w:sz w:val="20"/>
          <w:szCs w:val="20"/>
        </w:rPr>
        <w:t>QC documentation</w:t>
      </w:r>
    </w:p>
    <w:p w14:paraId="56B262D1" w14:textId="77777777" w:rsidR="00080429" w:rsidRPr="001732E2" w:rsidRDefault="00080429" w:rsidP="001732E2">
      <w:pPr>
        <w:ind w:left="720"/>
        <w:contextualSpacing/>
        <w:jc w:val="both"/>
        <w:rPr>
          <w:rFonts w:ascii="Arial" w:hAnsi="Arial" w:cs="Arial"/>
          <w:b/>
          <w:sz w:val="20"/>
        </w:rPr>
      </w:pPr>
    </w:p>
    <w:p w14:paraId="1485E131" w14:textId="77777777" w:rsidR="00967D00" w:rsidRPr="00C27E53" w:rsidRDefault="00E41DD6"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 xml:space="preserve">Ensuring </w:t>
      </w:r>
      <w:r w:rsidR="00967D00" w:rsidRPr="00C27E53">
        <w:rPr>
          <w:rFonts w:ascii="Arial" w:hAnsi="Arial" w:cs="Arial"/>
          <w:bCs/>
          <w:sz w:val="20"/>
          <w:szCs w:val="20"/>
        </w:rPr>
        <w:t>awareness and supporting implementation of the QC system with:</w:t>
      </w:r>
    </w:p>
    <w:p w14:paraId="6F1CD28A" w14:textId="77777777" w:rsidR="00967D00" w:rsidRPr="00C27E53" w:rsidRDefault="00967D00" w:rsidP="001732E2">
      <w:pPr>
        <w:pStyle w:val="ListParagraph"/>
        <w:numPr>
          <w:ilvl w:val="0"/>
          <w:numId w:val="9"/>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Training method</w:t>
      </w:r>
      <w:r w:rsidR="00E41DD6" w:rsidRPr="00C27E53">
        <w:rPr>
          <w:rFonts w:ascii="Arial" w:hAnsi="Arial" w:cs="Arial"/>
          <w:sz w:val="20"/>
          <w:szCs w:val="20"/>
        </w:rPr>
        <w:t>s</w:t>
      </w:r>
      <w:r w:rsidRPr="00C27E53">
        <w:rPr>
          <w:rFonts w:ascii="Arial" w:hAnsi="Arial" w:cs="Arial"/>
          <w:sz w:val="20"/>
          <w:szCs w:val="20"/>
        </w:rPr>
        <w:t xml:space="preserve"> for employees whose activities can directly impact product quality </w:t>
      </w:r>
    </w:p>
    <w:p w14:paraId="3FC5EBBF" w14:textId="77777777" w:rsidR="00967D00" w:rsidRPr="00C27E53" w:rsidRDefault="00E41DD6" w:rsidP="001732E2">
      <w:pPr>
        <w:pStyle w:val="ListParagraph"/>
        <w:numPr>
          <w:ilvl w:val="0"/>
          <w:numId w:val="9"/>
        </w:numPr>
        <w:autoSpaceDE w:val="0"/>
        <w:autoSpaceDN w:val="0"/>
        <w:adjustRightInd w:val="0"/>
        <w:ind w:left="1800"/>
        <w:contextualSpacing/>
        <w:jc w:val="both"/>
        <w:rPr>
          <w:rFonts w:ascii="Arial" w:hAnsi="Arial" w:cs="Arial"/>
          <w:sz w:val="20"/>
          <w:szCs w:val="20"/>
        </w:rPr>
      </w:pPr>
      <w:r w:rsidRPr="00C27E53">
        <w:rPr>
          <w:rFonts w:ascii="Arial" w:hAnsi="Arial" w:cs="Arial"/>
          <w:sz w:val="20"/>
          <w:szCs w:val="20"/>
        </w:rPr>
        <w:t>Provisions</w:t>
      </w:r>
      <w:r w:rsidR="00967D00" w:rsidRPr="00C27E53">
        <w:rPr>
          <w:rFonts w:ascii="Arial" w:hAnsi="Arial" w:cs="Arial"/>
          <w:sz w:val="20"/>
          <w:szCs w:val="20"/>
        </w:rPr>
        <w:t xml:space="preserve"> for updating and sustaining existing levels of employee competence </w:t>
      </w:r>
    </w:p>
    <w:p w14:paraId="26F1E2B8" w14:textId="77777777" w:rsidR="00967D00" w:rsidRPr="00C27E53" w:rsidRDefault="00967D00" w:rsidP="00E151F8">
      <w:pPr>
        <w:pStyle w:val="ListParagraph"/>
        <w:ind w:left="1440"/>
        <w:contextualSpacing/>
        <w:jc w:val="both"/>
        <w:rPr>
          <w:rFonts w:ascii="Arial" w:hAnsi="Arial" w:cs="Arial"/>
          <w:b/>
          <w:sz w:val="20"/>
          <w:szCs w:val="20"/>
        </w:rPr>
      </w:pPr>
    </w:p>
    <w:p w14:paraId="289368A3" w14:textId="77777777" w:rsidR="00E151F8" w:rsidRPr="00C27E53" w:rsidRDefault="00E151F8" w:rsidP="001732E2">
      <w:pPr>
        <w:pStyle w:val="ListParagraph"/>
        <w:numPr>
          <w:ilvl w:val="1"/>
          <w:numId w:val="1"/>
        </w:numPr>
        <w:autoSpaceDE w:val="0"/>
        <w:autoSpaceDN w:val="0"/>
        <w:adjustRightInd w:val="0"/>
        <w:ind w:left="720" w:hanging="360"/>
        <w:jc w:val="both"/>
        <w:rPr>
          <w:rFonts w:ascii="Arial" w:hAnsi="Arial" w:cs="Arial"/>
          <w:bCs/>
          <w:sz w:val="20"/>
          <w:szCs w:val="20"/>
        </w:rPr>
      </w:pPr>
      <w:r w:rsidRPr="00C27E53">
        <w:rPr>
          <w:rFonts w:ascii="Arial" w:hAnsi="Arial" w:cs="Arial"/>
          <w:b/>
          <w:bCs/>
          <w:sz w:val="20"/>
          <w:szCs w:val="20"/>
        </w:rPr>
        <w:t>Production Control Processes</w:t>
      </w:r>
    </w:p>
    <w:p w14:paraId="3A220D1B" w14:textId="77777777" w:rsidR="00A706A6" w:rsidRPr="00C27E53" w:rsidRDefault="00A706A6" w:rsidP="00A706A6">
      <w:pPr>
        <w:pStyle w:val="ListParagraph"/>
        <w:autoSpaceDE w:val="0"/>
        <w:autoSpaceDN w:val="0"/>
        <w:adjustRightInd w:val="0"/>
        <w:ind w:left="1440"/>
        <w:jc w:val="both"/>
        <w:rPr>
          <w:rFonts w:ascii="Arial" w:hAnsi="Arial" w:cs="Arial"/>
          <w:bCs/>
          <w:sz w:val="20"/>
          <w:szCs w:val="20"/>
        </w:rPr>
      </w:pPr>
    </w:p>
    <w:p w14:paraId="475DA11F" w14:textId="77777777" w:rsidR="00561578" w:rsidRPr="00C27E53" w:rsidRDefault="00561578"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 xml:space="preserve">Placing reinforcing steel: </w:t>
      </w:r>
    </w:p>
    <w:p w14:paraId="6DFAF3B5" w14:textId="77777777" w:rsidR="00A706A6" w:rsidRPr="00C27E53" w:rsidRDefault="00A706A6" w:rsidP="001732E2">
      <w:pPr>
        <w:pStyle w:val="ListParagraph"/>
        <w:ind w:left="1800" w:hanging="360"/>
        <w:contextualSpacing/>
        <w:jc w:val="both"/>
        <w:rPr>
          <w:rFonts w:ascii="Arial" w:hAnsi="Arial" w:cs="Arial"/>
          <w:b/>
          <w:sz w:val="20"/>
          <w:szCs w:val="20"/>
        </w:rPr>
      </w:pPr>
    </w:p>
    <w:p w14:paraId="4F64519A" w14:textId="77777777" w:rsidR="00561578" w:rsidRPr="00C27E53" w:rsidRDefault="00561578" w:rsidP="001732E2">
      <w:pPr>
        <w:pStyle w:val="ListParagraph"/>
        <w:numPr>
          <w:ilvl w:val="0"/>
          <w:numId w:val="12"/>
        </w:numPr>
        <w:autoSpaceDE w:val="0"/>
        <w:autoSpaceDN w:val="0"/>
        <w:adjustRightInd w:val="0"/>
        <w:ind w:left="1800"/>
        <w:jc w:val="both"/>
        <w:rPr>
          <w:rFonts w:ascii="Arial" w:hAnsi="Arial" w:cs="Arial"/>
          <w:bCs/>
          <w:sz w:val="20"/>
          <w:szCs w:val="20"/>
        </w:rPr>
      </w:pPr>
      <w:r w:rsidRPr="00C27E53">
        <w:rPr>
          <w:rFonts w:ascii="Arial" w:hAnsi="Arial" w:cs="Arial"/>
          <w:bCs/>
          <w:sz w:val="20"/>
          <w:szCs w:val="20"/>
        </w:rPr>
        <w:t>Ensuring that reinforcing steel is contamination-free</w:t>
      </w:r>
    </w:p>
    <w:p w14:paraId="569B5BAF" w14:textId="77777777" w:rsidR="00561578" w:rsidRPr="00C27E53" w:rsidRDefault="00561578" w:rsidP="001732E2">
      <w:pPr>
        <w:pStyle w:val="ListParagraph"/>
        <w:numPr>
          <w:ilvl w:val="0"/>
          <w:numId w:val="12"/>
        </w:numPr>
        <w:autoSpaceDE w:val="0"/>
        <w:autoSpaceDN w:val="0"/>
        <w:adjustRightInd w:val="0"/>
        <w:ind w:left="1800"/>
        <w:jc w:val="both"/>
        <w:rPr>
          <w:rFonts w:ascii="Arial" w:hAnsi="Arial" w:cs="Arial"/>
          <w:bCs/>
          <w:sz w:val="20"/>
          <w:szCs w:val="20"/>
        </w:rPr>
      </w:pPr>
      <w:r w:rsidRPr="00C27E53">
        <w:rPr>
          <w:rFonts w:ascii="Arial" w:hAnsi="Arial" w:cs="Arial"/>
          <w:bCs/>
          <w:sz w:val="20"/>
          <w:szCs w:val="20"/>
        </w:rPr>
        <w:t>Performing splicing</w:t>
      </w:r>
      <w:r w:rsidR="00F0275B" w:rsidRPr="00C27E53">
        <w:rPr>
          <w:rFonts w:ascii="Arial" w:hAnsi="Arial" w:cs="Arial"/>
          <w:bCs/>
          <w:sz w:val="20"/>
          <w:szCs w:val="20"/>
        </w:rPr>
        <w:t>, welding</w:t>
      </w:r>
      <w:r w:rsidRPr="00C27E53">
        <w:rPr>
          <w:rFonts w:ascii="Arial" w:hAnsi="Arial" w:cs="Arial"/>
          <w:bCs/>
          <w:sz w:val="20"/>
          <w:szCs w:val="20"/>
        </w:rPr>
        <w:t xml:space="preserve"> and tying</w:t>
      </w:r>
    </w:p>
    <w:p w14:paraId="21192124" w14:textId="77777777" w:rsidR="00A706A6" w:rsidRPr="00C27E53" w:rsidRDefault="00561578" w:rsidP="001732E2">
      <w:pPr>
        <w:pStyle w:val="ListParagraph"/>
        <w:numPr>
          <w:ilvl w:val="0"/>
          <w:numId w:val="12"/>
        </w:numPr>
        <w:autoSpaceDE w:val="0"/>
        <w:autoSpaceDN w:val="0"/>
        <w:adjustRightInd w:val="0"/>
        <w:ind w:left="1800"/>
        <w:jc w:val="both"/>
        <w:rPr>
          <w:rFonts w:ascii="Arial" w:hAnsi="Arial" w:cs="Arial"/>
          <w:bCs/>
          <w:sz w:val="20"/>
          <w:szCs w:val="20"/>
        </w:rPr>
      </w:pPr>
      <w:r w:rsidRPr="00C27E53">
        <w:rPr>
          <w:rFonts w:ascii="Arial" w:hAnsi="Arial" w:cs="Arial"/>
          <w:bCs/>
          <w:sz w:val="20"/>
          <w:szCs w:val="20"/>
        </w:rPr>
        <w:t>Straightening strands and preventing slack when applying the initial pre-stressing load</w:t>
      </w:r>
      <w:r w:rsidR="00A706A6" w:rsidRPr="00C27E53">
        <w:rPr>
          <w:rFonts w:ascii="Arial" w:hAnsi="Arial" w:cs="Arial"/>
          <w:bCs/>
          <w:sz w:val="20"/>
          <w:szCs w:val="20"/>
        </w:rPr>
        <w:t>.</w:t>
      </w:r>
    </w:p>
    <w:p w14:paraId="5C193060" w14:textId="77777777" w:rsidR="00561578" w:rsidRPr="00C27E53" w:rsidRDefault="00A706A6" w:rsidP="001732E2">
      <w:pPr>
        <w:pStyle w:val="ListParagraph"/>
        <w:numPr>
          <w:ilvl w:val="0"/>
          <w:numId w:val="12"/>
        </w:numPr>
        <w:autoSpaceDE w:val="0"/>
        <w:autoSpaceDN w:val="0"/>
        <w:adjustRightInd w:val="0"/>
        <w:ind w:left="1800"/>
        <w:jc w:val="both"/>
        <w:rPr>
          <w:rFonts w:ascii="Arial" w:hAnsi="Arial" w:cs="Arial"/>
          <w:bCs/>
          <w:sz w:val="20"/>
          <w:szCs w:val="20"/>
        </w:rPr>
      </w:pPr>
      <w:r w:rsidRPr="00C27E53">
        <w:rPr>
          <w:rFonts w:ascii="Arial" w:hAnsi="Arial" w:cs="Arial"/>
          <w:bCs/>
          <w:sz w:val="20"/>
          <w:szCs w:val="20"/>
        </w:rPr>
        <w:t>Applying final prestressing load.</w:t>
      </w:r>
      <w:r w:rsidR="00561578" w:rsidRPr="00C27E53">
        <w:rPr>
          <w:rFonts w:ascii="Arial" w:hAnsi="Arial" w:cs="Arial"/>
          <w:bCs/>
          <w:sz w:val="20"/>
          <w:szCs w:val="20"/>
        </w:rPr>
        <w:t xml:space="preserve"> </w:t>
      </w:r>
    </w:p>
    <w:p w14:paraId="4D61CBF5" w14:textId="77777777" w:rsidR="00561578" w:rsidRPr="00C27E53" w:rsidRDefault="00561578" w:rsidP="001732E2">
      <w:pPr>
        <w:pStyle w:val="ListParagraph"/>
        <w:numPr>
          <w:ilvl w:val="0"/>
          <w:numId w:val="12"/>
        </w:numPr>
        <w:autoSpaceDE w:val="0"/>
        <w:autoSpaceDN w:val="0"/>
        <w:adjustRightInd w:val="0"/>
        <w:ind w:left="1800"/>
        <w:jc w:val="both"/>
        <w:rPr>
          <w:rFonts w:ascii="Arial" w:hAnsi="Arial" w:cs="Arial"/>
          <w:bCs/>
          <w:sz w:val="20"/>
          <w:szCs w:val="20"/>
        </w:rPr>
      </w:pPr>
      <w:r w:rsidRPr="00C27E53">
        <w:rPr>
          <w:rFonts w:ascii="Arial" w:hAnsi="Arial" w:cs="Arial"/>
          <w:bCs/>
          <w:sz w:val="20"/>
          <w:szCs w:val="20"/>
        </w:rPr>
        <w:t xml:space="preserve">Evaluating stresses and lengthening </w:t>
      </w:r>
      <w:r w:rsidR="00A706A6" w:rsidRPr="00C27E53">
        <w:rPr>
          <w:rFonts w:ascii="Arial" w:hAnsi="Arial" w:cs="Arial"/>
          <w:bCs/>
          <w:sz w:val="20"/>
          <w:szCs w:val="20"/>
        </w:rPr>
        <w:t>in concrete members resulting</w:t>
      </w:r>
      <w:r w:rsidRPr="00C27E53">
        <w:rPr>
          <w:rFonts w:ascii="Arial" w:hAnsi="Arial" w:cs="Arial"/>
          <w:bCs/>
          <w:sz w:val="20"/>
          <w:szCs w:val="20"/>
        </w:rPr>
        <w:t xml:space="preserve"> from prestressing </w:t>
      </w:r>
    </w:p>
    <w:p w14:paraId="3BDA6439" w14:textId="77777777" w:rsidR="00561578" w:rsidRPr="00C27E53" w:rsidRDefault="00A706A6" w:rsidP="001732E2">
      <w:pPr>
        <w:pStyle w:val="ListParagraph"/>
        <w:numPr>
          <w:ilvl w:val="0"/>
          <w:numId w:val="12"/>
        </w:numPr>
        <w:autoSpaceDE w:val="0"/>
        <w:autoSpaceDN w:val="0"/>
        <w:adjustRightInd w:val="0"/>
        <w:ind w:left="1800"/>
        <w:jc w:val="both"/>
        <w:rPr>
          <w:rFonts w:ascii="Arial" w:hAnsi="Arial" w:cs="Arial"/>
          <w:bCs/>
          <w:sz w:val="20"/>
          <w:szCs w:val="20"/>
        </w:rPr>
      </w:pPr>
      <w:r w:rsidRPr="00C27E53">
        <w:rPr>
          <w:rFonts w:ascii="Arial" w:hAnsi="Arial" w:cs="Arial"/>
          <w:bCs/>
          <w:sz w:val="20"/>
          <w:szCs w:val="20"/>
        </w:rPr>
        <w:t>Determining</w:t>
      </w:r>
      <w:r w:rsidR="00561578" w:rsidRPr="00C27E53">
        <w:rPr>
          <w:rFonts w:ascii="Arial" w:hAnsi="Arial" w:cs="Arial"/>
          <w:bCs/>
          <w:sz w:val="20"/>
          <w:szCs w:val="20"/>
        </w:rPr>
        <w:t xml:space="preserve"> the </w:t>
      </w:r>
      <w:r w:rsidRPr="00C27E53">
        <w:rPr>
          <w:rFonts w:ascii="Arial" w:hAnsi="Arial" w:cs="Arial"/>
          <w:bCs/>
          <w:sz w:val="20"/>
          <w:szCs w:val="20"/>
        </w:rPr>
        <w:t>concrete</w:t>
      </w:r>
      <w:r w:rsidR="00561578" w:rsidRPr="00C27E53">
        <w:rPr>
          <w:rFonts w:ascii="Arial" w:hAnsi="Arial" w:cs="Arial"/>
          <w:bCs/>
          <w:sz w:val="20"/>
          <w:szCs w:val="20"/>
        </w:rPr>
        <w:t xml:space="preserve"> compressive strength before detensioning</w:t>
      </w:r>
    </w:p>
    <w:p w14:paraId="4443BFF7" w14:textId="77777777" w:rsidR="00561578" w:rsidRPr="00C27E53" w:rsidRDefault="00561578" w:rsidP="001732E2">
      <w:pPr>
        <w:pStyle w:val="ListParagraph"/>
        <w:numPr>
          <w:ilvl w:val="0"/>
          <w:numId w:val="12"/>
        </w:numPr>
        <w:autoSpaceDE w:val="0"/>
        <w:autoSpaceDN w:val="0"/>
        <w:adjustRightInd w:val="0"/>
        <w:ind w:left="1800"/>
        <w:jc w:val="both"/>
        <w:rPr>
          <w:rFonts w:ascii="Arial" w:hAnsi="Arial" w:cs="Arial"/>
          <w:bCs/>
          <w:sz w:val="20"/>
          <w:szCs w:val="20"/>
        </w:rPr>
      </w:pPr>
      <w:r w:rsidRPr="00C27E53">
        <w:rPr>
          <w:rFonts w:ascii="Arial" w:hAnsi="Arial" w:cs="Arial"/>
          <w:bCs/>
          <w:sz w:val="20"/>
          <w:szCs w:val="20"/>
        </w:rPr>
        <w:t>Performing detensioning in a way that minimizes shock or loading and any eccentricity around the member’s vertical axis</w:t>
      </w:r>
    </w:p>
    <w:p w14:paraId="762837BA" w14:textId="77777777" w:rsidR="001732E2" w:rsidRDefault="001732E2">
      <w:pPr>
        <w:rPr>
          <w:rFonts w:ascii="Arial" w:eastAsiaTheme="minorHAnsi" w:hAnsi="Arial" w:cs="Arial"/>
          <w:bCs/>
          <w:sz w:val="20"/>
        </w:rPr>
      </w:pPr>
      <w:r>
        <w:rPr>
          <w:rFonts w:ascii="Arial" w:hAnsi="Arial" w:cs="Arial"/>
          <w:bCs/>
          <w:sz w:val="20"/>
        </w:rPr>
        <w:br w:type="page"/>
      </w:r>
    </w:p>
    <w:p w14:paraId="7FEEC1F8" w14:textId="77777777" w:rsidR="00561578" w:rsidRPr="00C27E53" w:rsidRDefault="00561578" w:rsidP="001732E2">
      <w:pPr>
        <w:pStyle w:val="ListParagraph"/>
        <w:autoSpaceDE w:val="0"/>
        <w:autoSpaceDN w:val="0"/>
        <w:adjustRightInd w:val="0"/>
        <w:ind w:left="1800" w:hanging="360"/>
        <w:jc w:val="both"/>
        <w:rPr>
          <w:rFonts w:ascii="Arial" w:hAnsi="Arial" w:cs="Arial"/>
          <w:bCs/>
          <w:sz w:val="20"/>
          <w:szCs w:val="20"/>
        </w:rPr>
      </w:pPr>
    </w:p>
    <w:p w14:paraId="05943A6A" w14:textId="77777777" w:rsidR="009542D9" w:rsidRPr="00C27E53" w:rsidRDefault="009542D9"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 xml:space="preserve">Preparing concrete for use: </w:t>
      </w:r>
    </w:p>
    <w:p w14:paraId="2291969A" w14:textId="77777777" w:rsidR="00316D1E" w:rsidRPr="00C27E53" w:rsidRDefault="00316D1E" w:rsidP="001732E2">
      <w:pPr>
        <w:pStyle w:val="ListParagraph"/>
        <w:ind w:left="1800" w:hanging="360"/>
        <w:contextualSpacing/>
        <w:jc w:val="both"/>
        <w:rPr>
          <w:rFonts w:ascii="Arial" w:hAnsi="Arial" w:cs="Arial"/>
          <w:b/>
          <w:sz w:val="20"/>
          <w:szCs w:val="20"/>
        </w:rPr>
      </w:pPr>
    </w:p>
    <w:p w14:paraId="464B5E39" w14:textId="77777777" w:rsidR="00316D1E" w:rsidRPr="00C27E53" w:rsidRDefault="00316D1E" w:rsidP="001732E2">
      <w:pPr>
        <w:pStyle w:val="ListParagraph"/>
        <w:numPr>
          <w:ilvl w:val="0"/>
          <w:numId w:val="15"/>
        </w:numPr>
        <w:autoSpaceDE w:val="0"/>
        <w:autoSpaceDN w:val="0"/>
        <w:adjustRightInd w:val="0"/>
        <w:ind w:left="1800"/>
        <w:jc w:val="both"/>
        <w:rPr>
          <w:rFonts w:ascii="Arial" w:hAnsi="Arial" w:cs="Arial"/>
          <w:bCs/>
          <w:sz w:val="20"/>
          <w:szCs w:val="20"/>
        </w:rPr>
      </w:pPr>
      <w:r w:rsidRPr="00C27E53">
        <w:rPr>
          <w:rFonts w:ascii="Arial" w:hAnsi="Arial" w:cs="Arial"/>
          <w:bCs/>
          <w:sz w:val="20"/>
          <w:szCs w:val="20"/>
        </w:rPr>
        <w:t>Verification o</w:t>
      </w:r>
      <w:r w:rsidR="00AB4847" w:rsidRPr="00C27E53">
        <w:rPr>
          <w:rFonts w:ascii="Arial" w:hAnsi="Arial" w:cs="Arial"/>
          <w:bCs/>
          <w:sz w:val="20"/>
          <w:szCs w:val="20"/>
        </w:rPr>
        <w:t>f the concrete mixture design.</w:t>
      </w:r>
      <w:r w:rsidRPr="00C27E53">
        <w:rPr>
          <w:rFonts w:ascii="Arial" w:hAnsi="Arial" w:cs="Arial"/>
          <w:bCs/>
          <w:sz w:val="20"/>
          <w:szCs w:val="20"/>
        </w:rPr>
        <w:t xml:space="preserve"> The batching, mixing equipment, construction methods and curing environment at the fabrication facility shall be </w:t>
      </w:r>
      <w:r w:rsidR="00AB4847" w:rsidRPr="00C27E53">
        <w:rPr>
          <w:rFonts w:ascii="Arial" w:hAnsi="Arial" w:cs="Arial"/>
          <w:bCs/>
          <w:sz w:val="20"/>
          <w:szCs w:val="20"/>
        </w:rPr>
        <w:t xml:space="preserve">sufficient to produce the </w:t>
      </w:r>
      <w:r w:rsidR="00F0275B" w:rsidRPr="00C27E53">
        <w:rPr>
          <w:rFonts w:ascii="Arial" w:hAnsi="Arial" w:cs="Arial"/>
          <w:bCs/>
          <w:sz w:val="20"/>
          <w:szCs w:val="20"/>
        </w:rPr>
        <w:t xml:space="preserve">design </w:t>
      </w:r>
      <w:r w:rsidR="00AB4847" w:rsidRPr="00C27E53">
        <w:rPr>
          <w:rFonts w:ascii="Arial" w:hAnsi="Arial" w:cs="Arial"/>
          <w:bCs/>
          <w:sz w:val="20"/>
          <w:szCs w:val="20"/>
        </w:rPr>
        <w:t>mixture</w:t>
      </w:r>
    </w:p>
    <w:p w14:paraId="546A8719" w14:textId="77777777" w:rsidR="009542D9" w:rsidRPr="00C27E53" w:rsidRDefault="00F0275B" w:rsidP="001732E2">
      <w:pPr>
        <w:pStyle w:val="ListParagraph"/>
        <w:numPr>
          <w:ilvl w:val="0"/>
          <w:numId w:val="13"/>
        </w:numPr>
        <w:autoSpaceDE w:val="0"/>
        <w:autoSpaceDN w:val="0"/>
        <w:adjustRightInd w:val="0"/>
        <w:ind w:left="1800"/>
        <w:jc w:val="both"/>
        <w:rPr>
          <w:rFonts w:ascii="Arial" w:hAnsi="Arial" w:cs="Arial"/>
          <w:bCs/>
          <w:sz w:val="20"/>
          <w:szCs w:val="20"/>
        </w:rPr>
      </w:pPr>
      <w:r w:rsidRPr="00C27E53">
        <w:rPr>
          <w:rFonts w:ascii="Arial" w:hAnsi="Arial" w:cs="Arial"/>
          <w:bCs/>
          <w:sz w:val="20"/>
          <w:szCs w:val="20"/>
        </w:rPr>
        <w:t>B</w:t>
      </w:r>
      <w:r w:rsidR="009542D9" w:rsidRPr="00C27E53">
        <w:rPr>
          <w:rFonts w:ascii="Arial" w:hAnsi="Arial" w:cs="Arial"/>
          <w:bCs/>
          <w:sz w:val="20"/>
          <w:szCs w:val="20"/>
        </w:rPr>
        <w:t xml:space="preserve">lending the </w:t>
      </w:r>
      <w:r w:rsidR="00A706A6" w:rsidRPr="00C27E53">
        <w:rPr>
          <w:rFonts w:ascii="Arial" w:hAnsi="Arial" w:cs="Arial"/>
          <w:bCs/>
          <w:sz w:val="20"/>
          <w:szCs w:val="20"/>
        </w:rPr>
        <w:t xml:space="preserve">concrete </w:t>
      </w:r>
      <w:r w:rsidR="009542D9" w:rsidRPr="00C27E53">
        <w:rPr>
          <w:rFonts w:ascii="Arial" w:hAnsi="Arial" w:cs="Arial"/>
          <w:bCs/>
          <w:sz w:val="20"/>
          <w:szCs w:val="20"/>
        </w:rPr>
        <w:t>mix</w:t>
      </w:r>
      <w:r w:rsidR="00316D1E" w:rsidRPr="00C27E53">
        <w:rPr>
          <w:rFonts w:ascii="Arial" w:hAnsi="Arial" w:cs="Arial"/>
          <w:bCs/>
          <w:sz w:val="20"/>
          <w:szCs w:val="20"/>
        </w:rPr>
        <w:t>ture</w:t>
      </w:r>
      <w:r w:rsidR="009542D9" w:rsidRPr="00C27E53">
        <w:rPr>
          <w:rFonts w:ascii="Arial" w:hAnsi="Arial" w:cs="Arial"/>
          <w:bCs/>
          <w:sz w:val="20"/>
          <w:szCs w:val="20"/>
        </w:rPr>
        <w:t xml:space="preserve"> to achieve a uniform distribution of </w:t>
      </w:r>
      <w:r w:rsidR="00316D1E" w:rsidRPr="00C27E53">
        <w:rPr>
          <w:rFonts w:ascii="Arial" w:hAnsi="Arial" w:cs="Arial"/>
          <w:bCs/>
          <w:sz w:val="20"/>
          <w:szCs w:val="20"/>
        </w:rPr>
        <w:t>constituents</w:t>
      </w:r>
      <w:r w:rsidR="009542D9" w:rsidRPr="00C27E53">
        <w:rPr>
          <w:rFonts w:ascii="Arial" w:hAnsi="Arial" w:cs="Arial"/>
          <w:bCs/>
          <w:sz w:val="20"/>
          <w:szCs w:val="20"/>
        </w:rPr>
        <w:t xml:space="preserve">   </w:t>
      </w:r>
    </w:p>
    <w:p w14:paraId="15CDB47C" w14:textId="77777777" w:rsidR="009542D9" w:rsidRPr="00C27E53" w:rsidRDefault="009542D9" w:rsidP="001732E2">
      <w:pPr>
        <w:pStyle w:val="ListParagraph"/>
        <w:numPr>
          <w:ilvl w:val="0"/>
          <w:numId w:val="13"/>
        </w:numPr>
        <w:autoSpaceDE w:val="0"/>
        <w:autoSpaceDN w:val="0"/>
        <w:adjustRightInd w:val="0"/>
        <w:ind w:left="1800"/>
        <w:jc w:val="both"/>
        <w:rPr>
          <w:rFonts w:ascii="Arial" w:hAnsi="Arial" w:cs="Arial"/>
          <w:bCs/>
          <w:sz w:val="20"/>
          <w:szCs w:val="20"/>
        </w:rPr>
      </w:pPr>
      <w:r w:rsidRPr="00C27E53">
        <w:rPr>
          <w:rFonts w:ascii="Arial" w:hAnsi="Arial" w:cs="Arial"/>
          <w:bCs/>
          <w:sz w:val="20"/>
          <w:szCs w:val="20"/>
        </w:rPr>
        <w:t xml:space="preserve">Ensuring consistency of batching and </w:t>
      </w:r>
      <w:r w:rsidR="00F0275B" w:rsidRPr="00C27E53">
        <w:rPr>
          <w:rFonts w:ascii="Arial" w:hAnsi="Arial" w:cs="Arial"/>
          <w:bCs/>
          <w:sz w:val="20"/>
          <w:szCs w:val="20"/>
        </w:rPr>
        <w:t xml:space="preserve">use of </w:t>
      </w:r>
      <w:r w:rsidRPr="00C27E53">
        <w:rPr>
          <w:rFonts w:ascii="Arial" w:hAnsi="Arial" w:cs="Arial"/>
          <w:bCs/>
          <w:sz w:val="20"/>
          <w:szCs w:val="20"/>
        </w:rPr>
        <w:t>equipment</w:t>
      </w:r>
      <w:r w:rsidR="00F0275B" w:rsidRPr="00C27E53">
        <w:rPr>
          <w:rFonts w:ascii="Arial" w:hAnsi="Arial" w:cs="Arial"/>
          <w:bCs/>
          <w:sz w:val="20"/>
          <w:szCs w:val="20"/>
        </w:rPr>
        <w:t>,</w:t>
      </w:r>
      <w:r w:rsidRPr="00C27E53">
        <w:rPr>
          <w:rFonts w:ascii="Arial" w:hAnsi="Arial" w:cs="Arial"/>
          <w:bCs/>
          <w:sz w:val="20"/>
          <w:szCs w:val="20"/>
        </w:rPr>
        <w:t xml:space="preserve"> as well as construction methods and the curing environment used </w:t>
      </w:r>
    </w:p>
    <w:p w14:paraId="0F91A9D4" w14:textId="77777777" w:rsidR="00A706A6" w:rsidRPr="00C27E53" w:rsidRDefault="00A706A6" w:rsidP="001732E2">
      <w:pPr>
        <w:pStyle w:val="ListParagraph"/>
        <w:autoSpaceDE w:val="0"/>
        <w:autoSpaceDN w:val="0"/>
        <w:adjustRightInd w:val="0"/>
        <w:ind w:left="1800" w:hanging="360"/>
        <w:jc w:val="both"/>
        <w:rPr>
          <w:rFonts w:ascii="Arial" w:hAnsi="Arial" w:cs="Arial"/>
          <w:bCs/>
          <w:sz w:val="20"/>
          <w:szCs w:val="20"/>
        </w:rPr>
      </w:pPr>
    </w:p>
    <w:p w14:paraId="622CE701" w14:textId="77777777" w:rsidR="00CF562D" w:rsidRPr="00C27E53" w:rsidRDefault="00AB4847"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 xml:space="preserve"> C</w:t>
      </w:r>
      <w:r w:rsidR="00CF562D" w:rsidRPr="00C27E53">
        <w:rPr>
          <w:rFonts w:ascii="Arial" w:hAnsi="Arial" w:cs="Arial"/>
          <w:bCs/>
          <w:sz w:val="20"/>
          <w:szCs w:val="20"/>
        </w:rPr>
        <w:t>oncrete</w:t>
      </w:r>
      <w:r w:rsidRPr="00C27E53">
        <w:rPr>
          <w:rFonts w:ascii="Arial" w:hAnsi="Arial" w:cs="Arial"/>
          <w:bCs/>
          <w:sz w:val="20"/>
          <w:szCs w:val="20"/>
        </w:rPr>
        <w:t xml:space="preserve"> Placement</w:t>
      </w:r>
      <w:r w:rsidR="00CF562D" w:rsidRPr="00C27E53">
        <w:rPr>
          <w:rFonts w:ascii="Arial" w:hAnsi="Arial" w:cs="Arial"/>
          <w:bCs/>
          <w:sz w:val="20"/>
          <w:szCs w:val="20"/>
        </w:rPr>
        <w:t xml:space="preserve">: </w:t>
      </w:r>
    </w:p>
    <w:p w14:paraId="6FA70C05" w14:textId="77777777" w:rsidR="00AB4847" w:rsidRPr="00C27E53" w:rsidRDefault="00AB4847" w:rsidP="001732E2">
      <w:pPr>
        <w:pStyle w:val="ListParagraph"/>
        <w:ind w:left="1440" w:hanging="720"/>
        <w:contextualSpacing/>
        <w:jc w:val="both"/>
        <w:rPr>
          <w:rFonts w:ascii="Arial" w:hAnsi="Arial" w:cs="Arial"/>
          <w:b/>
          <w:sz w:val="20"/>
          <w:szCs w:val="20"/>
        </w:rPr>
      </w:pPr>
    </w:p>
    <w:p w14:paraId="768502EA" w14:textId="77777777" w:rsidR="00CF562D" w:rsidRPr="00C27E53" w:rsidRDefault="00CF562D" w:rsidP="001732E2">
      <w:pPr>
        <w:pStyle w:val="ListParagraph"/>
        <w:numPr>
          <w:ilvl w:val="0"/>
          <w:numId w:val="28"/>
        </w:numPr>
        <w:autoSpaceDE w:val="0"/>
        <w:autoSpaceDN w:val="0"/>
        <w:adjustRightInd w:val="0"/>
        <w:ind w:left="1800"/>
        <w:jc w:val="both"/>
        <w:rPr>
          <w:rFonts w:ascii="Arial" w:hAnsi="Arial" w:cs="Arial"/>
          <w:bCs/>
          <w:sz w:val="20"/>
          <w:szCs w:val="20"/>
        </w:rPr>
      </w:pPr>
      <w:r w:rsidRPr="00C27E53">
        <w:rPr>
          <w:rFonts w:ascii="Arial" w:hAnsi="Arial" w:cs="Arial"/>
          <w:bCs/>
          <w:sz w:val="20"/>
          <w:szCs w:val="20"/>
        </w:rPr>
        <w:t xml:space="preserve">Transferring concrete </w:t>
      </w:r>
      <w:r w:rsidR="00AB4847" w:rsidRPr="00C27E53">
        <w:rPr>
          <w:rFonts w:ascii="Arial" w:hAnsi="Arial" w:cs="Arial"/>
          <w:bCs/>
          <w:sz w:val="20"/>
          <w:szCs w:val="20"/>
        </w:rPr>
        <w:t xml:space="preserve">from the mixer </w:t>
      </w:r>
      <w:r w:rsidRPr="00C27E53">
        <w:rPr>
          <w:rFonts w:ascii="Arial" w:hAnsi="Arial" w:cs="Arial"/>
          <w:bCs/>
          <w:sz w:val="20"/>
          <w:szCs w:val="20"/>
        </w:rPr>
        <w:t xml:space="preserve">to the forms </w:t>
      </w:r>
    </w:p>
    <w:p w14:paraId="67CDC8CF" w14:textId="77777777" w:rsidR="00CF562D" w:rsidRPr="00C27E53" w:rsidRDefault="00CF562D" w:rsidP="001732E2">
      <w:pPr>
        <w:pStyle w:val="ListParagraph"/>
        <w:numPr>
          <w:ilvl w:val="0"/>
          <w:numId w:val="28"/>
        </w:numPr>
        <w:autoSpaceDE w:val="0"/>
        <w:autoSpaceDN w:val="0"/>
        <w:adjustRightInd w:val="0"/>
        <w:ind w:left="1800"/>
        <w:jc w:val="both"/>
        <w:rPr>
          <w:rFonts w:ascii="Arial" w:hAnsi="Arial" w:cs="Arial"/>
          <w:bCs/>
          <w:sz w:val="20"/>
          <w:szCs w:val="20"/>
        </w:rPr>
      </w:pPr>
      <w:r w:rsidRPr="00C27E53">
        <w:rPr>
          <w:rFonts w:ascii="Arial" w:hAnsi="Arial" w:cs="Arial"/>
          <w:bCs/>
          <w:sz w:val="20"/>
          <w:szCs w:val="20"/>
        </w:rPr>
        <w:t>Preventing course aggregate from separating in the mix</w:t>
      </w:r>
    </w:p>
    <w:p w14:paraId="5C9DAC80" w14:textId="77777777" w:rsidR="00CF562D" w:rsidRPr="00C27E53" w:rsidRDefault="00CF562D" w:rsidP="001732E2">
      <w:pPr>
        <w:pStyle w:val="ListParagraph"/>
        <w:numPr>
          <w:ilvl w:val="0"/>
          <w:numId w:val="28"/>
        </w:numPr>
        <w:autoSpaceDE w:val="0"/>
        <w:autoSpaceDN w:val="0"/>
        <w:adjustRightInd w:val="0"/>
        <w:ind w:left="1800"/>
        <w:jc w:val="both"/>
        <w:rPr>
          <w:rFonts w:ascii="Arial" w:hAnsi="Arial" w:cs="Arial"/>
          <w:bCs/>
          <w:sz w:val="20"/>
          <w:szCs w:val="20"/>
        </w:rPr>
      </w:pPr>
      <w:r w:rsidRPr="00C27E53">
        <w:rPr>
          <w:rFonts w:ascii="Arial" w:hAnsi="Arial" w:cs="Arial"/>
          <w:bCs/>
          <w:sz w:val="20"/>
          <w:szCs w:val="20"/>
        </w:rPr>
        <w:t>Consolidating the concrete</w:t>
      </w:r>
    </w:p>
    <w:p w14:paraId="27EF9BA5" w14:textId="77777777" w:rsidR="00316D1E" w:rsidRPr="00C27E53" w:rsidRDefault="00316D1E" w:rsidP="001732E2">
      <w:pPr>
        <w:pStyle w:val="ListParagraph"/>
        <w:autoSpaceDE w:val="0"/>
        <w:autoSpaceDN w:val="0"/>
        <w:adjustRightInd w:val="0"/>
        <w:ind w:left="1440" w:hanging="720"/>
        <w:jc w:val="both"/>
        <w:rPr>
          <w:rFonts w:ascii="Arial" w:hAnsi="Arial" w:cs="Arial"/>
          <w:bCs/>
          <w:sz w:val="20"/>
          <w:szCs w:val="20"/>
        </w:rPr>
      </w:pPr>
    </w:p>
    <w:p w14:paraId="2E32C70F" w14:textId="77777777" w:rsidR="009A739C" w:rsidRPr="00C27E53" w:rsidRDefault="009A739C" w:rsidP="001732E2">
      <w:pPr>
        <w:pStyle w:val="ListParagraph"/>
        <w:numPr>
          <w:ilvl w:val="2"/>
          <w:numId w:val="1"/>
        </w:numPr>
        <w:ind w:left="1440"/>
        <w:contextualSpacing/>
        <w:jc w:val="both"/>
        <w:rPr>
          <w:rFonts w:ascii="Arial" w:hAnsi="Arial" w:cs="Arial"/>
          <w:sz w:val="20"/>
          <w:szCs w:val="20"/>
        </w:rPr>
      </w:pPr>
      <w:r w:rsidRPr="00C27E53">
        <w:rPr>
          <w:rFonts w:ascii="Arial" w:hAnsi="Arial" w:cs="Arial"/>
          <w:sz w:val="20"/>
          <w:szCs w:val="20"/>
        </w:rPr>
        <w:t>Concrete Curing</w:t>
      </w:r>
      <w:r w:rsidR="003B311D" w:rsidRPr="00C27E53">
        <w:rPr>
          <w:rFonts w:ascii="Arial" w:hAnsi="Arial" w:cs="Arial"/>
          <w:sz w:val="20"/>
          <w:szCs w:val="20"/>
        </w:rPr>
        <w:t>:</w:t>
      </w:r>
    </w:p>
    <w:p w14:paraId="6D0B542D" w14:textId="77777777" w:rsidR="003B311D" w:rsidRPr="00C27E53" w:rsidRDefault="003B311D" w:rsidP="001732E2">
      <w:pPr>
        <w:pStyle w:val="ListParagraph"/>
        <w:ind w:left="1440" w:hanging="720"/>
        <w:contextualSpacing/>
        <w:jc w:val="both"/>
        <w:rPr>
          <w:rFonts w:ascii="Arial" w:hAnsi="Arial" w:cs="Arial"/>
          <w:sz w:val="20"/>
          <w:szCs w:val="20"/>
        </w:rPr>
      </w:pPr>
    </w:p>
    <w:p w14:paraId="66A9385C" w14:textId="77777777" w:rsidR="00F0275B" w:rsidRPr="00C27E53" w:rsidRDefault="00F0275B" w:rsidP="001732E2">
      <w:pPr>
        <w:pStyle w:val="ListParagraph"/>
        <w:numPr>
          <w:ilvl w:val="0"/>
          <w:numId w:val="33"/>
        </w:numPr>
        <w:ind w:left="1440"/>
        <w:contextualSpacing/>
        <w:jc w:val="both"/>
        <w:rPr>
          <w:rFonts w:ascii="Arial" w:hAnsi="Arial" w:cs="Arial"/>
          <w:sz w:val="20"/>
          <w:szCs w:val="20"/>
        </w:rPr>
      </w:pPr>
      <w:r w:rsidRPr="00C27E53">
        <w:rPr>
          <w:rFonts w:ascii="Arial" w:hAnsi="Arial" w:cs="Arial"/>
          <w:bCs/>
          <w:sz w:val="20"/>
          <w:szCs w:val="20"/>
        </w:rPr>
        <w:t>Creating optimum curing conditions</w:t>
      </w:r>
    </w:p>
    <w:p w14:paraId="04E3FE90" w14:textId="77777777" w:rsidR="009A739C" w:rsidRPr="00C27E53" w:rsidRDefault="003B311D" w:rsidP="001732E2">
      <w:pPr>
        <w:pStyle w:val="ListParagraph"/>
        <w:numPr>
          <w:ilvl w:val="0"/>
          <w:numId w:val="33"/>
        </w:numPr>
        <w:ind w:left="1440"/>
        <w:contextualSpacing/>
        <w:jc w:val="both"/>
        <w:rPr>
          <w:rFonts w:ascii="Arial" w:hAnsi="Arial" w:cs="Arial"/>
          <w:sz w:val="20"/>
          <w:szCs w:val="20"/>
        </w:rPr>
      </w:pPr>
      <w:r w:rsidRPr="00C27E53">
        <w:rPr>
          <w:rFonts w:ascii="Arial" w:hAnsi="Arial" w:cs="Arial"/>
          <w:sz w:val="20"/>
          <w:szCs w:val="20"/>
        </w:rPr>
        <w:t>C</w:t>
      </w:r>
      <w:r w:rsidR="009A739C" w:rsidRPr="00C27E53">
        <w:rPr>
          <w:rFonts w:ascii="Arial" w:hAnsi="Arial" w:cs="Arial"/>
          <w:sz w:val="20"/>
          <w:szCs w:val="20"/>
        </w:rPr>
        <w:t xml:space="preserve">uring </w:t>
      </w:r>
      <w:r w:rsidRPr="00C27E53">
        <w:rPr>
          <w:rFonts w:ascii="Arial" w:hAnsi="Arial" w:cs="Arial"/>
          <w:sz w:val="20"/>
          <w:szCs w:val="20"/>
        </w:rPr>
        <w:t xml:space="preserve">conditions and duration for </w:t>
      </w:r>
      <w:r w:rsidR="009A739C" w:rsidRPr="00C27E53">
        <w:rPr>
          <w:rFonts w:ascii="Arial" w:hAnsi="Arial" w:cs="Arial"/>
          <w:sz w:val="20"/>
          <w:szCs w:val="20"/>
        </w:rPr>
        <w:t xml:space="preserve">the concrete </w:t>
      </w:r>
      <w:r w:rsidRPr="00C27E53">
        <w:rPr>
          <w:rFonts w:ascii="Arial" w:hAnsi="Arial" w:cs="Arial"/>
          <w:sz w:val="20"/>
          <w:szCs w:val="20"/>
        </w:rPr>
        <w:t>member</w:t>
      </w:r>
      <w:r w:rsidR="009A739C" w:rsidRPr="00C27E53">
        <w:rPr>
          <w:rFonts w:ascii="Arial" w:hAnsi="Arial" w:cs="Arial"/>
          <w:sz w:val="20"/>
          <w:szCs w:val="20"/>
        </w:rPr>
        <w:t>.</w:t>
      </w:r>
    </w:p>
    <w:p w14:paraId="39A98552" w14:textId="77777777" w:rsidR="009A739C" w:rsidRPr="00C27E53" w:rsidRDefault="003B311D" w:rsidP="001732E2">
      <w:pPr>
        <w:pStyle w:val="ListParagraph"/>
        <w:numPr>
          <w:ilvl w:val="0"/>
          <w:numId w:val="33"/>
        </w:numPr>
        <w:ind w:left="1440"/>
        <w:contextualSpacing/>
        <w:jc w:val="both"/>
        <w:rPr>
          <w:rFonts w:ascii="Arial" w:hAnsi="Arial" w:cs="Arial"/>
          <w:sz w:val="20"/>
          <w:szCs w:val="20"/>
        </w:rPr>
      </w:pPr>
      <w:r w:rsidRPr="00C27E53">
        <w:rPr>
          <w:rFonts w:ascii="Arial" w:hAnsi="Arial" w:cs="Arial"/>
          <w:sz w:val="20"/>
          <w:szCs w:val="20"/>
        </w:rPr>
        <w:t xml:space="preserve">Curing of </w:t>
      </w:r>
      <w:r w:rsidR="009A739C" w:rsidRPr="00C27E53">
        <w:rPr>
          <w:rFonts w:ascii="Arial" w:hAnsi="Arial" w:cs="Arial"/>
          <w:sz w:val="20"/>
          <w:szCs w:val="20"/>
        </w:rPr>
        <w:t>the concrete strength test specimens</w:t>
      </w:r>
      <w:r w:rsidRPr="00C27E53">
        <w:rPr>
          <w:rFonts w:ascii="Arial" w:hAnsi="Arial" w:cs="Arial"/>
          <w:sz w:val="20"/>
          <w:szCs w:val="20"/>
        </w:rPr>
        <w:t>, including field or laboratory environment</w:t>
      </w:r>
      <w:r w:rsidR="00255111" w:rsidRPr="00C27E53">
        <w:rPr>
          <w:rFonts w:ascii="Arial" w:hAnsi="Arial" w:cs="Arial"/>
          <w:sz w:val="20"/>
          <w:szCs w:val="20"/>
        </w:rPr>
        <w:t xml:space="preserve">. </w:t>
      </w:r>
    </w:p>
    <w:p w14:paraId="376C7EAB" w14:textId="77777777" w:rsidR="003B311D" w:rsidRPr="00C27E53" w:rsidRDefault="003B311D" w:rsidP="001732E2">
      <w:pPr>
        <w:ind w:left="1440" w:hanging="720"/>
        <w:contextualSpacing/>
        <w:jc w:val="both"/>
        <w:rPr>
          <w:rFonts w:ascii="Arial" w:hAnsi="Arial" w:cs="Arial"/>
          <w:sz w:val="20"/>
        </w:rPr>
      </w:pPr>
    </w:p>
    <w:p w14:paraId="584444D4" w14:textId="77777777" w:rsidR="00A6078F" w:rsidRPr="00C27E53" w:rsidRDefault="00A6078F"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 xml:space="preserve">Finalizing the </w:t>
      </w:r>
      <w:r w:rsidR="003B311D" w:rsidRPr="00C27E53">
        <w:rPr>
          <w:rFonts w:ascii="Arial" w:hAnsi="Arial" w:cs="Arial"/>
          <w:bCs/>
          <w:sz w:val="20"/>
          <w:szCs w:val="20"/>
        </w:rPr>
        <w:t>Concrete</w:t>
      </w:r>
      <w:r w:rsidR="00AB4847" w:rsidRPr="00C27E53">
        <w:rPr>
          <w:rFonts w:ascii="Arial" w:hAnsi="Arial" w:cs="Arial"/>
          <w:bCs/>
          <w:sz w:val="20"/>
          <w:szCs w:val="20"/>
        </w:rPr>
        <w:t>:</w:t>
      </w:r>
    </w:p>
    <w:p w14:paraId="4E1169A2" w14:textId="77777777" w:rsidR="00AB4847" w:rsidRPr="00C27E53" w:rsidRDefault="00AB4847" w:rsidP="001732E2">
      <w:pPr>
        <w:pStyle w:val="ListParagraph"/>
        <w:ind w:left="1440" w:hanging="720"/>
        <w:contextualSpacing/>
        <w:jc w:val="both"/>
        <w:rPr>
          <w:rFonts w:ascii="Arial" w:hAnsi="Arial" w:cs="Arial"/>
          <w:b/>
          <w:sz w:val="20"/>
          <w:szCs w:val="20"/>
        </w:rPr>
      </w:pPr>
    </w:p>
    <w:p w14:paraId="0D0E45EB" w14:textId="77777777" w:rsidR="00A6078F" w:rsidRPr="00C27E53" w:rsidRDefault="00A6078F" w:rsidP="001732E2">
      <w:pPr>
        <w:pStyle w:val="ListParagraph"/>
        <w:numPr>
          <w:ilvl w:val="0"/>
          <w:numId w:val="30"/>
        </w:numPr>
        <w:ind w:left="1440"/>
        <w:contextualSpacing/>
        <w:jc w:val="both"/>
        <w:rPr>
          <w:rFonts w:ascii="Arial" w:hAnsi="Arial" w:cs="Arial"/>
          <w:b/>
          <w:sz w:val="20"/>
          <w:szCs w:val="20"/>
        </w:rPr>
      </w:pPr>
      <w:r w:rsidRPr="00C27E53">
        <w:rPr>
          <w:rFonts w:ascii="Arial" w:hAnsi="Arial" w:cs="Arial"/>
          <w:sz w:val="20"/>
          <w:szCs w:val="20"/>
        </w:rPr>
        <w:t>Finishing formed and unformed surfaces</w:t>
      </w:r>
    </w:p>
    <w:p w14:paraId="779D0895" w14:textId="77777777" w:rsidR="00A6078F" w:rsidRPr="00C27E53" w:rsidRDefault="00A6078F" w:rsidP="001732E2">
      <w:pPr>
        <w:pStyle w:val="ListParagraph"/>
        <w:numPr>
          <w:ilvl w:val="0"/>
          <w:numId w:val="30"/>
        </w:numPr>
        <w:ind w:left="1440"/>
        <w:contextualSpacing/>
        <w:jc w:val="both"/>
        <w:rPr>
          <w:rFonts w:ascii="Arial" w:hAnsi="Arial" w:cs="Arial"/>
          <w:b/>
          <w:sz w:val="20"/>
          <w:szCs w:val="20"/>
        </w:rPr>
      </w:pPr>
      <w:r w:rsidRPr="00C27E53">
        <w:rPr>
          <w:rFonts w:ascii="Arial" w:hAnsi="Arial" w:cs="Arial"/>
          <w:sz w:val="20"/>
          <w:szCs w:val="20"/>
        </w:rPr>
        <w:t>Finishing composite surface members</w:t>
      </w:r>
    </w:p>
    <w:p w14:paraId="5E5F2F84" w14:textId="77777777" w:rsidR="00A6078F" w:rsidRPr="00C27E53" w:rsidRDefault="00A6078F" w:rsidP="001732E2">
      <w:pPr>
        <w:pStyle w:val="ListParagraph"/>
        <w:numPr>
          <w:ilvl w:val="0"/>
          <w:numId w:val="30"/>
        </w:numPr>
        <w:ind w:left="1440"/>
        <w:contextualSpacing/>
        <w:jc w:val="both"/>
        <w:rPr>
          <w:rFonts w:ascii="Arial" w:hAnsi="Arial" w:cs="Arial"/>
          <w:b/>
          <w:sz w:val="20"/>
          <w:szCs w:val="20"/>
        </w:rPr>
      </w:pPr>
      <w:r w:rsidRPr="00C27E53">
        <w:rPr>
          <w:rFonts w:ascii="Arial" w:hAnsi="Arial" w:cs="Arial"/>
          <w:sz w:val="20"/>
          <w:szCs w:val="20"/>
        </w:rPr>
        <w:t>Filling-in small defects</w:t>
      </w:r>
    </w:p>
    <w:p w14:paraId="04AED0AB" w14:textId="77777777" w:rsidR="003B311D" w:rsidRPr="00C27E53" w:rsidRDefault="003B311D" w:rsidP="001732E2">
      <w:pPr>
        <w:pStyle w:val="ListParagraph"/>
        <w:numPr>
          <w:ilvl w:val="0"/>
          <w:numId w:val="30"/>
        </w:numPr>
        <w:ind w:left="1440"/>
        <w:contextualSpacing/>
        <w:jc w:val="both"/>
        <w:rPr>
          <w:rFonts w:ascii="Arial" w:hAnsi="Arial" w:cs="Arial"/>
          <w:b/>
          <w:sz w:val="20"/>
          <w:szCs w:val="20"/>
        </w:rPr>
      </w:pPr>
      <w:r w:rsidRPr="00C27E53">
        <w:rPr>
          <w:rFonts w:ascii="Arial" w:hAnsi="Arial" w:cs="Arial"/>
          <w:sz w:val="20"/>
          <w:szCs w:val="20"/>
        </w:rPr>
        <w:t>Prestressing operations</w:t>
      </w:r>
    </w:p>
    <w:p w14:paraId="4187F14F" w14:textId="77777777" w:rsidR="003B311D" w:rsidRPr="00C27E53" w:rsidRDefault="003B311D" w:rsidP="001732E2">
      <w:pPr>
        <w:pStyle w:val="ListParagraph"/>
        <w:ind w:left="1440" w:hanging="720"/>
        <w:contextualSpacing/>
        <w:jc w:val="both"/>
        <w:rPr>
          <w:rFonts w:ascii="Arial" w:hAnsi="Arial" w:cs="Arial"/>
          <w:b/>
          <w:sz w:val="20"/>
          <w:szCs w:val="20"/>
        </w:rPr>
      </w:pPr>
    </w:p>
    <w:p w14:paraId="17413E97" w14:textId="77777777" w:rsidR="008C6DD4" w:rsidRPr="00C27E53" w:rsidRDefault="008C6DD4"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Handling of non-conforming products</w:t>
      </w:r>
      <w:r w:rsidR="003B311D" w:rsidRPr="00C27E53">
        <w:rPr>
          <w:rFonts w:ascii="Arial" w:hAnsi="Arial" w:cs="Arial"/>
          <w:bCs/>
          <w:sz w:val="20"/>
          <w:szCs w:val="20"/>
        </w:rPr>
        <w:t>:</w:t>
      </w:r>
    </w:p>
    <w:p w14:paraId="3D0AE6FF" w14:textId="77777777" w:rsidR="003B311D" w:rsidRPr="00C27E53" w:rsidRDefault="003B311D" w:rsidP="001732E2">
      <w:pPr>
        <w:pStyle w:val="ListParagraph"/>
        <w:ind w:left="1440" w:hanging="720"/>
        <w:contextualSpacing/>
        <w:jc w:val="both"/>
        <w:rPr>
          <w:rFonts w:ascii="Arial" w:hAnsi="Arial" w:cs="Arial"/>
          <w:b/>
          <w:sz w:val="20"/>
          <w:szCs w:val="20"/>
        </w:rPr>
      </w:pPr>
    </w:p>
    <w:p w14:paraId="664C8AB1" w14:textId="77777777" w:rsidR="00A6078F" w:rsidRPr="00C27E53" w:rsidRDefault="00A6078F" w:rsidP="001732E2">
      <w:pPr>
        <w:pStyle w:val="ListParagraph"/>
        <w:numPr>
          <w:ilvl w:val="0"/>
          <w:numId w:val="31"/>
        </w:numPr>
        <w:ind w:left="1440"/>
        <w:contextualSpacing/>
        <w:jc w:val="both"/>
        <w:rPr>
          <w:rFonts w:ascii="Arial" w:hAnsi="Arial" w:cs="Arial"/>
          <w:b/>
          <w:sz w:val="20"/>
          <w:szCs w:val="20"/>
        </w:rPr>
      </w:pPr>
      <w:r w:rsidRPr="00C27E53">
        <w:rPr>
          <w:rFonts w:ascii="Arial" w:hAnsi="Arial" w:cs="Arial"/>
          <w:bCs/>
          <w:sz w:val="20"/>
          <w:szCs w:val="20"/>
        </w:rPr>
        <w:t>Identifying and documenting product deficiencies</w:t>
      </w:r>
    </w:p>
    <w:p w14:paraId="2171A223" w14:textId="77777777" w:rsidR="00A6078F" w:rsidRPr="00C27E53" w:rsidRDefault="00A6078F" w:rsidP="001732E2">
      <w:pPr>
        <w:pStyle w:val="ListParagraph"/>
        <w:numPr>
          <w:ilvl w:val="0"/>
          <w:numId w:val="31"/>
        </w:numPr>
        <w:ind w:left="1440"/>
        <w:contextualSpacing/>
        <w:jc w:val="both"/>
        <w:rPr>
          <w:rFonts w:ascii="Arial" w:hAnsi="Arial" w:cs="Arial"/>
          <w:b/>
          <w:sz w:val="20"/>
          <w:szCs w:val="20"/>
        </w:rPr>
      </w:pPr>
      <w:r w:rsidRPr="00C27E53">
        <w:rPr>
          <w:rFonts w:ascii="Arial" w:hAnsi="Arial" w:cs="Arial"/>
          <w:bCs/>
          <w:sz w:val="20"/>
          <w:szCs w:val="20"/>
        </w:rPr>
        <w:t>Determining and performing any corrective actions</w:t>
      </w:r>
    </w:p>
    <w:p w14:paraId="1F65D988" w14:textId="77777777" w:rsidR="003B311D" w:rsidRPr="00C27E53" w:rsidRDefault="003B311D" w:rsidP="001732E2">
      <w:pPr>
        <w:pStyle w:val="ListParagraph"/>
        <w:numPr>
          <w:ilvl w:val="0"/>
          <w:numId w:val="31"/>
        </w:numPr>
        <w:ind w:left="1440"/>
        <w:contextualSpacing/>
        <w:jc w:val="both"/>
        <w:rPr>
          <w:rFonts w:ascii="Arial" w:hAnsi="Arial" w:cs="Arial"/>
          <w:b/>
          <w:sz w:val="20"/>
          <w:szCs w:val="20"/>
        </w:rPr>
      </w:pPr>
      <w:r w:rsidRPr="00C27E53">
        <w:rPr>
          <w:rFonts w:ascii="Arial" w:hAnsi="Arial" w:cs="Arial"/>
          <w:bCs/>
          <w:sz w:val="20"/>
          <w:szCs w:val="20"/>
        </w:rPr>
        <w:t>Determining disposal methods</w:t>
      </w:r>
    </w:p>
    <w:p w14:paraId="2156EE74" w14:textId="77777777" w:rsidR="003B311D" w:rsidRPr="00C27E53" w:rsidRDefault="003B311D" w:rsidP="001732E2">
      <w:pPr>
        <w:pStyle w:val="ListParagraph"/>
        <w:ind w:left="1440" w:hanging="720"/>
        <w:contextualSpacing/>
        <w:jc w:val="both"/>
        <w:rPr>
          <w:rFonts w:ascii="Arial" w:hAnsi="Arial" w:cs="Arial"/>
          <w:b/>
          <w:sz w:val="20"/>
          <w:szCs w:val="20"/>
        </w:rPr>
      </w:pPr>
    </w:p>
    <w:p w14:paraId="1F06ACE3" w14:textId="77777777" w:rsidR="001C64DB" w:rsidRPr="00C27E53" w:rsidRDefault="001C64DB"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Labeling, handling and storage requirements for raw materials and completed concrete products</w:t>
      </w:r>
    </w:p>
    <w:p w14:paraId="5E2344A6" w14:textId="77777777" w:rsidR="001C64DB" w:rsidRPr="00C27E53" w:rsidRDefault="001C64DB" w:rsidP="001732E2">
      <w:pPr>
        <w:pStyle w:val="ListParagraph"/>
        <w:ind w:left="1440" w:hanging="720"/>
        <w:contextualSpacing/>
        <w:jc w:val="both"/>
        <w:rPr>
          <w:rFonts w:ascii="Arial" w:hAnsi="Arial" w:cs="Arial"/>
          <w:b/>
          <w:sz w:val="20"/>
          <w:szCs w:val="20"/>
        </w:rPr>
      </w:pPr>
    </w:p>
    <w:p w14:paraId="0A0D7963" w14:textId="77777777" w:rsidR="001C64DB" w:rsidRPr="00C27E53" w:rsidRDefault="001C64DB" w:rsidP="001732E2">
      <w:pPr>
        <w:pStyle w:val="ListParagraph"/>
        <w:numPr>
          <w:ilvl w:val="1"/>
          <w:numId w:val="1"/>
        </w:numPr>
        <w:ind w:left="720" w:hanging="360"/>
        <w:contextualSpacing/>
        <w:jc w:val="both"/>
        <w:rPr>
          <w:rFonts w:ascii="Arial" w:hAnsi="Arial" w:cs="Arial"/>
          <w:b/>
          <w:sz w:val="20"/>
          <w:szCs w:val="20"/>
        </w:rPr>
      </w:pPr>
      <w:r w:rsidRPr="00C27E53">
        <w:rPr>
          <w:rFonts w:ascii="Arial" w:hAnsi="Arial" w:cs="Arial"/>
          <w:b/>
          <w:bCs/>
          <w:sz w:val="20"/>
          <w:szCs w:val="20"/>
        </w:rPr>
        <w:t>Inspection Control Processes</w:t>
      </w:r>
    </w:p>
    <w:p w14:paraId="41F67FB7" w14:textId="77777777" w:rsidR="003B311D" w:rsidRPr="00C27E53" w:rsidRDefault="003B311D" w:rsidP="001732E2">
      <w:pPr>
        <w:pStyle w:val="ListParagraph"/>
        <w:ind w:left="1440" w:hanging="720"/>
        <w:contextualSpacing/>
        <w:jc w:val="both"/>
        <w:rPr>
          <w:rFonts w:ascii="Arial" w:hAnsi="Arial" w:cs="Arial"/>
          <w:b/>
          <w:sz w:val="20"/>
          <w:szCs w:val="20"/>
        </w:rPr>
      </w:pPr>
    </w:p>
    <w:p w14:paraId="288E6487" w14:textId="77777777" w:rsidR="003B311D" w:rsidRPr="00C27E53" w:rsidRDefault="00B5320A"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 xml:space="preserve">Reinforcing </w:t>
      </w:r>
      <w:r w:rsidR="003B311D" w:rsidRPr="00C27E53">
        <w:rPr>
          <w:rFonts w:ascii="Arial" w:hAnsi="Arial" w:cs="Arial"/>
          <w:bCs/>
          <w:sz w:val="20"/>
          <w:szCs w:val="20"/>
        </w:rPr>
        <w:t xml:space="preserve">and Prestressing </w:t>
      </w:r>
      <w:r w:rsidRPr="00C27E53">
        <w:rPr>
          <w:rFonts w:ascii="Arial" w:hAnsi="Arial" w:cs="Arial"/>
          <w:bCs/>
          <w:sz w:val="20"/>
          <w:szCs w:val="20"/>
        </w:rPr>
        <w:t>Steel</w:t>
      </w:r>
      <w:r w:rsidR="003B311D" w:rsidRPr="00C27E53">
        <w:rPr>
          <w:rFonts w:ascii="Arial" w:hAnsi="Arial" w:cs="Arial"/>
          <w:bCs/>
          <w:sz w:val="20"/>
          <w:szCs w:val="20"/>
        </w:rPr>
        <w:t>:</w:t>
      </w:r>
    </w:p>
    <w:p w14:paraId="79B348BC" w14:textId="77777777" w:rsidR="001C64DB" w:rsidRPr="00C27E53" w:rsidRDefault="001C64DB" w:rsidP="001732E2">
      <w:pPr>
        <w:pStyle w:val="ListParagraph"/>
        <w:ind w:left="1440" w:hanging="720"/>
        <w:contextualSpacing/>
        <w:jc w:val="both"/>
        <w:rPr>
          <w:rFonts w:ascii="Arial" w:hAnsi="Arial" w:cs="Arial"/>
          <w:b/>
          <w:sz w:val="20"/>
          <w:szCs w:val="20"/>
        </w:rPr>
      </w:pPr>
      <w:r w:rsidRPr="00C27E53">
        <w:rPr>
          <w:rFonts w:ascii="Arial" w:hAnsi="Arial" w:cs="Arial"/>
          <w:bCs/>
          <w:sz w:val="20"/>
          <w:szCs w:val="20"/>
        </w:rPr>
        <w:t xml:space="preserve"> </w:t>
      </w:r>
    </w:p>
    <w:p w14:paraId="6DFA4F40" w14:textId="77777777" w:rsidR="001C64DB" w:rsidRPr="00C27E53" w:rsidRDefault="001C64DB" w:rsidP="001732E2">
      <w:pPr>
        <w:pStyle w:val="ListParagraph"/>
        <w:numPr>
          <w:ilvl w:val="0"/>
          <w:numId w:val="18"/>
        </w:numPr>
        <w:autoSpaceDE w:val="0"/>
        <w:autoSpaceDN w:val="0"/>
        <w:adjustRightInd w:val="0"/>
        <w:ind w:left="1440"/>
        <w:jc w:val="both"/>
        <w:rPr>
          <w:rFonts w:ascii="Arial" w:hAnsi="Arial" w:cs="Arial"/>
          <w:bCs/>
          <w:sz w:val="20"/>
          <w:szCs w:val="20"/>
        </w:rPr>
      </w:pPr>
      <w:r w:rsidRPr="00C27E53">
        <w:rPr>
          <w:rFonts w:ascii="Arial" w:hAnsi="Arial" w:cs="Arial"/>
          <w:bCs/>
          <w:sz w:val="20"/>
          <w:szCs w:val="20"/>
        </w:rPr>
        <w:t>Inspection method and frequency for assuring proper placement</w:t>
      </w:r>
    </w:p>
    <w:p w14:paraId="36BF4D4D" w14:textId="77777777" w:rsidR="001C64DB" w:rsidRPr="00C27E53" w:rsidRDefault="001C64DB" w:rsidP="001732E2">
      <w:pPr>
        <w:pStyle w:val="ListParagraph"/>
        <w:numPr>
          <w:ilvl w:val="0"/>
          <w:numId w:val="18"/>
        </w:numPr>
        <w:autoSpaceDE w:val="0"/>
        <w:autoSpaceDN w:val="0"/>
        <w:adjustRightInd w:val="0"/>
        <w:ind w:left="1440"/>
        <w:jc w:val="both"/>
        <w:rPr>
          <w:rFonts w:ascii="Arial" w:hAnsi="Arial" w:cs="Arial"/>
          <w:bCs/>
          <w:sz w:val="20"/>
          <w:szCs w:val="20"/>
        </w:rPr>
      </w:pPr>
      <w:r w:rsidRPr="00C27E53">
        <w:rPr>
          <w:rFonts w:ascii="Arial" w:hAnsi="Arial" w:cs="Arial"/>
          <w:bCs/>
          <w:sz w:val="20"/>
          <w:szCs w:val="20"/>
        </w:rPr>
        <w:t>Inspection method and frequency for assuring non-contamination</w:t>
      </w:r>
    </w:p>
    <w:p w14:paraId="640550F9" w14:textId="77777777" w:rsidR="001C64DB" w:rsidRPr="00C27E53" w:rsidRDefault="001C64DB" w:rsidP="001732E2">
      <w:pPr>
        <w:pStyle w:val="ListParagraph"/>
        <w:numPr>
          <w:ilvl w:val="0"/>
          <w:numId w:val="18"/>
        </w:numPr>
        <w:autoSpaceDE w:val="0"/>
        <w:autoSpaceDN w:val="0"/>
        <w:adjustRightInd w:val="0"/>
        <w:ind w:left="1440"/>
        <w:jc w:val="both"/>
        <w:rPr>
          <w:rFonts w:ascii="Arial" w:hAnsi="Arial" w:cs="Arial"/>
          <w:bCs/>
          <w:sz w:val="20"/>
          <w:szCs w:val="20"/>
        </w:rPr>
      </w:pPr>
      <w:r w:rsidRPr="00C27E53">
        <w:rPr>
          <w:rFonts w:ascii="Arial" w:hAnsi="Arial" w:cs="Arial"/>
          <w:bCs/>
          <w:sz w:val="20"/>
          <w:szCs w:val="20"/>
        </w:rPr>
        <w:t>Method for determining desired stressing and elongation</w:t>
      </w:r>
    </w:p>
    <w:p w14:paraId="3B003DAB" w14:textId="77777777" w:rsidR="001C64DB" w:rsidRPr="00C27E53" w:rsidRDefault="001C64DB" w:rsidP="001732E2">
      <w:pPr>
        <w:autoSpaceDE w:val="0"/>
        <w:autoSpaceDN w:val="0"/>
        <w:adjustRightInd w:val="0"/>
        <w:ind w:left="1440" w:hanging="720"/>
        <w:jc w:val="both"/>
        <w:rPr>
          <w:rFonts w:ascii="Arial" w:hAnsi="Arial" w:cs="Arial"/>
          <w:bCs/>
          <w:sz w:val="20"/>
        </w:rPr>
      </w:pPr>
    </w:p>
    <w:p w14:paraId="134AA177" w14:textId="77777777" w:rsidR="00D23700" w:rsidRPr="00C27E53" w:rsidRDefault="001C64DB"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Method an</w:t>
      </w:r>
      <w:r w:rsidR="003B311D" w:rsidRPr="00C27E53">
        <w:rPr>
          <w:rFonts w:ascii="Arial" w:hAnsi="Arial" w:cs="Arial"/>
          <w:bCs/>
          <w:sz w:val="20"/>
          <w:szCs w:val="20"/>
        </w:rPr>
        <w:t>d frequency of inspection for en</w:t>
      </w:r>
      <w:r w:rsidRPr="00C27E53">
        <w:rPr>
          <w:rFonts w:ascii="Arial" w:hAnsi="Arial" w:cs="Arial"/>
          <w:bCs/>
          <w:sz w:val="20"/>
          <w:szCs w:val="20"/>
        </w:rPr>
        <w:t xml:space="preserve">suring use of the correct concrete design mix, including: </w:t>
      </w:r>
    </w:p>
    <w:p w14:paraId="31210BA0" w14:textId="77777777" w:rsidR="003B311D" w:rsidRPr="00C27E53" w:rsidRDefault="003B311D" w:rsidP="001732E2">
      <w:pPr>
        <w:pStyle w:val="ListParagraph"/>
        <w:ind w:left="1440" w:hanging="360"/>
        <w:contextualSpacing/>
        <w:jc w:val="both"/>
        <w:rPr>
          <w:rFonts w:ascii="Arial" w:hAnsi="Arial" w:cs="Arial"/>
          <w:b/>
          <w:sz w:val="20"/>
          <w:szCs w:val="20"/>
        </w:rPr>
      </w:pPr>
    </w:p>
    <w:p w14:paraId="5BC7D835" w14:textId="77777777" w:rsidR="00D23700" w:rsidRPr="00C27E53" w:rsidRDefault="003B311D" w:rsidP="001732E2">
      <w:pPr>
        <w:pStyle w:val="ListParagraph"/>
        <w:numPr>
          <w:ilvl w:val="0"/>
          <w:numId w:val="17"/>
        </w:numPr>
        <w:autoSpaceDE w:val="0"/>
        <w:autoSpaceDN w:val="0"/>
        <w:adjustRightInd w:val="0"/>
        <w:ind w:left="1440"/>
        <w:jc w:val="both"/>
        <w:rPr>
          <w:rFonts w:ascii="Arial" w:hAnsi="Arial" w:cs="Arial"/>
          <w:bCs/>
          <w:sz w:val="20"/>
          <w:szCs w:val="20"/>
        </w:rPr>
      </w:pPr>
      <w:r w:rsidRPr="00C27E53">
        <w:rPr>
          <w:rFonts w:ascii="Arial" w:hAnsi="Arial" w:cs="Arial"/>
          <w:bCs/>
          <w:sz w:val="20"/>
          <w:szCs w:val="20"/>
        </w:rPr>
        <w:t>Aggregates -- s</w:t>
      </w:r>
      <w:r w:rsidR="00D23700" w:rsidRPr="00C27E53">
        <w:rPr>
          <w:rFonts w:ascii="Arial" w:hAnsi="Arial" w:cs="Arial"/>
          <w:bCs/>
          <w:sz w:val="20"/>
          <w:szCs w:val="20"/>
        </w:rPr>
        <w:t xml:space="preserve">ieve analysis, unit weight and moisture content </w:t>
      </w:r>
    </w:p>
    <w:p w14:paraId="1CBE565A" w14:textId="77777777" w:rsidR="00D23700" w:rsidRPr="00C27E53" w:rsidRDefault="00D23700" w:rsidP="001732E2">
      <w:pPr>
        <w:pStyle w:val="ListParagraph"/>
        <w:numPr>
          <w:ilvl w:val="0"/>
          <w:numId w:val="16"/>
        </w:numPr>
        <w:autoSpaceDE w:val="0"/>
        <w:autoSpaceDN w:val="0"/>
        <w:adjustRightInd w:val="0"/>
        <w:ind w:left="1440"/>
        <w:jc w:val="both"/>
        <w:rPr>
          <w:rFonts w:ascii="Arial" w:hAnsi="Arial" w:cs="Arial"/>
          <w:bCs/>
          <w:sz w:val="20"/>
          <w:szCs w:val="20"/>
        </w:rPr>
      </w:pPr>
      <w:r w:rsidRPr="00C27E53">
        <w:rPr>
          <w:rFonts w:ascii="Arial" w:hAnsi="Arial" w:cs="Arial"/>
          <w:bCs/>
          <w:sz w:val="20"/>
          <w:szCs w:val="20"/>
        </w:rPr>
        <w:t xml:space="preserve">Concrete slump, air content and </w:t>
      </w:r>
      <w:r w:rsidR="003B311D" w:rsidRPr="00C27E53">
        <w:rPr>
          <w:rFonts w:ascii="Arial" w:hAnsi="Arial" w:cs="Arial"/>
          <w:bCs/>
          <w:sz w:val="20"/>
          <w:szCs w:val="20"/>
        </w:rPr>
        <w:t>density</w:t>
      </w:r>
      <w:r w:rsidRPr="00C27E53">
        <w:rPr>
          <w:rFonts w:ascii="Arial" w:hAnsi="Arial" w:cs="Arial"/>
          <w:bCs/>
          <w:sz w:val="20"/>
          <w:szCs w:val="20"/>
        </w:rPr>
        <w:t xml:space="preserve"> </w:t>
      </w:r>
    </w:p>
    <w:p w14:paraId="4D038027" w14:textId="77777777" w:rsidR="00D23700" w:rsidRPr="00C27E53" w:rsidRDefault="00D23700" w:rsidP="001732E2">
      <w:pPr>
        <w:pStyle w:val="ListParagraph"/>
        <w:numPr>
          <w:ilvl w:val="0"/>
          <w:numId w:val="16"/>
        </w:numPr>
        <w:autoSpaceDE w:val="0"/>
        <w:autoSpaceDN w:val="0"/>
        <w:adjustRightInd w:val="0"/>
        <w:ind w:left="1440"/>
        <w:jc w:val="both"/>
        <w:rPr>
          <w:rFonts w:ascii="Arial" w:hAnsi="Arial" w:cs="Arial"/>
          <w:bCs/>
          <w:sz w:val="20"/>
          <w:szCs w:val="20"/>
        </w:rPr>
      </w:pPr>
      <w:r w:rsidRPr="00C27E53">
        <w:rPr>
          <w:rFonts w:ascii="Arial" w:hAnsi="Arial" w:cs="Arial"/>
          <w:bCs/>
          <w:sz w:val="20"/>
          <w:szCs w:val="20"/>
        </w:rPr>
        <w:t>Concrete and ambient temperatures required for placement</w:t>
      </w:r>
    </w:p>
    <w:p w14:paraId="1A58409F" w14:textId="77777777" w:rsidR="00D23700" w:rsidRPr="00C27E53" w:rsidRDefault="00D23700" w:rsidP="001732E2">
      <w:pPr>
        <w:pStyle w:val="ListParagraph"/>
        <w:numPr>
          <w:ilvl w:val="0"/>
          <w:numId w:val="16"/>
        </w:numPr>
        <w:ind w:left="1440"/>
        <w:contextualSpacing/>
        <w:jc w:val="both"/>
        <w:rPr>
          <w:rFonts w:ascii="Arial" w:hAnsi="Arial" w:cs="Arial"/>
          <w:b/>
          <w:sz w:val="20"/>
          <w:szCs w:val="20"/>
        </w:rPr>
      </w:pPr>
      <w:r w:rsidRPr="00C27E53">
        <w:rPr>
          <w:rFonts w:ascii="Arial" w:hAnsi="Arial" w:cs="Arial"/>
          <w:bCs/>
          <w:sz w:val="20"/>
          <w:szCs w:val="20"/>
        </w:rPr>
        <w:t>Concrete compressive strength requirements</w:t>
      </w:r>
    </w:p>
    <w:p w14:paraId="46B3CF2E" w14:textId="77777777" w:rsidR="00D23700" w:rsidRPr="00C27E53" w:rsidRDefault="00D23700" w:rsidP="001732E2">
      <w:pPr>
        <w:ind w:left="1440" w:hanging="360"/>
        <w:contextualSpacing/>
        <w:jc w:val="both"/>
        <w:rPr>
          <w:rFonts w:ascii="Arial" w:hAnsi="Arial" w:cs="Arial"/>
          <w:b/>
          <w:sz w:val="20"/>
        </w:rPr>
      </w:pPr>
    </w:p>
    <w:p w14:paraId="7B1FF31F" w14:textId="77777777" w:rsidR="003B311D" w:rsidRPr="00C27E53" w:rsidRDefault="003B311D"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Method and frequency of inspection for ensuring proper curing conditions of the concrete members.</w:t>
      </w:r>
    </w:p>
    <w:p w14:paraId="13BEDD2F" w14:textId="77777777" w:rsidR="003B311D" w:rsidRDefault="003B311D" w:rsidP="001732E2">
      <w:pPr>
        <w:pStyle w:val="ListParagraph"/>
        <w:ind w:left="1440" w:hanging="720"/>
        <w:contextualSpacing/>
        <w:jc w:val="both"/>
        <w:rPr>
          <w:rFonts w:ascii="Arial" w:hAnsi="Arial" w:cs="Arial"/>
          <w:b/>
          <w:sz w:val="20"/>
          <w:szCs w:val="20"/>
        </w:rPr>
      </w:pPr>
    </w:p>
    <w:p w14:paraId="1C37FD5D" w14:textId="77777777" w:rsidR="006B1EEE" w:rsidRPr="00C27E53" w:rsidRDefault="006B1EEE" w:rsidP="001732E2">
      <w:pPr>
        <w:pStyle w:val="ListParagraph"/>
        <w:ind w:left="1440" w:hanging="720"/>
        <w:contextualSpacing/>
        <w:jc w:val="both"/>
        <w:rPr>
          <w:rFonts w:ascii="Arial" w:hAnsi="Arial" w:cs="Arial"/>
          <w:b/>
          <w:sz w:val="20"/>
          <w:szCs w:val="20"/>
        </w:rPr>
      </w:pPr>
    </w:p>
    <w:p w14:paraId="2AFF8F7C" w14:textId="77777777" w:rsidR="006B1EEE" w:rsidRPr="006B1EEE" w:rsidRDefault="00D23700" w:rsidP="001732E2">
      <w:pPr>
        <w:pStyle w:val="ListParagraph"/>
        <w:numPr>
          <w:ilvl w:val="2"/>
          <w:numId w:val="1"/>
        </w:numPr>
        <w:ind w:left="1440"/>
        <w:contextualSpacing/>
        <w:jc w:val="both"/>
        <w:rPr>
          <w:rFonts w:ascii="Arial" w:hAnsi="Arial" w:cs="Arial"/>
          <w:b/>
          <w:sz w:val="20"/>
          <w:szCs w:val="20"/>
        </w:rPr>
      </w:pPr>
      <w:r w:rsidRPr="001732E2">
        <w:rPr>
          <w:rFonts w:ascii="Arial" w:hAnsi="Arial" w:cs="Arial"/>
          <w:bCs/>
          <w:sz w:val="20"/>
          <w:szCs w:val="20"/>
        </w:rPr>
        <w:t xml:space="preserve">Instructions for properly calibrating measurement and test equipment </w:t>
      </w:r>
      <w:r w:rsidR="005E7B70" w:rsidRPr="001732E2">
        <w:rPr>
          <w:rFonts w:ascii="Arial" w:hAnsi="Arial" w:cs="Arial"/>
          <w:bCs/>
          <w:sz w:val="20"/>
          <w:szCs w:val="20"/>
        </w:rPr>
        <w:t>with traceability to</w:t>
      </w:r>
      <w:r w:rsidRPr="001732E2">
        <w:rPr>
          <w:rFonts w:ascii="Arial" w:hAnsi="Arial" w:cs="Arial"/>
          <w:bCs/>
          <w:sz w:val="20"/>
          <w:szCs w:val="20"/>
        </w:rPr>
        <w:t xml:space="preserve"> nationally recognized industry standards</w:t>
      </w:r>
      <w:r w:rsidR="001732E2">
        <w:rPr>
          <w:rFonts w:ascii="Arial" w:hAnsi="Arial" w:cs="Arial"/>
          <w:bCs/>
          <w:sz w:val="20"/>
          <w:szCs w:val="20"/>
        </w:rPr>
        <w:t>.</w:t>
      </w:r>
    </w:p>
    <w:p w14:paraId="29305274" w14:textId="77777777" w:rsidR="003B311D" w:rsidRPr="00C27E53" w:rsidRDefault="003B311D" w:rsidP="003B311D">
      <w:pPr>
        <w:contextualSpacing/>
        <w:jc w:val="both"/>
        <w:rPr>
          <w:rFonts w:ascii="Arial" w:hAnsi="Arial" w:cs="Arial"/>
          <w:b/>
          <w:sz w:val="20"/>
        </w:rPr>
      </w:pPr>
    </w:p>
    <w:p w14:paraId="3DD7EDC7" w14:textId="77777777" w:rsidR="0065351B" w:rsidRPr="00C27E53" w:rsidRDefault="0065351B" w:rsidP="001732E2">
      <w:pPr>
        <w:pStyle w:val="ListParagraph"/>
        <w:numPr>
          <w:ilvl w:val="1"/>
          <w:numId w:val="1"/>
        </w:numPr>
        <w:ind w:left="720" w:hanging="360"/>
        <w:contextualSpacing/>
        <w:jc w:val="both"/>
        <w:rPr>
          <w:rFonts w:ascii="Arial" w:hAnsi="Arial" w:cs="Arial"/>
          <w:b/>
          <w:sz w:val="20"/>
          <w:szCs w:val="20"/>
        </w:rPr>
      </w:pPr>
      <w:r w:rsidRPr="00C27E53">
        <w:rPr>
          <w:rFonts w:ascii="Arial" w:hAnsi="Arial" w:cs="Arial"/>
          <w:b/>
          <w:bCs/>
          <w:sz w:val="20"/>
          <w:szCs w:val="20"/>
        </w:rPr>
        <w:lastRenderedPageBreak/>
        <w:t xml:space="preserve"> </w:t>
      </w:r>
      <w:r w:rsidR="008C6DD4" w:rsidRPr="00C27E53">
        <w:rPr>
          <w:rFonts w:ascii="Arial" w:hAnsi="Arial" w:cs="Arial"/>
          <w:b/>
          <w:bCs/>
          <w:sz w:val="20"/>
          <w:szCs w:val="20"/>
        </w:rPr>
        <w:t xml:space="preserve">Documentation Control </w:t>
      </w:r>
      <w:r w:rsidRPr="00C27E53">
        <w:rPr>
          <w:rFonts w:ascii="Arial" w:hAnsi="Arial" w:cs="Arial"/>
          <w:b/>
          <w:bCs/>
          <w:sz w:val="20"/>
          <w:szCs w:val="20"/>
        </w:rPr>
        <w:t>Processes</w:t>
      </w:r>
    </w:p>
    <w:p w14:paraId="1FC9C9A1" w14:textId="77777777" w:rsidR="00A90358" w:rsidRPr="00C27E53" w:rsidRDefault="00A90358" w:rsidP="001732E2">
      <w:pPr>
        <w:pStyle w:val="ListParagraph"/>
        <w:ind w:left="1440" w:hanging="720"/>
        <w:contextualSpacing/>
        <w:jc w:val="both"/>
        <w:rPr>
          <w:rFonts w:ascii="Arial" w:hAnsi="Arial" w:cs="Arial"/>
          <w:b/>
          <w:sz w:val="20"/>
          <w:szCs w:val="20"/>
        </w:rPr>
      </w:pPr>
    </w:p>
    <w:p w14:paraId="1B48F344" w14:textId="77777777" w:rsidR="0065351B" w:rsidRPr="00C27E53" w:rsidRDefault="008C6DD4"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Monitoring</w:t>
      </w:r>
      <w:r w:rsidR="0065351B" w:rsidRPr="00C27E53">
        <w:rPr>
          <w:rFonts w:ascii="Arial" w:hAnsi="Arial" w:cs="Arial"/>
          <w:bCs/>
          <w:sz w:val="20"/>
          <w:szCs w:val="20"/>
        </w:rPr>
        <w:t xml:space="preserve"> the effectiveness of the QC System, including</w:t>
      </w:r>
      <w:r w:rsidRPr="00C27E53">
        <w:rPr>
          <w:rFonts w:ascii="Arial" w:hAnsi="Arial" w:cs="Arial"/>
          <w:bCs/>
          <w:sz w:val="20"/>
          <w:szCs w:val="20"/>
        </w:rPr>
        <w:t xml:space="preserve"> audit content and frequency and the means of documentation.</w:t>
      </w:r>
    </w:p>
    <w:p w14:paraId="58A94002" w14:textId="77777777" w:rsidR="00A90358" w:rsidRPr="00C27E53" w:rsidRDefault="00A90358" w:rsidP="001732E2">
      <w:pPr>
        <w:pStyle w:val="ListParagraph"/>
        <w:ind w:left="1440" w:hanging="720"/>
        <w:contextualSpacing/>
        <w:jc w:val="both"/>
        <w:rPr>
          <w:rFonts w:ascii="Arial" w:hAnsi="Arial" w:cs="Arial"/>
          <w:b/>
          <w:sz w:val="20"/>
          <w:szCs w:val="20"/>
        </w:rPr>
      </w:pPr>
    </w:p>
    <w:p w14:paraId="7009716D" w14:textId="77777777" w:rsidR="00A90358" w:rsidRPr="00C27E53" w:rsidRDefault="006E7518" w:rsidP="001732E2">
      <w:pPr>
        <w:pStyle w:val="ListParagraph"/>
        <w:numPr>
          <w:ilvl w:val="2"/>
          <w:numId w:val="1"/>
        </w:numPr>
        <w:ind w:left="1440"/>
        <w:contextualSpacing/>
        <w:jc w:val="both"/>
        <w:rPr>
          <w:rFonts w:ascii="Arial" w:hAnsi="Arial" w:cs="Arial"/>
          <w:b/>
          <w:sz w:val="20"/>
          <w:szCs w:val="20"/>
        </w:rPr>
      </w:pPr>
      <w:r w:rsidRPr="00C27E53">
        <w:rPr>
          <w:rFonts w:ascii="Arial" w:hAnsi="Arial" w:cs="Arial"/>
          <w:bCs/>
          <w:sz w:val="20"/>
          <w:szCs w:val="20"/>
        </w:rPr>
        <w:t>Maintaining the ability to access, archive and update QC records for at least two years, including:</w:t>
      </w:r>
    </w:p>
    <w:p w14:paraId="35516799" w14:textId="77777777" w:rsidR="00A90358" w:rsidRPr="00C27E53" w:rsidRDefault="00A90358" w:rsidP="001732E2">
      <w:pPr>
        <w:pStyle w:val="ListParagraph"/>
        <w:ind w:left="1440" w:hanging="720"/>
        <w:rPr>
          <w:rFonts w:ascii="Arial" w:hAnsi="Arial" w:cs="Arial"/>
          <w:bCs/>
          <w:sz w:val="20"/>
          <w:szCs w:val="20"/>
        </w:rPr>
      </w:pPr>
    </w:p>
    <w:p w14:paraId="0F001BF2" w14:textId="77777777" w:rsidR="008C6DD4" w:rsidRPr="00C27E53" w:rsidRDefault="00890948" w:rsidP="006B1EEE">
      <w:pPr>
        <w:pStyle w:val="ListParagraph"/>
        <w:numPr>
          <w:ilvl w:val="0"/>
          <w:numId w:val="20"/>
        </w:numPr>
        <w:autoSpaceDE w:val="0"/>
        <w:autoSpaceDN w:val="0"/>
        <w:adjustRightInd w:val="0"/>
        <w:ind w:left="1800"/>
        <w:jc w:val="both"/>
        <w:rPr>
          <w:rFonts w:ascii="Arial" w:hAnsi="Arial" w:cs="Arial"/>
          <w:bCs/>
          <w:sz w:val="20"/>
          <w:szCs w:val="20"/>
        </w:rPr>
      </w:pPr>
      <w:r w:rsidRPr="00C27E53">
        <w:rPr>
          <w:rFonts w:ascii="Arial" w:hAnsi="Arial" w:cs="Arial"/>
          <w:bCs/>
          <w:sz w:val="20"/>
          <w:szCs w:val="20"/>
        </w:rPr>
        <w:t>Internal</w:t>
      </w:r>
      <w:r w:rsidR="008C6DD4" w:rsidRPr="00C27E53">
        <w:rPr>
          <w:rFonts w:ascii="Arial" w:hAnsi="Arial" w:cs="Arial"/>
          <w:bCs/>
          <w:sz w:val="20"/>
          <w:szCs w:val="20"/>
        </w:rPr>
        <w:t xml:space="preserve"> QC</w:t>
      </w:r>
      <w:r w:rsidRPr="00C27E53">
        <w:rPr>
          <w:rFonts w:ascii="Arial" w:hAnsi="Arial" w:cs="Arial"/>
          <w:bCs/>
          <w:sz w:val="20"/>
          <w:szCs w:val="20"/>
        </w:rPr>
        <w:t xml:space="preserve"> audits and</w:t>
      </w:r>
      <w:r w:rsidR="008C6DD4" w:rsidRPr="00C27E53">
        <w:rPr>
          <w:rFonts w:ascii="Arial" w:hAnsi="Arial" w:cs="Arial"/>
          <w:bCs/>
          <w:sz w:val="20"/>
          <w:szCs w:val="20"/>
        </w:rPr>
        <w:t xml:space="preserve"> inspection reports and forms</w:t>
      </w:r>
    </w:p>
    <w:p w14:paraId="123CD1B5" w14:textId="77777777" w:rsidR="008C6DD4" w:rsidRPr="00C27E53" w:rsidRDefault="008C6DD4" w:rsidP="006B1EEE">
      <w:pPr>
        <w:pStyle w:val="ListParagraph"/>
        <w:numPr>
          <w:ilvl w:val="0"/>
          <w:numId w:val="20"/>
        </w:numPr>
        <w:autoSpaceDE w:val="0"/>
        <w:autoSpaceDN w:val="0"/>
        <w:adjustRightInd w:val="0"/>
        <w:ind w:left="1800"/>
        <w:jc w:val="both"/>
        <w:rPr>
          <w:rFonts w:ascii="Arial" w:hAnsi="Arial" w:cs="Arial"/>
          <w:bCs/>
          <w:sz w:val="20"/>
          <w:szCs w:val="20"/>
        </w:rPr>
      </w:pPr>
      <w:r w:rsidRPr="00C27E53">
        <w:rPr>
          <w:rFonts w:ascii="Arial" w:hAnsi="Arial" w:cs="Arial"/>
          <w:bCs/>
          <w:sz w:val="20"/>
          <w:szCs w:val="20"/>
        </w:rPr>
        <w:t>Vendor mill test documentation and compliance certificates for raw materials received</w:t>
      </w:r>
    </w:p>
    <w:p w14:paraId="4245C879" w14:textId="77777777" w:rsidR="00F85EEC" w:rsidRPr="00C27E53" w:rsidRDefault="008C6DD4" w:rsidP="006B1EEE">
      <w:pPr>
        <w:pStyle w:val="ListParagraph"/>
        <w:numPr>
          <w:ilvl w:val="0"/>
          <w:numId w:val="20"/>
        </w:numPr>
        <w:autoSpaceDE w:val="0"/>
        <w:autoSpaceDN w:val="0"/>
        <w:adjustRightInd w:val="0"/>
        <w:ind w:left="1800"/>
        <w:jc w:val="both"/>
        <w:rPr>
          <w:rFonts w:ascii="Arial" w:hAnsi="Arial" w:cs="Arial"/>
          <w:bCs/>
          <w:sz w:val="20"/>
          <w:szCs w:val="20"/>
        </w:rPr>
      </w:pPr>
      <w:r w:rsidRPr="00C27E53">
        <w:rPr>
          <w:rFonts w:ascii="Arial" w:hAnsi="Arial" w:cs="Arial"/>
          <w:bCs/>
          <w:sz w:val="20"/>
          <w:szCs w:val="20"/>
        </w:rPr>
        <w:t xml:space="preserve">Inspection summaries submitted by </w:t>
      </w:r>
      <w:r w:rsidR="00A90358" w:rsidRPr="00C27E53">
        <w:rPr>
          <w:rFonts w:ascii="Arial" w:hAnsi="Arial" w:cs="Arial"/>
          <w:bCs/>
          <w:sz w:val="20"/>
          <w:szCs w:val="20"/>
        </w:rPr>
        <w:t xml:space="preserve">the </w:t>
      </w:r>
      <w:r w:rsidR="00E36C4D" w:rsidRPr="00C27E53">
        <w:rPr>
          <w:rFonts w:ascii="Arial" w:hAnsi="Arial" w:cs="Arial"/>
          <w:sz w:val="20"/>
          <w:szCs w:val="20"/>
        </w:rPr>
        <w:t>accredited inspection body</w:t>
      </w:r>
    </w:p>
    <w:p w14:paraId="0A289AE2" w14:textId="77777777" w:rsidR="00890948" w:rsidRPr="00C27E53" w:rsidRDefault="00890948" w:rsidP="006B1EEE">
      <w:pPr>
        <w:pStyle w:val="ListParagraph"/>
        <w:numPr>
          <w:ilvl w:val="0"/>
          <w:numId w:val="20"/>
        </w:numPr>
        <w:autoSpaceDE w:val="0"/>
        <w:autoSpaceDN w:val="0"/>
        <w:adjustRightInd w:val="0"/>
        <w:ind w:left="1800"/>
        <w:jc w:val="both"/>
        <w:rPr>
          <w:rFonts w:ascii="Arial" w:hAnsi="Arial" w:cs="Arial"/>
          <w:bCs/>
          <w:sz w:val="20"/>
          <w:szCs w:val="20"/>
        </w:rPr>
      </w:pPr>
      <w:r w:rsidRPr="00C27E53">
        <w:rPr>
          <w:rFonts w:ascii="Arial" w:hAnsi="Arial" w:cs="Arial"/>
          <w:bCs/>
          <w:sz w:val="20"/>
          <w:szCs w:val="20"/>
        </w:rPr>
        <w:t>Vendor and subcontractor reviews and employee training documentation</w:t>
      </w:r>
    </w:p>
    <w:p w14:paraId="52CA8A2C" w14:textId="77777777" w:rsidR="00F85EEC" w:rsidRPr="00C27E53" w:rsidRDefault="00F85EEC" w:rsidP="007B7C06">
      <w:pPr>
        <w:autoSpaceDE w:val="0"/>
        <w:autoSpaceDN w:val="0"/>
        <w:adjustRightInd w:val="0"/>
        <w:contextualSpacing/>
        <w:jc w:val="both"/>
        <w:rPr>
          <w:rFonts w:ascii="Arial" w:hAnsi="Arial" w:cs="Arial"/>
          <w:sz w:val="20"/>
        </w:rPr>
      </w:pPr>
    </w:p>
    <w:p w14:paraId="3F238B0F" w14:textId="77777777" w:rsidR="006B1EEE" w:rsidRDefault="006B1EEE">
      <w:pPr>
        <w:rPr>
          <w:rFonts w:ascii="Arial" w:hAnsi="Arial" w:cs="Arial"/>
          <w:sz w:val="20"/>
        </w:rPr>
      </w:pPr>
      <w:r>
        <w:rPr>
          <w:rFonts w:ascii="Arial" w:hAnsi="Arial" w:cs="Arial"/>
          <w:sz w:val="20"/>
        </w:rPr>
        <w:br w:type="page"/>
      </w:r>
    </w:p>
    <w:p w14:paraId="519A8674" w14:textId="77777777" w:rsidR="0065682F" w:rsidRPr="006B1EEE" w:rsidRDefault="0065682F" w:rsidP="006B1EEE">
      <w:pPr>
        <w:spacing w:line="220" w:lineRule="exact"/>
        <w:rPr>
          <w:rFonts w:ascii="Arial" w:hAnsi="Arial" w:cs="Arial"/>
          <w:b/>
          <w:sz w:val="20"/>
        </w:rPr>
      </w:pPr>
      <w:r w:rsidRPr="006B1EEE">
        <w:rPr>
          <w:rFonts w:ascii="Arial" w:hAnsi="Arial" w:cs="Arial"/>
          <w:b/>
          <w:sz w:val="20"/>
        </w:rPr>
        <w:lastRenderedPageBreak/>
        <w:t>Annex A</w:t>
      </w:r>
    </w:p>
    <w:p w14:paraId="3024FF56" w14:textId="77777777" w:rsidR="0065682F" w:rsidRPr="006B1EEE" w:rsidRDefault="0065682F" w:rsidP="006B1EEE">
      <w:pPr>
        <w:spacing w:line="220" w:lineRule="exact"/>
        <w:rPr>
          <w:rFonts w:ascii="Arial" w:hAnsi="Arial" w:cs="Arial"/>
          <w:b/>
          <w:sz w:val="20"/>
        </w:rPr>
      </w:pPr>
      <w:r w:rsidRPr="006B1EEE">
        <w:rPr>
          <w:rFonts w:ascii="Arial" w:hAnsi="Arial" w:cs="Arial"/>
          <w:b/>
          <w:sz w:val="20"/>
        </w:rPr>
        <w:t>Test Report Content</w:t>
      </w:r>
    </w:p>
    <w:p w14:paraId="16644F00" w14:textId="77777777" w:rsidR="0065682F" w:rsidRPr="006B1EEE" w:rsidRDefault="0065682F" w:rsidP="006B1EEE">
      <w:pPr>
        <w:spacing w:line="220" w:lineRule="exact"/>
        <w:rPr>
          <w:rFonts w:ascii="Arial" w:hAnsi="Arial" w:cs="Arial"/>
          <w:sz w:val="16"/>
          <w:szCs w:val="16"/>
        </w:rPr>
      </w:pPr>
    </w:p>
    <w:p w14:paraId="213774CA"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1.0</w:t>
      </w:r>
      <w:r w:rsidRPr="006B1EEE">
        <w:rPr>
          <w:rFonts w:ascii="Arial" w:hAnsi="Arial" w:cs="Arial"/>
          <w:b/>
          <w:sz w:val="20"/>
        </w:rPr>
        <w:tab/>
      </w:r>
      <w:r w:rsidRPr="00C27E53">
        <w:rPr>
          <w:rFonts w:ascii="Arial" w:hAnsi="Arial" w:cs="Arial"/>
          <w:sz w:val="20"/>
        </w:rPr>
        <w:t>The services performed by the testing laboratory shall be documented by a retrievable report that accurately, clearly, objectively, and unambiguously presents measurements, observations, examinations, and test results in accordance with the reporting requirements of test method(s). Each test or inspection report also shall include the following unless the code, evaluation criteria, or the test standard requirements specify otherwise:</w:t>
      </w:r>
    </w:p>
    <w:p w14:paraId="67882F4A"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1.1</w:t>
      </w:r>
      <w:r w:rsidRPr="006B1EEE">
        <w:rPr>
          <w:rFonts w:ascii="Arial" w:hAnsi="Arial" w:cs="Arial"/>
          <w:b/>
          <w:sz w:val="20"/>
        </w:rPr>
        <w:tab/>
      </w:r>
      <w:r w:rsidRPr="00C27E53">
        <w:rPr>
          <w:rFonts w:ascii="Arial" w:hAnsi="Arial" w:cs="Arial"/>
          <w:sz w:val="20"/>
        </w:rPr>
        <w:t>A title, for example, “Report of Compressive Strength Tests.”</w:t>
      </w:r>
    </w:p>
    <w:p w14:paraId="6E8B15C7"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1.2</w:t>
      </w:r>
      <w:r w:rsidRPr="006B1EEE">
        <w:rPr>
          <w:rFonts w:ascii="Arial" w:hAnsi="Arial" w:cs="Arial"/>
          <w:b/>
          <w:sz w:val="20"/>
        </w:rPr>
        <w:tab/>
      </w:r>
      <w:r w:rsidRPr="00C27E53">
        <w:rPr>
          <w:rFonts w:ascii="Arial" w:hAnsi="Arial" w:cs="Arial"/>
          <w:sz w:val="20"/>
        </w:rPr>
        <w:t>The name, address, and contact information of the laboratory.</w:t>
      </w:r>
    </w:p>
    <w:p w14:paraId="68CF62B6"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1.3</w:t>
      </w:r>
      <w:r w:rsidRPr="006B1EEE">
        <w:rPr>
          <w:rFonts w:ascii="Arial" w:hAnsi="Arial" w:cs="Arial"/>
          <w:b/>
          <w:sz w:val="20"/>
        </w:rPr>
        <w:tab/>
      </w:r>
      <w:r w:rsidRPr="00C27E53">
        <w:rPr>
          <w:rFonts w:ascii="Arial" w:hAnsi="Arial" w:cs="Arial"/>
          <w:sz w:val="20"/>
        </w:rPr>
        <w:t>A unique identification of the report (such as report number), the issue date, a sequential number for each page, and the total number of pages.</w:t>
      </w:r>
    </w:p>
    <w:p w14:paraId="770ABDD9"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1.4</w:t>
      </w:r>
      <w:r w:rsidRPr="006B1EEE">
        <w:rPr>
          <w:rFonts w:ascii="Arial" w:hAnsi="Arial" w:cs="Arial"/>
          <w:b/>
          <w:sz w:val="20"/>
        </w:rPr>
        <w:tab/>
      </w:r>
      <w:r w:rsidRPr="00C27E53">
        <w:rPr>
          <w:rFonts w:ascii="Arial" w:hAnsi="Arial" w:cs="Arial"/>
          <w:sz w:val="20"/>
        </w:rPr>
        <w:t>The name and address of the client.</w:t>
      </w:r>
    </w:p>
    <w:p w14:paraId="722236F3"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1.5</w:t>
      </w:r>
      <w:r w:rsidRPr="006B1EEE">
        <w:rPr>
          <w:rFonts w:ascii="Arial" w:hAnsi="Arial" w:cs="Arial"/>
          <w:b/>
          <w:sz w:val="20"/>
        </w:rPr>
        <w:tab/>
      </w:r>
      <w:r w:rsidRPr="00C27E53">
        <w:rPr>
          <w:rFonts w:ascii="Arial" w:hAnsi="Arial" w:cs="Arial"/>
          <w:sz w:val="20"/>
        </w:rPr>
        <w:t>Description of, condition of, and clear identification of the item tested.</w:t>
      </w:r>
    </w:p>
    <w:p w14:paraId="25A2F1B4"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1.6</w:t>
      </w:r>
      <w:r w:rsidRPr="006B1EEE">
        <w:rPr>
          <w:rFonts w:ascii="Arial" w:hAnsi="Arial" w:cs="Arial"/>
          <w:b/>
          <w:sz w:val="20"/>
        </w:rPr>
        <w:tab/>
      </w:r>
      <w:r w:rsidRPr="00C27E53">
        <w:rPr>
          <w:rFonts w:ascii="Arial" w:hAnsi="Arial" w:cs="Arial"/>
          <w:sz w:val="20"/>
        </w:rPr>
        <w:t>Quantity of tests conducted.</w:t>
      </w:r>
    </w:p>
    <w:p w14:paraId="771F4FBE"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1.7</w:t>
      </w:r>
      <w:r w:rsidRPr="006B1EEE">
        <w:rPr>
          <w:rFonts w:ascii="Arial" w:hAnsi="Arial" w:cs="Arial"/>
          <w:b/>
          <w:sz w:val="20"/>
        </w:rPr>
        <w:tab/>
      </w:r>
      <w:r w:rsidRPr="00C27E53">
        <w:rPr>
          <w:rFonts w:ascii="Arial" w:hAnsi="Arial" w:cs="Arial"/>
          <w:sz w:val="20"/>
        </w:rPr>
        <w:t>Date test(s) were conducted.</w:t>
      </w:r>
    </w:p>
    <w:p w14:paraId="07432590"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1.8</w:t>
      </w:r>
      <w:r w:rsidRPr="006B1EEE">
        <w:rPr>
          <w:rFonts w:ascii="Arial" w:hAnsi="Arial" w:cs="Arial"/>
          <w:b/>
          <w:sz w:val="20"/>
        </w:rPr>
        <w:tab/>
      </w:r>
      <w:r w:rsidRPr="00C27E53">
        <w:rPr>
          <w:rFonts w:ascii="Arial" w:hAnsi="Arial" w:cs="Arial"/>
          <w:sz w:val="20"/>
        </w:rPr>
        <w:t>Identification of test standards or description of any non-standard methods used.</w:t>
      </w:r>
    </w:p>
    <w:p w14:paraId="3604AA67"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1.9</w:t>
      </w:r>
      <w:r w:rsidRPr="006B1EEE">
        <w:rPr>
          <w:rFonts w:ascii="Arial" w:hAnsi="Arial" w:cs="Arial"/>
          <w:b/>
          <w:sz w:val="20"/>
        </w:rPr>
        <w:tab/>
      </w:r>
      <w:r w:rsidRPr="00C27E53">
        <w:rPr>
          <w:rFonts w:ascii="Arial" w:hAnsi="Arial" w:cs="Arial"/>
          <w:sz w:val="20"/>
        </w:rPr>
        <w:t>Any deviations from, additions to, or exclusions from, the test standard and any other information relevant to the specific test, such as environmental conditions.</w:t>
      </w:r>
    </w:p>
    <w:p w14:paraId="6C0A07E2"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1.10</w:t>
      </w:r>
      <w:r w:rsidRPr="006B1EEE">
        <w:rPr>
          <w:rFonts w:ascii="Arial" w:hAnsi="Arial" w:cs="Arial"/>
          <w:b/>
          <w:sz w:val="20"/>
        </w:rPr>
        <w:tab/>
      </w:r>
      <w:r w:rsidRPr="00C27E53">
        <w:rPr>
          <w:rFonts w:ascii="Arial" w:hAnsi="Arial" w:cs="Arial"/>
          <w:sz w:val="20"/>
        </w:rPr>
        <w:t>Measurements, observations, examinations, and test results, supported by tables, graphs, sketches, and photographs, as appropriate, including a description of the failure mode or condition of item at conclusion of the tests.</w:t>
      </w:r>
    </w:p>
    <w:p w14:paraId="57DD5A78"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1.11</w:t>
      </w:r>
      <w:r w:rsidRPr="006B1EEE">
        <w:rPr>
          <w:rFonts w:ascii="Arial" w:hAnsi="Arial" w:cs="Arial"/>
          <w:b/>
          <w:sz w:val="20"/>
        </w:rPr>
        <w:tab/>
      </w:r>
      <w:r w:rsidRPr="00C27E53">
        <w:rPr>
          <w:rFonts w:ascii="Arial" w:hAnsi="Arial" w:cs="Arial"/>
          <w:sz w:val="20"/>
        </w:rPr>
        <w:t>Conclusions or summary statements, including, when applicable, a statement indicating whether the product passed or failed the test.</w:t>
      </w:r>
    </w:p>
    <w:p w14:paraId="61E480B0"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1.12</w:t>
      </w:r>
      <w:r w:rsidRPr="006B1EEE">
        <w:rPr>
          <w:rFonts w:ascii="Arial" w:hAnsi="Arial" w:cs="Arial"/>
          <w:b/>
          <w:sz w:val="20"/>
        </w:rPr>
        <w:tab/>
      </w:r>
      <w:r w:rsidRPr="00C27E53">
        <w:rPr>
          <w:rFonts w:ascii="Arial" w:hAnsi="Arial" w:cs="Arial"/>
          <w:sz w:val="20"/>
        </w:rPr>
        <w:t>A statement that the results apply only to the items tested.</w:t>
      </w:r>
    </w:p>
    <w:p w14:paraId="1629CAA3"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1.13</w:t>
      </w:r>
      <w:r w:rsidRPr="006B1EEE">
        <w:rPr>
          <w:rFonts w:ascii="Arial" w:hAnsi="Arial" w:cs="Arial"/>
          <w:b/>
          <w:sz w:val="20"/>
        </w:rPr>
        <w:tab/>
      </w:r>
      <w:r w:rsidRPr="00C27E53">
        <w:rPr>
          <w:rFonts w:ascii="Arial" w:hAnsi="Arial" w:cs="Arial"/>
          <w:sz w:val="20"/>
        </w:rPr>
        <w:t>A statement that the report shall not be reproduced, except in full, without the prior written approval of the laboratory.</w:t>
      </w:r>
    </w:p>
    <w:p w14:paraId="5C4F9BDD"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1.14</w:t>
      </w:r>
      <w:r w:rsidRPr="006B1EEE">
        <w:rPr>
          <w:rFonts w:ascii="Arial" w:hAnsi="Arial" w:cs="Arial"/>
          <w:b/>
          <w:sz w:val="20"/>
        </w:rPr>
        <w:tab/>
      </w:r>
      <w:r w:rsidRPr="00C27E53">
        <w:rPr>
          <w:rFonts w:ascii="Arial" w:hAnsi="Arial" w:cs="Arial"/>
          <w:sz w:val="20"/>
        </w:rPr>
        <w:t>Name(s) of individual(s) performing the tests.</w:t>
      </w:r>
    </w:p>
    <w:p w14:paraId="751B6684"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1.15</w:t>
      </w:r>
      <w:r w:rsidRPr="006B1EEE">
        <w:rPr>
          <w:rFonts w:ascii="Arial" w:hAnsi="Arial" w:cs="Arial"/>
          <w:b/>
          <w:sz w:val="20"/>
        </w:rPr>
        <w:tab/>
      </w:r>
      <w:r w:rsidRPr="00C27E53">
        <w:rPr>
          <w:rFonts w:ascii="Arial" w:hAnsi="Arial" w:cs="Arial"/>
          <w:sz w:val="20"/>
        </w:rPr>
        <w:t>A signature and title, or an equivalent identification, of the person(s) accepting responsibility for the content of the report on behalf of the laboratory.</w:t>
      </w:r>
    </w:p>
    <w:p w14:paraId="3738D21C"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1.16</w:t>
      </w:r>
      <w:r w:rsidRPr="006B1EEE">
        <w:rPr>
          <w:rFonts w:ascii="Arial" w:hAnsi="Arial" w:cs="Arial"/>
          <w:b/>
          <w:sz w:val="20"/>
        </w:rPr>
        <w:tab/>
      </w:r>
      <w:r w:rsidRPr="00C27E53">
        <w:rPr>
          <w:rFonts w:ascii="Arial" w:hAnsi="Arial" w:cs="Arial"/>
          <w:sz w:val="20"/>
        </w:rPr>
        <w:t>Identification of results obtained from tests subcontracted by the laboratory to others. The laboratory shall not represent the services of others as its own.</w:t>
      </w:r>
    </w:p>
    <w:p w14:paraId="19E15544"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2.0</w:t>
      </w:r>
      <w:r w:rsidRPr="006B1EEE">
        <w:rPr>
          <w:rFonts w:ascii="Arial" w:hAnsi="Arial" w:cs="Arial"/>
          <w:b/>
          <w:sz w:val="20"/>
        </w:rPr>
        <w:tab/>
      </w:r>
      <w:r w:rsidRPr="00C27E53">
        <w:rPr>
          <w:rFonts w:ascii="Arial" w:hAnsi="Arial" w:cs="Arial"/>
          <w:sz w:val="20"/>
        </w:rPr>
        <w:t>Each test report, where necessary for the proper interpretation or understanding of the report, shall include the following:</w:t>
      </w:r>
    </w:p>
    <w:p w14:paraId="7490C40D"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2.1</w:t>
      </w:r>
      <w:r w:rsidRPr="006B1EEE">
        <w:rPr>
          <w:rFonts w:ascii="Arial" w:hAnsi="Arial" w:cs="Arial"/>
          <w:b/>
          <w:sz w:val="20"/>
        </w:rPr>
        <w:tab/>
      </w:r>
      <w:r w:rsidRPr="00C27E53">
        <w:rPr>
          <w:rFonts w:ascii="Arial" w:hAnsi="Arial" w:cs="Arial"/>
          <w:sz w:val="20"/>
        </w:rPr>
        <w:t>Project title and reference designation.</w:t>
      </w:r>
    </w:p>
    <w:p w14:paraId="70BE2952"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2.2</w:t>
      </w:r>
      <w:r w:rsidRPr="006B1EEE">
        <w:rPr>
          <w:rFonts w:ascii="Arial" w:hAnsi="Arial" w:cs="Arial"/>
          <w:b/>
          <w:sz w:val="20"/>
        </w:rPr>
        <w:tab/>
      </w:r>
      <w:r w:rsidRPr="00C27E53">
        <w:rPr>
          <w:rFonts w:ascii="Arial" w:hAnsi="Arial" w:cs="Arial"/>
          <w:sz w:val="20"/>
        </w:rPr>
        <w:t>Reference to relevant code, evaluation criteria, or other requirement(s).</w:t>
      </w:r>
    </w:p>
    <w:p w14:paraId="4A441FB5"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2.3</w:t>
      </w:r>
      <w:r w:rsidRPr="006B1EEE">
        <w:rPr>
          <w:rFonts w:ascii="Arial" w:hAnsi="Arial" w:cs="Arial"/>
          <w:b/>
          <w:sz w:val="20"/>
        </w:rPr>
        <w:tab/>
      </w:r>
      <w:r w:rsidRPr="00C27E53">
        <w:rPr>
          <w:rFonts w:ascii="Arial" w:hAnsi="Arial" w:cs="Arial"/>
          <w:sz w:val="20"/>
        </w:rPr>
        <w:t>A statement indicating compliance with relevant code, evaluation criteria, or other requirement(s).</w:t>
      </w:r>
    </w:p>
    <w:p w14:paraId="32813267"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2.4</w:t>
      </w:r>
      <w:r w:rsidRPr="006B1EEE">
        <w:rPr>
          <w:rFonts w:ascii="Arial" w:hAnsi="Arial" w:cs="Arial"/>
          <w:b/>
          <w:sz w:val="20"/>
        </w:rPr>
        <w:tab/>
      </w:r>
      <w:r w:rsidRPr="00C27E53">
        <w:rPr>
          <w:rFonts w:ascii="Arial" w:hAnsi="Arial" w:cs="Arial"/>
          <w:sz w:val="20"/>
        </w:rPr>
        <w:t>Other reporting requirements of the evaluation agency, the client, or relevant authority.</w:t>
      </w:r>
    </w:p>
    <w:p w14:paraId="2177767B"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3.0</w:t>
      </w:r>
      <w:r w:rsidRPr="006B1EEE">
        <w:rPr>
          <w:rFonts w:ascii="Arial" w:hAnsi="Arial" w:cs="Arial"/>
          <w:b/>
          <w:sz w:val="20"/>
        </w:rPr>
        <w:tab/>
      </w:r>
      <w:r w:rsidRPr="00C27E53">
        <w:rPr>
          <w:rFonts w:ascii="Arial" w:hAnsi="Arial" w:cs="Arial"/>
          <w:sz w:val="20"/>
        </w:rPr>
        <w:t>Test reports presenting results shall include the following with respect to sampling:</w:t>
      </w:r>
    </w:p>
    <w:p w14:paraId="7F091715"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3.1</w:t>
      </w:r>
      <w:r w:rsidRPr="006B1EEE">
        <w:rPr>
          <w:rFonts w:ascii="Arial" w:hAnsi="Arial" w:cs="Arial"/>
          <w:b/>
          <w:sz w:val="20"/>
        </w:rPr>
        <w:tab/>
      </w:r>
      <w:r w:rsidRPr="00C27E53">
        <w:rPr>
          <w:rFonts w:ascii="Arial" w:hAnsi="Arial" w:cs="Arial"/>
          <w:sz w:val="20"/>
        </w:rPr>
        <w:t>Date of sampling or date sample received, as appropriate.</w:t>
      </w:r>
    </w:p>
    <w:p w14:paraId="1AC78EFF"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3.2</w:t>
      </w:r>
      <w:r w:rsidRPr="006B1EEE">
        <w:rPr>
          <w:rFonts w:ascii="Arial" w:hAnsi="Arial" w:cs="Arial"/>
          <w:b/>
          <w:sz w:val="20"/>
        </w:rPr>
        <w:tab/>
      </w:r>
      <w:r w:rsidRPr="00C27E53">
        <w:rPr>
          <w:rFonts w:ascii="Arial" w:hAnsi="Arial" w:cs="Arial"/>
          <w:sz w:val="20"/>
        </w:rPr>
        <w:t>Clear identification of the material sampled including manufacturer, brand name, lot number, source, or similar unique information, as applicable.</w:t>
      </w:r>
    </w:p>
    <w:p w14:paraId="74C5849B"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3.3</w:t>
      </w:r>
      <w:r w:rsidRPr="006B1EEE">
        <w:rPr>
          <w:rFonts w:ascii="Arial" w:hAnsi="Arial" w:cs="Arial"/>
          <w:b/>
          <w:sz w:val="20"/>
        </w:rPr>
        <w:tab/>
      </w:r>
      <w:r w:rsidRPr="00C27E53">
        <w:rPr>
          <w:rFonts w:ascii="Arial" w:hAnsi="Arial" w:cs="Arial"/>
          <w:sz w:val="20"/>
        </w:rPr>
        <w:t>Sampling location, where relevant, using an explicit description, diagram, sketch, or photograph, as applicable.</w:t>
      </w:r>
    </w:p>
    <w:p w14:paraId="587D2272"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3.4</w:t>
      </w:r>
      <w:r w:rsidRPr="006B1EEE">
        <w:rPr>
          <w:rFonts w:ascii="Arial" w:hAnsi="Arial" w:cs="Arial"/>
          <w:b/>
          <w:sz w:val="20"/>
        </w:rPr>
        <w:tab/>
      </w:r>
      <w:r w:rsidRPr="00C27E53">
        <w:rPr>
          <w:rFonts w:ascii="Arial" w:hAnsi="Arial" w:cs="Arial"/>
          <w:sz w:val="20"/>
        </w:rPr>
        <w:t>Identification of sampling methods used, or sampling plan or procedure if a non-standard method was used.</w:t>
      </w:r>
    </w:p>
    <w:p w14:paraId="539F5E3B"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3.5</w:t>
      </w:r>
      <w:r w:rsidRPr="006B1EEE">
        <w:rPr>
          <w:rFonts w:ascii="Arial" w:hAnsi="Arial" w:cs="Arial"/>
          <w:b/>
          <w:sz w:val="20"/>
        </w:rPr>
        <w:tab/>
      </w:r>
      <w:r w:rsidRPr="00C27E53">
        <w:rPr>
          <w:rFonts w:ascii="Arial" w:hAnsi="Arial" w:cs="Arial"/>
          <w:sz w:val="20"/>
        </w:rPr>
        <w:t>Deviations from, additions to, or exclusions from standard sampling methods or predetermined sampling plans or procedures.</w:t>
      </w:r>
    </w:p>
    <w:p w14:paraId="23EEF013"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3.6</w:t>
      </w:r>
      <w:r w:rsidRPr="006B1EEE">
        <w:rPr>
          <w:rFonts w:ascii="Arial" w:hAnsi="Arial" w:cs="Arial"/>
          <w:b/>
          <w:sz w:val="20"/>
        </w:rPr>
        <w:tab/>
      </w:r>
      <w:r w:rsidRPr="00C27E53">
        <w:rPr>
          <w:rFonts w:ascii="Arial" w:hAnsi="Arial" w:cs="Arial"/>
          <w:sz w:val="20"/>
        </w:rPr>
        <w:t>Details of environmental conditions present during the sampling such as rain or freezing weather that may have affected the testing of the sample or the interpretation of the test results.</w:t>
      </w:r>
    </w:p>
    <w:p w14:paraId="207CDF4C"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3.7</w:t>
      </w:r>
      <w:r w:rsidRPr="006B1EEE">
        <w:rPr>
          <w:rFonts w:ascii="Arial" w:hAnsi="Arial" w:cs="Arial"/>
          <w:b/>
          <w:sz w:val="20"/>
        </w:rPr>
        <w:tab/>
      </w:r>
      <w:r w:rsidRPr="00C27E53">
        <w:rPr>
          <w:rFonts w:ascii="Arial" w:hAnsi="Arial" w:cs="Arial"/>
          <w:sz w:val="20"/>
        </w:rPr>
        <w:t>If assemblies are tested (structural assemblies, etc.), identification of the assemblies, preferably with illustrations. The report shall identify the parties constructing the assemblies and shall also address witnessing and/or verifying the construction.</w:t>
      </w:r>
    </w:p>
    <w:p w14:paraId="718F2AA4"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4.0</w:t>
      </w:r>
      <w:r w:rsidRPr="006B1EEE">
        <w:rPr>
          <w:rFonts w:ascii="Arial" w:hAnsi="Arial" w:cs="Arial"/>
          <w:b/>
          <w:sz w:val="20"/>
        </w:rPr>
        <w:tab/>
      </w:r>
      <w:r w:rsidRPr="00C27E53">
        <w:rPr>
          <w:rFonts w:ascii="Arial" w:hAnsi="Arial" w:cs="Arial"/>
          <w:sz w:val="20"/>
        </w:rPr>
        <w:t>When interpretations of tests are included in the report, the basis for the interpretations shall be clearly explained. Interpretations commonly include determination of compliance or noncompliance of the results with requirements of the test method or evaluation criteria.</w:t>
      </w:r>
    </w:p>
    <w:p w14:paraId="1C63D316" w14:textId="77777777" w:rsidR="0065682F" w:rsidRPr="00C27E53" w:rsidRDefault="0065682F" w:rsidP="006B1EEE">
      <w:pPr>
        <w:spacing w:line="220" w:lineRule="exact"/>
        <w:ind w:left="540" w:hanging="540"/>
        <w:rPr>
          <w:rFonts w:ascii="Arial" w:hAnsi="Arial" w:cs="Arial"/>
          <w:sz w:val="20"/>
        </w:rPr>
      </w:pPr>
      <w:r w:rsidRPr="006B1EEE">
        <w:rPr>
          <w:rFonts w:ascii="Arial" w:hAnsi="Arial" w:cs="Arial"/>
          <w:b/>
          <w:sz w:val="20"/>
        </w:rPr>
        <w:t>5.0</w:t>
      </w:r>
      <w:r w:rsidRPr="006B1EEE">
        <w:rPr>
          <w:rFonts w:ascii="Arial" w:hAnsi="Arial" w:cs="Arial"/>
          <w:b/>
          <w:sz w:val="20"/>
        </w:rPr>
        <w:tab/>
      </w:r>
      <w:r w:rsidRPr="00C27E53">
        <w:rPr>
          <w:rFonts w:ascii="Arial" w:hAnsi="Arial" w:cs="Arial"/>
          <w:sz w:val="20"/>
        </w:rPr>
        <w:t>Material revisions or additions to a report after initial issue shall be made in a further document clearly indicating the revised information and clearly referencing the original report identification. Such revisions or additions shall meet the relevant requirements of Section 2.0.</w:t>
      </w:r>
    </w:p>
    <w:p w14:paraId="3CA5B00F" w14:textId="0418B85C" w:rsidR="00197262" w:rsidRPr="00C27E53" w:rsidRDefault="0065682F" w:rsidP="006B1EEE">
      <w:pPr>
        <w:autoSpaceDE w:val="0"/>
        <w:autoSpaceDN w:val="0"/>
        <w:adjustRightInd w:val="0"/>
        <w:spacing w:line="220" w:lineRule="exact"/>
        <w:ind w:left="540" w:hanging="540"/>
        <w:contextualSpacing/>
        <w:jc w:val="both"/>
        <w:rPr>
          <w:rFonts w:ascii="Arial" w:hAnsi="Arial" w:cs="Arial"/>
          <w:sz w:val="20"/>
        </w:rPr>
      </w:pPr>
      <w:r w:rsidRPr="006B1EEE">
        <w:rPr>
          <w:rFonts w:ascii="Arial" w:hAnsi="Arial" w:cs="Arial"/>
          <w:b/>
          <w:sz w:val="20"/>
        </w:rPr>
        <w:t>6.0</w:t>
      </w:r>
      <w:r w:rsidRPr="006B1EEE">
        <w:rPr>
          <w:rFonts w:ascii="Arial" w:hAnsi="Arial" w:cs="Arial"/>
          <w:b/>
          <w:sz w:val="20"/>
        </w:rPr>
        <w:tab/>
      </w:r>
      <w:r w:rsidRPr="00C27E53">
        <w:rPr>
          <w:rFonts w:ascii="Arial" w:hAnsi="Arial" w:cs="Arial"/>
          <w:sz w:val="20"/>
        </w:rPr>
        <w:t xml:space="preserve">Transmission of test reports by electronic means shall follow documented procedures to ensure that the requirements of this evaluation criteria are </w:t>
      </w:r>
      <w:r w:rsidR="00941767" w:rsidRPr="00C27E53">
        <w:rPr>
          <w:rFonts w:ascii="Arial" w:hAnsi="Arial" w:cs="Arial"/>
          <w:sz w:val="20"/>
        </w:rPr>
        <w:t>met,</w:t>
      </w:r>
      <w:r w:rsidRPr="00C27E53">
        <w:rPr>
          <w:rFonts w:ascii="Arial" w:hAnsi="Arial" w:cs="Arial"/>
          <w:sz w:val="20"/>
        </w:rPr>
        <w:t xml:space="preserve"> and that confidentiality is preserved.</w:t>
      </w:r>
    </w:p>
    <w:sectPr w:rsidR="00197262" w:rsidRPr="00C27E53" w:rsidSect="00255111">
      <w:headerReference w:type="default" r:id="rId13"/>
      <w:headerReference w:type="first" r:id="rId14"/>
      <w:type w:val="continuous"/>
      <w:pgSz w:w="12240" w:h="15840"/>
      <w:pgMar w:top="994" w:right="1080" w:bottom="806" w:left="1080" w:header="720" w:footer="107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C537B" w14:textId="77777777" w:rsidR="003D4AC7" w:rsidRDefault="003D4AC7">
      <w:r>
        <w:separator/>
      </w:r>
    </w:p>
  </w:endnote>
  <w:endnote w:type="continuationSeparator" w:id="0">
    <w:p w14:paraId="3B2C8403" w14:textId="77777777" w:rsidR="003D4AC7" w:rsidRDefault="003D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75 Helvetica Bold">
    <w:altName w:val="Courier New"/>
    <w:charset w:val="00"/>
    <w:family w:val="auto"/>
    <w:pitch w:val="variable"/>
    <w:sig w:usb0="00000000" w:usb1="00000000" w:usb2="00000000" w:usb3="00000000" w:csb0="00000001"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755E5" w14:textId="77777777" w:rsidR="003D4AC7" w:rsidRDefault="003D4AC7">
      <w:r>
        <w:separator/>
      </w:r>
    </w:p>
  </w:footnote>
  <w:footnote w:type="continuationSeparator" w:id="0">
    <w:p w14:paraId="79A8A61F" w14:textId="77777777" w:rsidR="003D4AC7" w:rsidRDefault="003D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AA8C" w14:textId="1F01498D" w:rsidR="00890948" w:rsidRPr="0095109F" w:rsidRDefault="004346D2" w:rsidP="001247C3">
    <w:pPr>
      <w:pStyle w:val="Header"/>
      <w:pBdr>
        <w:between w:val="single" w:sz="4" w:space="1" w:color="auto"/>
      </w:pBdr>
      <w:tabs>
        <w:tab w:val="clear" w:pos="4320"/>
        <w:tab w:val="clear" w:pos="8640"/>
        <w:tab w:val="right" w:pos="9540"/>
      </w:tabs>
      <w:ind w:right="-360"/>
      <w:rPr>
        <w:rFonts w:ascii="Arial" w:hAnsi="Arial" w:cs="Arial"/>
        <w:sz w:val="22"/>
        <w:szCs w:val="22"/>
      </w:rPr>
    </w:pPr>
    <w:sdt>
      <w:sdtPr>
        <w:rPr>
          <w:rFonts w:ascii="Arial" w:hAnsi="Arial" w:cs="Arial"/>
          <w:sz w:val="22"/>
          <w:szCs w:val="22"/>
        </w:rPr>
        <w:id w:val="565053189"/>
        <w:docPartObj>
          <w:docPartGallery w:val="Page Numbers (Top of Page)"/>
          <w:docPartUnique/>
        </w:docPartObj>
      </w:sdtPr>
      <w:sdtEndPr/>
      <w:sdtContent>
        <w:r w:rsidR="00890948">
          <w:rPr>
            <w:rFonts w:ascii="Arial" w:hAnsi="Arial" w:cs="Arial"/>
            <w:sz w:val="22"/>
            <w:szCs w:val="22"/>
          </w:rPr>
          <w:t>IAPMO UES EC 022-</w:t>
        </w:r>
        <w:r w:rsidR="00C27E53">
          <w:rPr>
            <w:rFonts w:ascii="Arial" w:hAnsi="Arial" w:cs="Arial"/>
            <w:sz w:val="22"/>
            <w:szCs w:val="22"/>
          </w:rPr>
          <w:t>201</w:t>
        </w:r>
        <w:r w:rsidR="0011708A">
          <w:rPr>
            <w:rFonts w:ascii="Arial" w:hAnsi="Arial" w:cs="Arial"/>
            <w:sz w:val="22"/>
            <w:szCs w:val="22"/>
          </w:rPr>
          <w:t>9</w:t>
        </w:r>
        <w:r w:rsidR="00C27E53">
          <w:rPr>
            <w:rFonts w:ascii="Arial" w:hAnsi="Arial" w:cs="Arial"/>
            <w:sz w:val="22"/>
            <w:szCs w:val="22"/>
          </w:rPr>
          <w:t xml:space="preserve"> -</w:t>
        </w:r>
        <w:r w:rsidR="00890948">
          <w:rPr>
            <w:rFonts w:ascii="Arial" w:hAnsi="Arial" w:cs="Arial"/>
            <w:sz w:val="22"/>
            <w:szCs w:val="22"/>
          </w:rPr>
          <w:t xml:space="preserve"> (</w:t>
        </w:r>
        <w:r w:rsidR="00C27E53">
          <w:rPr>
            <w:rFonts w:ascii="Arial" w:hAnsi="Arial" w:cs="Arial"/>
            <w:sz w:val="22"/>
            <w:szCs w:val="22"/>
          </w:rPr>
          <w:t>A</w:t>
        </w:r>
        <w:r w:rsidR="00890948">
          <w:rPr>
            <w:rFonts w:ascii="Arial" w:hAnsi="Arial" w:cs="Arial"/>
            <w:sz w:val="22"/>
            <w:szCs w:val="22"/>
          </w:rPr>
          <w:t xml:space="preserve">dopted </w:t>
        </w:r>
        <w:r w:rsidR="00C27E53">
          <w:rPr>
            <w:rFonts w:ascii="Arial" w:hAnsi="Arial" w:cs="Arial"/>
            <w:sz w:val="22"/>
            <w:szCs w:val="22"/>
          </w:rPr>
          <w:t xml:space="preserve">– </w:t>
        </w:r>
        <w:r w:rsidR="00465DF3">
          <w:rPr>
            <w:rFonts w:ascii="Arial" w:hAnsi="Arial" w:cs="Arial"/>
            <w:sz w:val="22"/>
            <w:szCs w:val="22"/>
          </w:rPr>
          <w:t>________</w:t>
        </w:r>
        <w:r w:rsidR="00890948">
          <w:rPr>
            <w:rFonts w:ascii="Arial" w:hAnsi="Arial" w:cs="Arial"/>
            <w:sz w:val="22"/>
            <w:szCs w:val="22"/>
          </w:rPr>
          <w:t>)</w:t>
        </w:r>
        <w:r w:rsidR="00890948">
          <w:rPr>
            <w:rFonts w:ascii="Arial" w:hAnsi="Arial" w:cs="Arial"/>
            <w:sz w:val="22"/>
            <w:szCs w:val="22"/>
          </w:rPr>
          <w:tab/>
        </w:r>
        <w:r w:rsidR="00890948" w:rsidRPr="0095109F">
          <w:rPr>
            <w:rFonts w:ascii="Arial" w:hAnsi="Arial" w:cs="Arial"/>
            <w:sz w:val="22"/>
            <w:szCs w:val="22"/>
          </w:rPr>
          <w:t xml:space="preserve">Page </w:t>
        </w:r>
        <w:r w:rsidR="00071648" w:rsidRPr="0095109F">
          <w:rPr>
            <w:rFonts w:ascii="Arial" w:hAnsi="Arial" w:cs="Arial"/>
            <w:sz w:val="22"/>
            <w:szCs w:val="22"/>
          </w:rPr>
          <w:fldChar w:fldCharType="begin"/>
        </w:r>
        <w:r w:rsidR="00890948" w:rsidRPr="0095109F">
          <w:rPr>
            <w:rFonts w:ascii="Arial" w:hAnsi="Arial" w:cs="Arial"/>
            <w:sz w:val="22"/>
            <w:szCs w:val="22"/>
          </w:rPr>
          <w:instrText xml:space="preserve"> PAGE </w:instrText>
        </w:r>
        <w:r w:rsidR="00071648" w:rsidRPr="0095109F">
          <w:rPr>
            <w:rFonts w:ascii="Arial" w:hAnsi="Arial" w:cs="Arial"/>
            <w:sz w:val="22"/>
            <w:szCs w:val="22"/>
          </w:rPr>
          <w:fldChar w:fldCharType="separate"/>
        </w:r>
        <w:r w:rsidR="0068354D">
          <w:rPr>
            <w:rFonts w:ascii="Arial" w:hAnsi="Arial" w:cs="Arial"/>
            <w:noProof/>
            <w:sz w:val="22"/>
            <w:szCs w:val="22"/>
          </w:rPr>
          <w:t>9</w:t>
        </w:r>
        <w:r w:rsidR="00071648" w:rsidRPr="0095109F">
          <w:rPr>
            <w:rFonts w:ascii="Arial" w:hAnsi="Arial" w:cs="Arial"/>
            <w:sz w:val="22"/>
            <w:szCs w:val="22"/>
          </w:rPr>
          <w:fldChar w:fldCharType="end"/>
        </w:r>
        <w:r w:rsidR="00890948" w:rsidRPr="0095109F">
          <w:rPr>
            <w:rFonts w:ascii="Arial" w:hAnsi="Arial" w:cs="Arial"/>
            <w:sz w:val="22"/>
            <w:szCs w:val="22"/>
          </w:rPr>
          <w:t xml:space="preserve"> of </w:t>
        </w:r>
        <w:r w:rsidR="00071648" w:rsidRPr="0095109F">
          <w:rPr>
            <w:rFonts w:ascii="Arial" w:hAnsi="Arial" w:cs="Arial"/>
            <w:sz w:val="22"/>
            <w:szCs w:val="22"/>
          </w:rPr>
          <w:fldChar w:fldCharType="begin"/>
        </w:r>
        <w:r w:rsidR="00890948" w:rsidRPr="0095109F">
          <w:rPr>
            <w:rFonts w:ascii="Arial" w:hAnsi="Arial" w:cs="Arial"/>
            <w:sz w:val="22"/>
            <w:szCs w:val="22"/>
          </w:rPr>
          <w:instrText xml:space="preserve"> NUMPAGES  </w:instrText>
        </w:r>
        <w:r w:rsidR="00071648" w:rsidRPr="0095109F">
          <w:rPr>
            <w:rFonts w:ascii="Arial" w:hAnsi="Arial" w:cs="Arial"/>
            <w:sz w:val="22"/>
            <w:szCs w:val="22"/>
          </w:rPr>
          <w:fldChar w:fldCharType="separate"/>
        </w:r>
        <w:r w:rsidR="0068354D">
          <w:rPr>
            <w:rFonts w:ascii="Arial" w:hAnsi="Arial" w:cs="Arial"/>
            <w:noProof/>
            <w:sz w:val="22"/>
            <w:szCs w:val="22"/>
          </w:rPr>
          <w:t>9</w:t>
        </w:r>
        <w:r w:rsidR="00071648" w:rsidRPr="0095109F">
          <w:rPr>
            <w:rFonts w:ascii="Arial" w:hAnsi="Arial" w:cs="Arial"/>
            <w:sz w:val="22"/>
            <w:szCs w:val="22"/>
          </w:rPr>
          <w:fldChar w:fldCharType="end"/>
        </w:r>
      </w:sdtContent>
    </w:sdt>
  </w:p>
  <w:p w14:paraId="410A7EDF" w14:textId="77777777" w:rsidR="00890948" w:rsidRDefault="00890948" w:rsidP="001247C3">
    <w:pPr>
      <w:pStyle w:val="Header"/>
      <w:pBdr>
        <w:between w:val="single" w:sz="4" w:space="1" w:color="auto"/>
      </w:pBdr>
      <w:tabs>
        <w:tab w:val="clear" w:pos="8640"/>
        <w:tab w:val="right" w:pos="954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7D30" w14:textId="5A7FB16F" w:rsidR="00890948" w:rsidRDefault="003F2E7A">
    <w:pPr>
      <w:pStyle w:val="Header"/>
    </w:pPr>
    <w:r>
      <w:rPr>
        <w:noProof/>
      </w:rPr>
      <w:drawing>
        <wp:anchor distT="0" distB="0" distL="114300" distR="114300" simplePos="0" relativeHeight="251659264" behindDoc="1" locked="0" layoutInCell="1" allowOverlap="1" wp14:anchorId="6FC6DD9E" wp14:editId="3DE746AA">
          <wp:simplePos x="0" y="0"/>
          <wp:positionH relativeFrom="page">
            <wp:posOffset>0</wp:posOffset>
          </wp:positionH>
          <wp:positionV relativeFrom="paragraph">
            <wp:posOffset>-594527</wp:posOffset>
          </wp:positionV>
          <wp:extent cx="7791450" cy="10186202"/>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S-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4047" cy="101895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54A"/>
    <w:multiLevelType w:val="hybridMultilevel"/>
    <w:tmpl w:val="959E49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20762FD"/>
    <w:multiLevelType w:val="hybridMultilevel"/>
    <w:tmpl w:val="D2D82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D6027E"/>
    <w:multiLevelType w:val="hybridMultilevel"/>
    <w:tmpl w:val="241804D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077A0DB2"/>
    <w:multiLevelType w:val="hybridMultilevel"/>
    <w:tmpl w:val="364C7E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A231076"/>
    <w:multiLevelType w:val="hybridMultilevel"/>
    <w:tmpl w:val="678CE8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D0E796A"/>
    <w:multiLevelType w:val="hybridMultilevel"/>
    <w:tmpl w:val="CB42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4793B"/>
    <w:multiLevelType w:val="hybridMultilevel"/>
    <w:tmpl w:val="25C0A0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F9733A9"/>
    <w:multiLevelType w:val="multilevel"/>
    <w:tmpl w:val="A9AE21B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9F14D3"/>
    <w:multiLevelType w:val="hybridMultilevel"/>
    <w:tmpl w:val="1568BE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9A33823"/>
    <w:multiLevelType w:val="hybridMultilevel"/>
    <w:tmpl w:val="8E9EB4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B430B0F"/>
    <w:multiLevelType w:val="hybridMultilevel"/>
    <w:tmpl w:val="06042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2D16621"/>
    <w:multiLevelType w:val="hybridMultilevel"/>
    <w:tmpl w:val="ABC4F98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38C5EDD"/>
    <w:multiLevelType w:val="hybridMultilevel"/>
    <w:tmpl w:val="5BCE71C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A203FF5"/>
    <w:multiLevelType w:val="hybridMultilevel"/>
    <w:tmpl w:val="A6E2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17C8F"/>
    <w:multiLevelType w:val="hybridMultilevel"/>
    <w:tmpl w:val="A678CB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8915B67"/>
    <w:multiLevelType w:val="hybridMultilevel"/>
    <w:tmpl w:val="A39292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A771A7B"/>
    <w:multiLevelType w:val="hybridMultilevel"/>
    <w:tmpl w:val="08F87C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C4E2AE4"/>
    <w:multiLevelType w:val="hybridMultilevel"/>
    <w:tmpl w:val="5164E3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43151BA"/>
    <w:multiLevelType w:val="hybridMultilevel"/>
    <w:tmpl w:val="B218C4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95F79C1"/>
    <w:multiLevelType w:val="multilevel"/>
    <w:tmpl w:val="A9AE21B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A862A4D"/>
    <w:multiLevelType w:val="hybridMultilevel"/>
    <w:tmpl w:val="C4FE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D0C3B"/>
    <w:multiLevelType w:val="hybridMultilevel"/>
    <w:tmpl w:val="CA8863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2DB6AC5"/>
    <w:multiLevelType w:val="hybridMultilevel"/>
    <w:tmpl w:val="C40C7D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3663506"/>
    <w:multiLevelType w:val="hybridMultilevel"/>
    <w:tmpl w:val="EE864192"/>
    <w:lvl w:ilvl="0" w:tplc="74322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5A244A"/>
    <w:multiLevelType w:val="hybridMultilevel"/>
    <w:tmpl w:val="B1F6A0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C446EDE"/>
    <w:multiLevelType w:val="hybridMultilevel"/>
    <w:tmpl w:val="13BC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4A3E7A"/>
    <w:multiLevelType w:val="hybridMultilevel"/>
    <w:tmpl w:val="2EA61A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46B1DAF"/>
    <w:multiLevelType w:val="hybridMultilevel"/>
    <w:tmpl w:val="13D2AC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6D131BC"/>
    <w:multiLevelType w:val="hybridMultilevel"/>
    <w:tmpl w:val="6324EC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8456B75"/>
    <w:multiLevelType w:val="hybridMultilevel"/>
    <w:tmpl w:val="CF1E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516F7"/>
    <w:multiLevelType w:val="hybridMultilevel"/>
    <w:tmpl w:val="C1EE6F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EFA2940"/>
    <w:multiLevelType w:val="hybridMultilevel"/>
    <w:tmpl w:val="84A417AA"/>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32" w15:restartNumberingAfterBreak="0">
    <w:nsid w:val="6F5323EF"/>
    <w:multiLevelType w:val="hybridMultilevel"/>
    <w:tmpl w:val="79A4EB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19A6E82"/>
    <w:multiLevelType w:val="hybridMultilevel"/>
    <w:tmpl w:val="07EC2E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E281649"/>
    <w:multiLevelType w:val="hybridMultilevel"/>
    <w:tmpl w:val="C2CEFB0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F65168F"/>
    <w:multiLevelType w:val="hybridMultilevel"/>
    <w:tmpl w:val="413627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3"/>
  </w:num>
  <w:num w:numId="3">
    <w:abstractNumId w:val="29"/>
  </w:num>
  <w:num w:numId="4">
    <w:abstractNumId w:val="1"/>
  </w:num>
  <w:num w:numId="5">
    <w:abstractNumId w:val="30"/>
  </w:num>
  <w:num w:numId="6">
    <w:abstractNumId w:val="12"/>
  </w:num>
  <w:num w:numId="7">
    <w:abstractNumId w:val="33"/>
  </w:num>
  <w:num w:numId="8">
    <w:abstractNumId w:val="5"/>
  </w:num>
  <w:num w:numId="9">
    <w:abstractNumId w:val="18"/>
  </w:num>
  <w:num w:numId="10">
    <w:abstractNumId w:val="35"/>
  </w:num>
  <w:num w:numId="11">
    <w:abstractNumId w:val="26"/>
  </w:num>
  <w:num w:numId="12">
    <w:abstractNumId w:val="15"/>
  </w:num>
  <w:num w:numId="13">
    <w:abstractNumId w:val="28"/>
  </w:num>
  <w:num w:numId="14">
    <w:abstractNumId w:val="20"/>
  </w:num>
  <w:num w:numId="15">
    <w:abstractNumId w:val="8"/>
  </w:num>
  <w:num w:numId="16">
    <w:abstractNumId w:val="11"/>
  </w:num>
  <w:num w:numId="17">
    <w:abstractNumId w:val="24"/>
  </w:num>
  <w:num w:numId="18">
    <w:abstractNumId w:val="27"/>
  </w:num>
  <w:num w:numId="19">
    <w:abstractNumId w:val="32"/>
  </w:num>
  <w:num w:numId="20">
    <w:abstractNumId w:val="22"/>
  </w:num>
  <w:num w:numId="21">
    <w:abstractNumId w:val="2"/>
  </w:num>
  <w:num w:numId="22">
    <w:abstractNumId w:val="9"/>
  </w:num>
  <w:num w:numId="23">
    <w:abstractNumId w:val="34"/>
  </w:num>
  <w:num w:numId="24">
    <w:abstractNumId w:val="14"/>
  </w:num>
  <w:num w:numId="25">
    <w:abstractNumId w:val="4"/>
  </w:num>
  <w:num w:numId="26">
    <w:abstractNumId w:val="0"/>
  </w:num>
  <w:num w:numId="27">
    <w:abstractNumId w:val="19"/>
  </w:num>
  <w:num w:numId="28">
    <w:abstractNumId w:val="3"/>
  </w:num>
  <w:num w:numId="29">
    <w:abstractNumId w:val="31"/>
  </w:num>
  <w:num w:numId="30">
    <w:abstractNumId w:val="10"/>
  </w:num>
  <w:num w:numId="31">
    <w:abstractNumId w:val="16"/>
  </w:num>
  <w:num w:numId="32">
    <w:abstractNumId w:val="21"/>
  </w:num>
  <w:num w:numId="33">
    <w:abstractNumId w:val="6"/>
  </w:num>
  <w:num w:numId="34">
    <w:abstractNumId w:val="17"/>
  </w:num>
  <w:num w:numId="35">
    <w:abstractNumId w:val="25"/>
  </w:num>
  <w:num w:numId="3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edit="trackedChanges" w:formatting="1" w:enforcement="1" w:cryptProviderType="rsaAES" w:cryptAlgorithmClass="hash" w:cryptAlgorithmType="typeAny" w:cryptAlgorithmSid="14" w:cryptSpinCount="100000" w:hash="df7q3XD6eqi1BhKLxnbLPfYF7qakmPXQY+YH+LsBEm8KBFk94DAKNX6kvjLaWS35Kx1diaDN/NqJJKPn9zROlA==" w:salt="zsB2wNxEp5jX98iD3cw0Tg=="/>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1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1B"/>
    <w:rsid w:val="00002438"/>
    <w:rsid w:val="0000284D"/>
    <w:rsid w:val="000048D2"/>
    <w:rsid w:val="00005D2A"/>
    <w:rsid w:val="0000717B"/>
    <w:rsid w:val="000117A3"/>
    <w:rsid w:val="00014C3E"/>
    <w:rsid w:val="00017F9D"/>
    <w:rsid w:val="0002318E"/>
    <w:rsid w:val="000301AE"/>
    <w:rsid w:val="00047B34"/>
    <w:rsid w:val="000603C7"/>
    <w:rsid w:val="00060BBE"/>
    <w:rsid w:val="000706A9"/>
    <w:rsid w:val="000714D6"/>
    <w:rsid w:val="00071648"/>
    <w:rsid w:val="00080429"/>
    <w:rsid w:val="00090D56"/>
    <w:rsid w:val="00096BCE"/>
    <w:rsid w:val="000A3F05"/>
    <w:rsid w:val="000B3F09"/>
    <w:rsid w:val="000D1473"/>
    <w:rsid w:val="000D30B8"/>
    <w:rsid w:val="000D778E"/>
    <w:rsid w:val="000E101B"/>
    <w:rsid w:val="000E2C29"/>
    <w:rsid w:val="000F1F80"/>
    <w:rsid w:val="0011708A"/>
    <w:rsid w:val="00117DB7"/>
    <w:rsid w:val="00120DE4"/>
    <w:rsid w:val="001247C3"/>
    <w:rsid w:val="00126F41"/>
    <w:rsid w:val="001342BD"/>
    <w:rsid w:val="0015000E"/>
    <w:rsid w:val="001523BC"/>
    <w:rsid w:val="001732E2"/>
    <w:rsid w:val="00191471"/>
    <w:rsid w:val="0019298B"/>
    <w:rsid w:val="00197262"/>
    <w:rsid w:val="001C2155"/>
    <w:rsid w:val="001C5ED7"/>
    <w:rsid w:val="001C64DB"/>
    <w:rsid w:val="001D096D"/>
    <w:rsid w:val="001E01F7"/>
    <w:rsid w:val="001F6DEA"/>
    <w:rsid w:val="00201734"/>
    <w:rsid w:val="0020349D"/>
    <w:rsid w:val="00222DC2"/>
    <w:rsid w:val="00237158"/>
    <w:rsid w:val="002379C5"/>
    <w:rsid w:val="00255111"/>
    <w:rsid w:val="002918DE"/>
    <w:rsid w:val="002B5271"/>
    <w:rsid w:val="002B7811"/>
    <w:rsid w:val="002C1044"/>
    <w:rsid w:val="00306D3C"/>
    <w:rsid w:val="00314A60"/>
    <w:rsid w:val="00315344"/>
    <w:rsid w:val="00316A6A"/>
    <w:rsid w:val="00316D1E"/>
    <w:rsid w:val="00333C01"/>
    <w:rsid w:val="00362B0D"/>
    <w:rsid w:val="00363BE6"/>
    <w:rsid w:val="00393107"/>
    <w:rsid w:val="003A17E2"/>
    <w:rsid w:val="003B0FAD"/>
    <w:rsid w:val="003B311D"/>
    <w:rsid w:val="003B6626"/>
    <w:rsid w:val="003D03B7"/>
    <w:rsid w:val="003D06E1"/>
    <w:rsid w:val="003D4AC7"/>
    <w:rsid w:val="003F2E7A"/>
    <w:rsid w:val="003F327C"/>
    <w:rsid w:val="004043B9"/>
    <w:rsid w:val="004114E5"/>
    <w:rsid w:val="004132D4"/>
    <w:rsid w:val="004346D2"/>
    <w:rsid w:val="004357BC"/>
    <w:rsid w:val="00443EA9"/>
    <w:rsid w:val="004629BC"/>
    <w:rsid w:val="004632BC"/>
    <w:rsid w:val="00465DF3"/>
    <w:rsid w:val="004803EE"/>
    <w:rsid w:val="004904B6"/>
    <w:rsid w:val="004A4348"/>
    <w:rsid w:val="004C0699"/>
    <w:rsid w:val="004E77F9"/>
    <w:rsid w:val="004F0355"/>
    <w:rsid w:val="004F1495"/>
    <w:rsid w:val="004F1F7E"/>
    <w:rsid w:val="00503529"/>
    <w:rsid w:val="00514785"/>
    <w:rsid w:val="00557B5C"/>
    <w:rsid w:val="00561578"/>
    <w:rsid w:val="005657A6"/>
    <w:rsid w:val="00574A11"/>
    <w:rsid w:val="0058303B"/>
    <w:rsid w:val="00584543"/>
    <w:rsid w:val="00584EF5"/>
    <w:rsid w:val="0059097C"/>
    <w:rsid w:val="0059556D"/>
    <w:rsid w:val="005B44FB"/>
    <w:rsid w:val="005C72B3"/>
    <w:rsid w:val="005E7B70"/>
    <w:rsid w:val="005F057A"/>
    <w:rsid w:val="00602EFF"/>
    <w:rsid w:val="0060455D"/>
    <w:rsid w:val="006147F7"/>
    <w:rsid w:val="0063294E"/>
    <w:rsid w:val="00641C86"/>
    <w:rsid w:val="006512EB"/>
    <w:rsid w:val="0065351B"/>
    <w:rsid w:val="00654622"/>
    <w:rsid w:val="006557CD"/>
    <w:rsid w:val="0065682F"/>
    <w:rsid w:val="00657022"/>
    <w:rsid w:val="006769B4"/>
    <w:rsid w:val="0068354D"/>
    <w:rsid w:val="006B0389"/>
    <w:rsid w:val="006B110E"/>
    <w:rsid w:val="006B1EEE"/>
    <w:rsid w:val="006B378A"/>
    <w:rsid w:val="006D27DC"/>
    <w:rsid w:val="006E29E9"/>
    <w:rsid w:val="006E399D"/>
    <w:rsid w:val="006E44F7"/>
    <w:rsid w:val="006E7518"/>
    <w:rsid w:val="006F53C1"/>
    <w:rsid w:val="00704038"/>
    <w:rsid w:val="00740BC3"/>
    <w:rsid w:val="0075009B"/>
    <w:rsid w:val="007602BB"/>
    <w:rsid w:val="00761DC2"/>
    <w:rsid w:val="007621EA"/>
    <w:rsid w:val="00763003"/>
    <w:rsid w:val="00777CCC"/>
    <w:rsid w:val="00797FD0"/>
    <w:rsid w:val="007A359B"/>
    <w:rsid w:val="007B2A22"/>
    <w:rsid w:val="007B7C06"/>
    <w:rsid w:val="007D5FB6"/>
    <w:rsid w:val="007E39C4"/>
    <w:rsid w:val="007E617C"/>
    <w:rsid w:val="007F4C82"/>
    <w:rsid w:val="007F5B3A"/>
    <w:rsid w:val="0080549F"/>
    <w:rsid w:val="008137C2"/>
    <w:rsid w:val="008155CA"/>
    <w:rsid w:val="00826194"/>
    <w:rsid w:val="00837885"/>
    <w:rsid w:val="0085169B"/>
    <w:rsid w:val="00861739"/>
    <w:rsid w:val="00866DB2"/>
    <w:rsid w:val="008765EA"/>
    <w:rsid w:val="0088478A"/>
    <w:rsid w:val="0088493E"/>
    <w:rsid w:val="0088590F"/>
    <w:rsid w:val="00890948"/>
    <w:rsid w:val="00894AD5"/>
    <w:rsid w:val="008B1595"/>
    <w:rsid w:val="008C6DD4"/>
    <w:rsid w:val="008F043B"/>
    <w:rsid w:val="008F4596"/>
    <w:rsid w:val="009150A2"/>
    <w:rsid w:val="00922E89"/>
    <w:rsid w:val="00925F2B"/>
    <w:rsid w:val="009401BB"/>
    <w:rsid w:val="00941767"/>
    <w:rsid w:val="0095109F"/>
    <w:rsid w:val="00952503"/>
    <w:rsid w:val="009542D9"/>
    <w:rsid w:val="00966998"/>
    <w:rsid w:val="00967D00"/>
    <w:rsid w:val="00974D67"/>
    <w:rsid w:val="009813AF"/>
    <w:rsid w:val="00990787"/>
    <w:rsid w:val="0099550E"/>
    <w:rsid w:val="00997BB4"/>
    <w:rsid w:val="00997BC7"/>
    <w:rsid w:val="009A739C"/>
    <w:rsid w:val="009D7B6D"/>
    <w:rsid w:val="009E260C"/>
    <w:rsid w:val="009F09ED"/>
    <w:rsid w:val="00A01DFA"/>
    <w:rsid w:val="00A05AEA"/>
    <w:rsid w:val="00A136E0"/>
    <w:rsid w:val="00A27AC1"/>
    <w:rsid w:val="00A3777C"/>
    <w:rsid w:val="00A6078F"/>
    <w:rsid w:val="00A66862"/>
    <w:rsid w:val="00A706A6"/>
    <w:rsid w:val="00A80A0B"/>
    <w:rsid w:val="00A90358"/>
    <w:rsid w:val="00AA029D"/>
    <w:rsid w:val="00AA50E3"/>
    <w:rsid w:val="00AA54B0"/>
    <w:rsid w:val="00AB4847"/>
    <w:rsid w:val="00AB66E3"/>
    <w:rsid w:val="00AD5977"/>
    <w:rsid w:val="00AE377B"/>
    <w:rsid w:val="00AF2CFC"/>
    <w:rsid w:val="00AF2F40"/>
    <w:rsid w:val="00AF33E9"/>
    <w:rsid w:val="00B012B6"/>
    <w:rsid w:val="00B02621"/>
    <w:rsid w:val="00B02B8D"/>
    <w:rsid w:val="00B17682"/>
    <w:rsid w:val="00B23203"/>
    <w:rsid w:val="00B23D44"/>
    <w:rsid w:val="00B23D70"/>
    <w:rsid w:val="00B33C79"/>
    <w:rsid w:val="00B3556E"/>
    <w:rsid w:val="00B41CC2"/>
    <w:rsid w:val="00B47398"/>
    <w:rsid w:val="00B47B1C"/>
    <w:rsid w:val="00B5320A"/>
    <w:rsid w:val="00B81ABE"/>
    <w:rsid w:val="00B8770E"/>
    <w:rsid w:val="00B958C9"/>
    <w:rsid w:val="00BB4AA1"/>
    <w:rsid w:val="00BD03B6"/>
    <w:rsid w:val="00BE6ED6"/>
    <w:rsid w:val="00C052DF"/>
    <w:rsid w:val="00C17C99"/>
    <w:rsid w:val="00C20869"/>
    <w:rsid w:val="00C22164"/>
    <w:rsid w:val="00C221C3"/>
    <w:rsid w:val="00C27E53"/>
    <w:rsid w:val="00C81183"/>
    <w:rsid w:val="00CA60B0"/>
    <w:rsid w:val="00CA620F"/>
    <w:rsid w:val="00CC343E"/>
    <w:rsid w:val="00CD20BA"/>
    <w:rsid w:val="00CE26E9"/>
    <w:rsid w:val="00CF2DED"/>
    <w:rsid w:val="00CF562D"/>
    <w:rsid w:val="00D101CA"/>
    <w:rsid w:val="00D169A7"/>
    <w:rsid w:val="00D22060"/>
    <w:rsid w:val="00D23700"/>
    <w:rsid w:val="00D3223D"/>
    <w:rsid w:val="00D340CB"/>
    <w:rsid w:val="00D437CB"/>
    <w:rsid w:val="00D50C25"/>
    <w:rsid w:val="00D51D03"/>
    <w:rsid w:val="00D557FA"/>
    <w:rsid w:val="00D629F3"/>
    <w:rsid w:val="00D646EA"/>
    <w:rsid w:val="00D7735B"/>
    <w:rsid w:val="00D956DC"/>
    <w:rsid w:val="00DA0300"/>
    <w:rsid w:val="00DA114F"/>
    <w:rsid w:val="00DA7D0F"/>
    <w:rsid w:val="00DB656D"/>
    <w:rsid w:val="00DF216A"/>
    <w:rsid w:val="00DF56D1"/>
    <w:rsid w:val="00DF60B2"/>
    <w:rsid w:val="00E11029"/>
    <w:rsid w:val="00E110A0"/>
    <w:rsid w:val="00E151F8"/>
    <w:rsid w:val="00E15FFE"/>
    <w:rsid w:val="00E23612"/>
    <w:rsid w:val="00E36C4D"/>
    <w:rsid w:val="00E377CF"/>
    <w:rsid w:val="00E41DD6"/>
    <w:rsid w:val="00E50A73"/>
    <w:rsid w:val="00E52144"/>
    <w:rsid w:val="00E73B10"/>
    <w:rsid w:val="00E84D00"/>
    <w:rsid w:val="00E85F73"/>
    <w:rsid w:val="00E91762"/>
    <w:rsid w:val="00EA4CDE"/>
    <w:rsid w:val="00EE017B"/>
    <w:rsid w:val="00EE1209"/>
    <w:rsid w:val="00EE131F"/>
    <w:rsid w:val="00EF1686"/>
    <w:rsid w:val="00F0275B"/>
    <w:rsid w:val="00F11780"/>
    <w:rsid w:val="00F169C5"/>
    <w:rsid w:val="00F312A4"/>
    <w:rsid w:val="00F316EC"/>
    <w:rsid w:val="00F4254C"/>
    <w:rsid w:val="00F56FC8"/>
    <w:rsid w:val="00F66AF8"/>
    <w:rsid w:val="00F71EFA"/>
    <w:rsid w:val="00F7551A"/>
    <w:rsid w:val="00F82D8E"/>
    <w:rsid w:val="00F84B27"/>
    <w:rsid w:val="00F85EEC"/>
    <w:rsid w:val="00F96F59"/>
    <w:rsid w:val="00FA02A2"/>
    <w:rsid w:val="00FA541D"/>
    <w:rsid w:val="00FD0FE0"/>
    <w:rsid w:val="00FE3676"/>
    <w:rsid w:val="00FE6A29"/>
    <w:rsid w:val="00FE769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7"/>
    <o:shapelayout v:ext="edit">
      <o:idmap v:ext="edit" data="1"/>
    </o:shapelayout>
  </w:shapeDefaults>
  <w:doNotEmbedSmartTags/>
  <w:decimalSymbol w:val="."/>
  <w:listSeparator w:val=","/>
  <w14:docId w14:val="45023155"/>
  <w15:docId w15:val="{21392259-20C8-4BB5-A6AC-066CC44F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D67"/>
    <w:rPr>
      <w:sz w:val="24"/>
    </w:rPr>
  </w:style>
  <w:style w:type="paragraph" w:styleId="Heading1">
    <w:name w:val="heading 1"/>
    <w:basedOn w:val="Normal"/>
    <w:next w:val="Normal"/>
    <w:qFormat/>
    <w:rsid w:val="004E77F9"/>
    <w:pPr>
      <w:keepNext/>
      <w:outlineLvl w:val="0"/>
    </w:pPr>
    <w:rPr>
      <w:rFonts w:ascii="75 Helvetica Bold" w:hAnsi="75 Helvetica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77F9"/>
    <w:pPr>
      <w:tabs>
        <w:tab w:val="center" w:pos="4320"/>
        <w:tab w:val="right" w:pos="8640"/>
      </w:tabs>
    </w:pPr>
  </w:style>
  <w:style w:type="paragraph" w:styleId="Footer">
    <w:name w:val="footer"/>
    <w:basedOn w:val="Normal"/>
    <w:link w:val="FooterChar"/>
    <w:uiPriority w:val="99"/>
    <w:rsid w:val="004E77F9"/>
    <w:pPr>
      <w:tabs>
        <w:tab w:val="center" w:pos="4320"/>
        <w:tab w:val="right" w:pos="8640"/>
      </w:tabs>
    </w:pPr>
  </w:style>
  <w:style w:type="paragraph" w:styleId="BodyText">
    <w:name w:val="Body Text"/>
    <w:basedOn w:val="Normal"/>
    <w:link w:val="BodyTextChar"/>
    <w:rsid w:val="00974D67"/>
    <w:pPr>
      <w:jc w:val="both"/>
    </w:pPr>
    <w:rPr>
      <w:rFonts w:ascii="Palatino" w:hAnsi="Palatino"/>
    </w:rPr>
  </w:style>
  <w:style w:type="character" w:customStyle="1" w:styleId="BodyTextChar">
    <w:name w:val="Body Text Char"/>
    <w:basedOn w:val="DefaultParagraphFont"/>
    <w:link w:val="BodyText"/>
    <w:rsid w:val="00974D67"/>
    <w:rPr>
      <w:rFonts w:ascii="Palatino" w:hAnsi="Palatino"/>
      <w:sz w:val="24"/>
    </w:rPr>
  </w:style>
  <w:style w:type="character" w:styleId="Hyperlink">
    <w:name w:val="Hyperlink"/>
    <w:basedOn w:val="DefaultParagraphFont"/>
    <w:uiPriority w:val="99"/>
    <w:unhideWhenUsed/>
    <w:rsid w:val="00974D67"/>
    <w:rPr>
      <w:color w:val="0000FF" w:themeColor="hyperlink"/>
      <w:u w:val="single"/>
    </w:rPr>
  </w:style>
  <w:style w:type="paragraph" w:styleId="BalloonText">
    <w:name w:val="Balloon Text"/>
    <w:basedOn w:val="Normal"/>
    <w:link w:val="BalloonTextChar"/>
    <w:uiPriority w:val="99"/>
    <w:semiHidden/>
    <w:unhideWhenUsed/>
    <w:rsid w:val="00826194"/>
    <w:rPr>
      <w:rFonts w:ascii="Tahoma" w:hAnsi="Tahoma" w:cs="Tahoma"/>
      <w:sz w:val="16"/>
      <w:szCs w:val="16"/>
    </w:rPr>
  </w:style>
  <w:style w:type="character" w:customStyle="1" w:styleId="BalloonTextChar">
    <w:name w:val="Balloon Text Char"/>
    <w:basedOn w:val="DefaultParagraphFont"/>
    <w:link w:val="BalloonText"/>
    <w:uiPriority w:val="99"/>
    <w:semiHidden/>
    <w:rsid w:val="00826194"/>
    <w:rPr>
      <w:rFonts w:ascii="Tahoma" w:hAnsi="Tahoma" w:cs="Tahoma"/>
      <w:sz w:val="16"/>
      <w:szCs w:val="16"/>
    </w:rPr>
  </w:style>
  <w:style w:type="paragraph" w:styleId="ListParagraph">
    <w:name w:val="List Paragraph"/>
    <w:basedOn w:val="Normal"/>
    <w:uiPriority w:val="34"/>
    <w:qFormat/>
    <w:rsid w:val="00D22060"/>
    <w:pPr>
      <w:ind w:left="720"/>
    </w:pPr>
    <w:rPr>
      <w:rFonts w:ascii="Calibri" w:eastAsiaTheme="minorHAnsi" w:hAnsi="Calibri"/>
      <w:sz w:val="22"/>
      <w:szCs w:val="22"/>
    </w:rPr>
  </w:style>
  <w:style w:type="paragraph" w:customStyle="1" w:styleId="Default">
    <w:name w:val="Default"/>
    <w:rsid w:val="00B47398"/>
    <w:pPr>
      <w:autoSpaceDE w:val="0"/>
      <w:autoSpaceDN w:val="0"/>
      <w:adjustRightInd w:val="0"/>
    </w:pPr>
    <w:rPr>
      <w:rFonts w:ascii="Arial" w:eastAsiaTheme="minorHAnsi" w:hAnsi="Arial" w:cs="Arial"/>
      <w:color w:val="000000"/>
      <w:sz w:val="24"/>
      <w:szCs w:val="24"/>
    </w:rPr>
  </w:style>
  <w:style w:type="character" w:customStyle="1" w:styleId="FooterChar">
    <w:name w:val="Footer Char"/>
    <w:basedOn w:val="DefaultParagraphFont"/>
    <w:link w:val="Footer"/>
    <w:uiPriority w:val="99"/>
    <w:rsid w:val="00B47398"/>
    <w:rPr>
      <w:sz w:val="24"/>
    </w:rPr>
  </w:style>
  <w:style w:type="character" w:customStyle="1" w:styleId="HeaderChar">
    <w:name w:val="Header Char"/>
    <w:basedOn w:val="DefaultParagraphFont"/>
    <w:link w:val="Header"/>
    <w:uiPriority w:val="99"/>
    <w:rsid w:val="0095109F"/>
    <w:rPr>
      <w:sz w:val="24"/>
    </w:rPr>
  </w:style>
  <w:style w:type="character" w:styleId="SubtleEmphasis">
    <w:name w:val="Subtle Emphasis"/>
    <w:basedOn w:val="DefaultParagraphFont"/>
    <w:uiPriority w:val="65"/>
    <w:qFormat/>
    <w:rsid w:val="00D956D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36627">
      <w:bodyDiv w:val="1"/>
      <w:marLeft w:val="0"/>
      <w:marRight w:val="0"/>
      <w:marTop w:val="0"/>
      <w:marBottom w:val="0"/>
      <w:divBdr>
        <w:top w:val="none" w:sz="0" w:space="0" w:color="auto"/>
        <w:left w:val="none" w:sz="0" w:space="0" w:color="auto"/>
        <w:bottom w:val="none" w:sz="0" w:space="0" w:color="auto"/>
        <w:right w:val="none" w:sz="0" w:space="0" w:color="auto"/>
      </w:divBdr>
    </w:div>
    <w:div w:id="1210387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apmo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apmoe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B698010AE68C479CBEF8C177CD716C" ma:contentTypeVersion="9" ma:contentTypeDescription="Create a new document." ma:contentTypeScope="" ma:versionID="0c61b0a1569d618ca5d72176de9e1bc4">
  <xsd:schema xmlns:xsd="http://www.w3.org/2001/XMLSchema" xmlns:xs="http://www.w3.org/2001/XMLSchema" xmlns:p="http://schemas.microsoft.com/office/2006/metadata/properties" xmlns:ns3="1b11237b-38fe-4b56-aef1-c5433169202f" targetNamespace="http://schemas.microsoft.com/office/2006/metadata/properties" ma:root="true" ma:fieldsID="416903e62e79998c7068ba6a2cc2fde9" ns3:_="">
    <xsd:import namespace="1b11237b-38fe-4b56-aef1-c543316920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1237b-38fe-4b56-aef1-c54331692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A853-33C7-4A88-811B-9B13DC7A0815}">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b11237b-38fe-4b56-aef1-c5433169202f"/>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1927D66-39AD-45D8-86D3-243F8EF467BC}">
  <ds:schemaRefs>
    <ds:schemaRef ds:uri="http://schemas.microsoft.com/sharepoint/v3/contenttype/forms"/>
  </ds:schemaRefs>
</ds:datastoreItem>
</file>

<file path=customXml/itemProps3.xml><?xml version="1.0" encoding="utf-8"?>
<ds:datastoreItem xmlns:ds="http://schemas.openxmlformats.org/officeDocument/2006/customXml" ds:itemID="{B8C0E40F-4E10-4D3B-AEFA-538EA3A9D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1237b-38fe-4b56-aef1-c54331692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F3A57-3FC3-4C6C-85D3-3DE38DD2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3466</Words>
  <Characters>21014</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
    </vt:vector>
  </TitlesOfParts>
  <Company>IAPMO</Company>
  <LinksUpToDate>false</LinksUpToDate>
  <CharactersWithSpaces>24432</CharactersWithSpaces>
  <SharedDoc>false</SharedDoc>
  <HLinks>
    <vt:vector size="18" baseType="variant">
      <vt:variant>
        <vt:i4>7929910</vt:i4>
      </vt:variant>
      <vt:variant>
        <vt:i4>-1</vt:i4>
      </vt:variant>
      <vt:variant>
        <vt:i4>2103</vt:i4>
      </vt:variant>
      <vt:variant>
        <vt:i4>1</vt:i4>
      </vt:variant>
      <vt:variant>
        <vt:lpwstr>UES-01</vt:lpwstr>
      </vt:variant>
      <vt:variant>
        <vt:lpwstr/>
      </vt:variant>
      <vt:variant>
        <vt:i4>7929910</vt:i4>
      </vt:variant>
      <vt:variant>
        <vt:i4>-1</vt:i4>
      </vt:variant>
      <vt:variant>
        <vt:i4>2104</vt:i4>
      </vt:variant>
      <vt:variant>
        <vt:i4>1</vt:i4>
      </vt:variant>
      <vt:variant>
        <vt:lpwstr>UES-01</vt:lpwstr>
      </vt:variant>
      <vt:variant>
        <vt:lpwstr/>
      </vt:variant>
      <vt:variant>
        <vt:i4>7929910</vt:i4>
      </vt:variant>
      <vt:variant>
        <vt:i4>-1</vt:i4>
      </vt:variant>
      <vt:variant>
        <vt:i4>2105</vt:i4>
      </vt:variant>
      <vt:variant>
        <vt:i4>1</vt:i4>
      </vt:variant>
      <vt:variant>
        <vt:lpwstr>UES-01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ksnowden</dc:creator>
  <cp:lastModifiedBy>Joshua Barcimo</cp:lastModifiedBy>
  <cp:revision>3</cp:revision>
  <cp:lastPrinted>2014-12-08T23:18:00Z</cp:lastPrinted>
  <dcterms:created xsi:type="dcterms:W3CDTF">2019-11-27T17:03:00Z</dcterms:created>
  <dcterms:modified xsi:type="dcterms:W3CDTF">2019-11-27T17:03:00Z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0x0101001AB698010AE68C479CBEF8C177CD716C</vt:lpwstr>
  </property>
</Properties>
</file>