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941E00" w14:textId="77777777" w:rsidR="00573450" w:rsidRPr="00654A6A" w:rsidRDefault="00573450" w:rsidP="00573450">
      <w:pPr>
        <w:ind w:left="720" w:hanging="720"/>
        <w:rPr>
          <w:rFonts w:ascii="Arial" w:hAnsi="Arial"/>
          <w:b/>
          <w:sz w:val="18"/>
          <w:szCs w:val="18"/>
        </w:rPr>
      </w:pPr>
      <w:r w:rsidRPr="00654A6A">
        <w:rPr>
          <w:rFonts w:ascii="Arial" w:hAnsi="Arial"/>
          <w:b/>
          <w:sz w:val="18"/>
          <w:szCs w:val="18"/>
        </w:rPr>
        <w:t xml:space="preserve">1.0 </w:t>
      </w:r>
      <w:r w:rsidRPr="00654A6A">
        <w:rPr>
          <w:rFonts w:ascii="Arial" w:hAnsi="Arial"/>
          <w:b/>
          <w:sz w:val="18"/>
          <w:szCs w:val="18"/>
        </w:rPr>
        <w:tab/>
        <w:t>Purpose</w:t>
      </w:r>
    </w:p>
    <w:p w14:paraId="094FDE0A" w14:textId="77777777" w:rsidR="00573450" w:rsidRPr="00654A6A" w:rsidRDefault="00573450" w:rsidP="00573450">
      <w:pPr>
        <w:pStyle w:val="Header"/>
        <w:tabs>
          <w:tab w:val="clear" w:pos="4320"/>
          <w:tab w:val="clear" w:pos="8640"/>
        </w:tabs>
        <w:rPr>
          <w:rFonts w:ascii="Arial" w:hAnsi="Arial"/>
          <w:sz w:val="18"/>
          <w:szCs w:val="18"/>
        </w:rPr>
      </w:pPr>
    </w:p>
    <w:p w14:paraId="5805D8CF" w14:textId="77777777" w:rsidR="00573450" w:rsidRPr="00654A6A" w:rsidRDefault="00573450" w:rsidP="00573450">
      <w:pPr>
        <w:pStyle w:val="BodyTextIndent2"/>
        <w:rPr>
          <w:sz w:val="18"/>
          <w:szCs w:val="18"/>
        </w:rPr>
      </w:pPr>
      <w:r w:rsidRPr="00654A6A">
        <w:rPr>
          <w:sz w:val="18"/>
          <w:szCs w:val="18"/>
        </w:rPr>
        <w:t xml:space="preserve">The purpose of this procedure is to describe the protocol </w:t>
      </w:r>
      <w:r w:rsidR="00C61AF6" w:rsidRPr="00654A6A">
        <w:rPr>
          <w:sz w:val="18"/>
          <w:szCs w:val="18"/>
        </w:rPr>
        <w:t>of registration servicing to IAPMO R&amp;T RS</w:t>
      </w:r>
      <w:r w:rsidRPr="00654A6A">
        <w:rPr>
          <w:sz w:val="18"/>
          <w:szCs w:val="18"/>
        </w:rPr>
        <w:t xml:space="preserve"> clients.</w:t>
      </w:r>
    </w:p>
    <w:p w14:paraId="735B595C" w14:textId="77777777" w:rsidR="00573450" w:rsidRPr="00654A6A" w:rsidRDefault="00573450" w:rsidP="00573450">
      <w:pPr>
        <w:rPr>
          <w:rFonts w:ascii="Arial" w:hAnsi="Arial"/>
          <w:sz w:val="18"/>
          <w:szCs w:val="18"/>
        </w:rPr>
      </w:pPr>
    </w:p>
    <w:p w14:paraId="1280084C" w14:textId="77777777" w:rsidR="00573450" w:rsidRPr="00654A6A" w:rsidRDefault="00573450" w:rsidP="00573450">
      <w:pPr>
        <w:rPr>
          <w:rFonts w:ascii="Arial" w:hAnsi="Arial"/>
          <w:b/>
          <w:sz w:val="18"/>
          <w:szCs w:val="18"/>
        </w:rPr>
      </w:pPr>
      <w:r w:rsidRPr="00654A6A">
        <w:rPr>
          <w:rFonts w:ascii="Arial" w:hAnsi="Arial"/>
          <w:b/>
          <w:sz w:val="18"/>
          <w:szCs w:val="18"/>
        </w:rPr>
        <w:t>2.0</w:t>
      </w:r>
      <w:r w:rsidRPr="00654A6A">
        <w:rPr>
          <w:rFonts w:ascii="Arial" w:hAnsi="Arial"/>
          <w:b/>
          <w:sz w:val="18"/>
          <w:szCs w:val="18"/>
        </w:rPr>
        <w:tab/>
        <w:t>Responsibility</w:t>
      </w:r>
    </w:p>
    <w:p w14:paraId="54CB1869" w14:textId="77777777" w:rsidR="00573450" w:rsidRPr="00654A6A" w:rsidRDefault="00DD1F44" w:rsidP="00DD1F44">
      <w:pPr>
        <w:tabs>
          <w:tab w:val="left" w:pos="2442"/>
        </w:tabs>
        <w:rPr>
          <w:rFonts w:ascii="Arial" w:hAnsi="Arial"/>
          <w:sz w:val="18"/>
          <w:szCs w:val="18"/>
        </w:rPr>
      </w:pPr>
      <w:r w:rsidRPr="00654A6A">
        <w:rPr>
          <w:rFonts w:ascii="Arial" w:hAnsi="Arial"/>
          <w:sz w:val="18"/>
          <w:szCs w:val="18"/>
        </w:rPr>
        <w:tab/>
      </w:r>
    </w:p>
    <w:p w14:paraId="0E7454F5" w14:textId="77777777" w:rsidR="00573450" w:rsidRPr="00654A6A" w:rsidRDefault="00573450" w:rsidP="00573450">
      <w:pPr>
        <w:rPr>
          <w:rFonts w:ascii="Arial" w:hAnsi="Arial"/>
          <w:sz w:val="18"/>
          <w:szCs w:val="18"/>
        </w:rPr>
      </w:pPr>
      <w:r w:rsidRPr="00654A6A">
        <w:rPr>
          <w:rFonts w:ascii="Arial" w:hAnsi="Arial"/>
          <w:sz w:val="18"/>
          <w:szCs w:val="18"/>
        </w:rPr>
        <w:tab/>
        <w:t>The activities herein outlined are solemnly or shared among:</w:t>
      </w:r>
    </w:p>
    <w:p w14:paraId="1FEBE232" w14:textId="77777777" w:rsidR="00573450" w:rsidRPr="00654A6A" w:rsidRDefault="00D86FBD" w:rsidP="00573450">
      <w:pPr>
        <w:numPr>
          <w:ilvl w:val="0"/>
          <w:numId w:val="1"/>
        </w:numPr>
        <w:tabs>
          <w:tab w:val="clear" w:pos="0"/>
          <w:tab w:val="num" w:pos="360"/>
        </w:tabs>
        <w:ind w:left="1080"/>
        <w:rPr>
          <w:rFonts w:ascii="Arial" w:hAnsi="Arial"/>
          <w:sz w:val="18"/>
          <w:szCs w:val="18"/>
        </w:rPr>
      </w:pPr>
      <w:r w:rsidRPr="00654A6A">
        <w:rPr>
          <w:rFonts w:ascii="Arial" w:hAnsi="Arial"/>
          <w:sz w:val="18"/>
          <w:szCs w:val="18"/>
        </w:rPr>
        <w:t xml:space="preserve">Management System </w:t>
      </w:r>
      <w:r w:rsidR="00A338AA" w:rsidRPr="00654A6A">
        <w:rPr>
          <w:rFonts w:ascii="Arial" w:hAnsi="Arial"/>
          <w:sz w:val="18"/>
          <w:szCs w:val="18"/>
        </w:rPr>
        <w:t xml:space="preserve">Certification </w:t>
      </w:r>
      <w:r w:rsidRPr="00654A6A">
        <w:rPr>
          <w:rFonts w:ascii="Arial" w:hAnsi="Arial"/>
          <w:sz w:val="18"/>
          <w:szCs w:val="18"/>
        </w:rPr>
        <w:t xml:space="preserve">Manager </w:t>
      </w:r>
    </w:p>
    <w:p w14:paraId="37514B91" w14:textId="77777777" w:rsidR="00573450" w:rsidRPr="00654A6A" w:rsidRDefault="0063377A" w:rsidP="00573450">
      <w:pPr>
        <w:numPr>
          <w:ilvl w:val="0"/>
          <w:numId w:val="1"/>
        </w:numPr>
        <w:tabs>
          <w:tab w:val="clear" w:pos="0"/>
          <w:tab w:val="num" w:pos="360"/>
        </w:tabs>
        <w:ind w:left="1080"/>
        <w:rPr>
          <w:rFonts w:ascii="Arial" w:hAnsi="Arial"/>
          <w:sz w:val="18"/>
          <w:szCs w:val="18"/>
        </w:rPr>
      </w:pPr>
      <w:r w:rsidRPr="00654A6A">
        <w:rPr>
          <w:rFonts w:ascii="Arial" w:hAnsi="Arial"/>
          <w:sz w:val="18"/>
          <w:szCs w:val="18"/>
        </w:rPr>
        <w:t xml:space="preserve">Management System </w:t>
      </w:r>
      <w:r w:rsidR="00573450" w:rsidRPr="00654A6A">
        <w:rPr>
          <w:rFonts w:ascii="Arial" w:hAnsi="Arial"/>
          <w:sz w:val="18"/>
          <w:szCs w:val="18"/>
        </w:rPr>
        <w:t>Registration Coordinator</w:t>
      </w:r>
      <w:r w:rsidR="00692F14" w:rsidRPr="00654A6A">
        <w:rPr>
          <w:rFonts w:ascii="Arial" w:hAnsi="Arial"/>
          <w:sz w:val="18"/>
          <w:szCs w:val="18"/>
        </w:rPr>
        <w:t xml:space="preserve"> (s)</w:t>
      </w:r>
    </w:p>
    <w:p w14:paraId="44CCC461" w14:textId="77777777" w:rsidR="00573450" w:rsidRPr="00654A6A" w:rsidRDefault="00573450" w:rsidP="00573450">
      <w:pPr>
        <w:numPr>
          <w:ilvl w:val="0"/>
          <w:numId w:val="1"/>
        </w:numPr>
        <w:tabs>
          <w:tab w:val="clear" w:pos="0"/>
          <w:tab w:val="num" w:pos="360"/>
        </w:tabs>
        <w:ind w:left="1080"/>
        <w:rPr>
          <w:rFonts w:ascii="Arial" w:hAnsi="Arial"/>
          <w:sz w:val="18"/>
          <w:szCs w:val="18"/>
        </w:rPr>
      </w:pPr>
      <w:r w:rsidRPr="00654A6A">
        <w:rPr>
          <w:rFonts w:ascii="Arial" w:hAnsi="Arial"/>
          <w:sz w:val="18"/>
          <w:szCs w:val="18"/>
        </w:rPr>
        <w:t>Auditors (internal, lead, subcontracted or otherwise)</w:t>
      </w:r>
    </w:p>
    <w:p w14:paraId="7E969ABF" w14:textId="77777777" w:rsidR="00F425EE" w:rsidRPr="00654A6A" w:rsidRDefault="00F425EE" w:rsidP="00F425EE">
      <w:pPr>
        <w:rPr>
          <w:rFonts w:ascii="Arial" w:hAnsi="Arial"/>
          <w:sz w:val="18"/>
          <w:szCs w:val="18"/>
        </w:rPr>
      </w:pPr>
    </w:p>
    <w:p w14:paraId="72BB8599" w14:textId="58FA45FC" w:rsidR="00F425EE" w:rsidRPr="00654A6A" w:rsidRDefault="00F425EE" w:rsidP="00F425EE">
      <w:pPr>
        <w:ind w:left="720"/>
        <w:rPr>
          <w:rFonts w:ascii="Arial" w:hAnsi="Arial"/>
          <w:sz w:val="18"/>
          <w:szCs w:val="18"/>
        </w:rPr>
      </w:pPr>
      <w:r w:rsidRPr="00654A6A">
        <w:rPr>
          <w:rFonts w:ascii="Arial" w:hAnsi="Arial"/>
          <w:sz w:val="18"/>
          <w:szCs w:val="18"/>
        </w:rPr>
        <w:t xml:space="preserve">Note: Any of the function performs by the Registration Coordinator may also be performed by </w:t>
      </w:r>
      <w:r w:rsidR="00343217" w:rsidRPr="00654A6A">
        <w:rPr>
          <w:rFonts w:ascii="Arial" w:hAnsi="Arial"/>
          <w:sz w:val="18"/>
          <w:szCs w:val="18"/>
        </w:rPr>
        <w:t xml:space="preserve">a competent </w:t>
      </w:r>
      <w:r w:rsidR="00343217" w:rsidRPr="00654A6A">
        <w:rPr>
          <w:rFonts w:ascii="Arial" w:hAnsi="Arial" w:cs="Arial"/>
          <w:sz w:val="18"/>
          <w:szCs w:val="18"/>
        </w:rPr>
        <w:t xml:space="preserve">administrative staff at the satellite sales office or </w:t>
      </w:r>
      <w:r w:rsidRPr="00654A6A">
        <w:rPr>
          <w:rFonts w:ascii="Arial" w:hAnsi="Arial" w:cs="Arial"/>
          <w:sz w:val="18"/>
          <w:szCs w:val="18"/>
        </w:rPr>
        <w:t xml:space="preserve">the </w:t>
      </w:r>
      <w:r w:rsidR="00A338AA" w:rsidRPr="00654A6A">
        <w:rPr>
          <w:rFonts w:ascii="Arial" w:hAnsi="Arial" w:cs="Arial"/>
          <w:sz w:val="18"/>
          <w:szCs w:val="18"/>
        </w:rPr>
        <w:t>Management System Certification Manager</w:t>
      </w:r>
      <w:r w:rsidR="0063377A" w:rsidRPr="00654A6A">
        <w:rPr>
          <w:rFonts w:ascii="Arial" w:hAnsi="Arial" w:cs="Arial"/>
          <w:sz w:val="18"/>
          <w:szCs w:val="18"/>
        </w:rPr>
        <w:t xml:space="preserve"> or any other staff deemed competent to perform such function</w:t>
      </w:r>
      <w:r w:rsidRPr="00654A6A">
        <w:rPr>
          <w:rFonts w:ascii="Arial" w:hAnsi="Arial" w:cs="Arial"/>
          <w:sz w:val="18"/>
          <w:szCs w:val="18"/>
        </w:rPr>
        <w:t>.</w:t>
      </w:r>
      <w:r w:rsidR="00343217" w:rsidRPr="00654A6A">
        <w:rPr>
          <w:rFonts w:ascii="Arial" w:hAnsi="Arial" w:cs="Arial"/>
          <w:sz w:val="18"/>
          <w:szCs w:val="18"/>
        </w:rPr>
        <w:t xml:space="preserve">  </w:t>
      </w:r>
    </w:p>
    <w:p w14:paraId="1F01344C" w14:textId="77777777" w:rsidR="00B629E5" w:rsidRPr="00654A6A" w:rsidRDefault="00B629E5" w:rsidP="00F425EE">
      <w:pPr>
        <w:ind w:left="720"/>
        <w:rPr>
          <w:rFonts w:ascii="Arial" w:hAnsi="Arial"/>
          <w:sz w:val="18"/>
          <w:szCs w:val="18"/>
        </w:rPr>
      </w:pPr>
    </w:p>
    <w:p w14:paraId="0C4008E0" w14:textId="77777777" w:rsidR="001176C9" w:rsidRPr="00654A6A" w:rsidRDefault="001176C9" w:rsidP="001176C9">
      <w:pPr>
        <w:ind w:left="720"/>
        <w:rPr>
          <w:rFonts w:ascii="Arial" w:hAnsi="Arial"/>
          <w:sz w:val="18"/>
          <w:szCs w:val="18"/>
        </w:rPr>
      </w:pPr>
      <w:r w:rsidRPr="00654A6A">
        <w:rPr>
          <w:rFonts w:ascii="ArialMT" w:hAnsi="ArialMT" w:cs="ArialMT"/>
          <w:sz w:val="18"/>
          <w:szCs w:val="18"/>
        </w:rPr>
        <w:t>The audit objectives for each audit to be performed are determined by the certification body but at a minimum must include requirements of AS 9101, AS 9104 series standards, ISO/IEC 17021 and applicable IAP Mandatory Documents. The audit scope and criteria, including any changes, are established by the certification body after discussion with the client.  The scope for each audit is documented on the corresponding audit report by the Lead Auditor.</w:t>
      </w:r>
    </w:p>
    <w:p w14:paraId="36760B08" w14:textId="77777777" w:rsidR="00573450" w:rsidRPr="00654A6A" w:rsidRDefault="00573450" w:rsidP="00573450">
      <w:pPr>
        <w:pStyle w:val="Header"/>
        <w:tabs>
          <w:tab w:val="clear" w:pos="4320"/>
          <w:tab w:val="clear" w:pos="8640"/>
        </w:tabs>
        <w:rPr>
          <w:rFonts w:ascii="Arial" w:hAnsi="Arial"/>
          <w:sz w:val="18"/>
          <w:szCs w:val="18"/>
        </w:rPr>
      </w:pPr>
    </w:p>
    <w:p w14:paraId="6991F856" w14:textId="77777777" w:rsidR="00573450" w:rsidRPr="00654A6A" w:rsidRDefault="00573450" w:rsidP="00573450">
      <w:pPr>
        <w:ind w:right="-396"/>
        <w:rPr>
          <w:rFonts w:ascii="Arial" w:hAnsi="Arial"/>
          <w:b/>
          <w:sz w:val="18"/>
          <w:szCs w:val="18"/>
        </w:rPr>
      </w:pPr>
      <w:r w:rsidRPr="00654A6A">
        <w:rPr>
          <w:rFonts w:ascii="Arial" w:hAnsi="Arial"/>
          <w:b/>
          <w:sz w:val="18"/>
          <w:szCs w:val="18"/>
        </w:rPr>
        <w:t>3.0</w:t>
      </w:r>
      <w:r w:rsidRPr="00654A6A">
        <w:rPr>
          <w:rFonts w:ascii="Arial" w:hAnsi="Arial"/>
          <w:b/>
          <w:sz w:val="18"/>
          <w:szCs w:val="18"/>
        </w:rPr>
        <w:tab/>
        <w:t>Forms and Documents</w:t>
      </w:r>
    </w:p>
    <w:p w14:paraId="1FF0F18E" w14:textId="77777777" w:rsidR="00352199" w:rsidRPr="00654A6A" w:rsidRDefault="00352199" w:rsidP="00573450">
      <w:pPr>
        <w:ind w:right="-396"/>
        <w:rPr>
          <w:rFonts w:ascii="Arial" w:hAnsi="Arial"/>
          <w:b/>
          <w:sz w:val="18"/>
          <w:szCs w:val="18"/>
        </w:rPr>
      </w:pPr>
    </w:p>
    <w:p w14:paraId="796FA727" w14:textId="276A5FD2" w:rsidR="00573450" w:rsidRPr="00654A6A" w:rsidRDefault="00573450" w:rsidP="00573450">
      <w:pPr>
        <w:numPr>
          <w:ilvl w:val="0"/>
          <w:numId w:val="9"/>
        </w:numPr>
        <w:ind w:left="1080"/>
        <w:rPr>
          <w:rFonts w:ascii="Arial" w:hAnsi="Arial"/>
          <w:sz w:val="18"/>
          <w:szCs w:val="18"/>
        </w:rPr>
      </w:pPr>
      <w:r w:rsidRPr="00654A6A">
        <w:rPr>
          <w:rFonts w:ascii="Arial" w:hAnsi="Arial"/>
          <w:sz w:val="18"/>
          <w:szCs w:val="18"/>
        </w:rPr>
        <w:t xml:space="preserve">FORM </w:t>
      </w:r>
      <w:r w:rsidR="00692F14" w:rsidRPr="00654A6A">
        <w:rPr>
          <w:rFonts w:ascii="Arial" w:hAnsi="Arial"/>
          <w:sz w:val="18"/>
          <w:szCs w:val="18"/>
        </w:rPr>
        <w:t xml:space="preserve">060 </w:t>
      </w:r>
      <w:r w:rsidR="00EB6025" w:rsidRPr="00654A6A">
        <w:rPr>
          <w:rFonts w:ascii="Arial" w:hAnsi="Arial"/>
          <w:sz w:val="18"/>
          <w:szCs w:val="18"/>
        </w:rPr>
        <w:tab/>
      </w:r>
      <w:r w:rsidR="00C50A2C" w:rsidRPr="00654A6A">
        <w:rPr>
          <w:rFonts w:ascii="Arial" w:hAnsi="Arial"/>
          <w:sz w:val="18"/>
          <w:szCs w:val="18"/>
        </w:rPr>
        <w:t>Stage 1 Audit Report</w:t>
      </w:r>
    </w:p>
    <w:p w14:paraId="1DEFDA24" w14:textId="77777777" w:rsidR="00573450" w:rsidRPr="00654A6A" w:rsidRDefault="00573450" w:rsidP="00573450">
      <w:pPr>
        <w:numPr>
          <w:ilvl w:val="0"/>
          <w:numId w:val="9"/>
        </w:numPr>
        <w:ind w:left="1080"/>
        <w:rPr>
          <w:rFonts w:ascii="Arial" w:hAnsi="Arial"/>
          <w:sz w:val="18"/>
          <w:szCs w:val="18"/>
        </w:rPr>
      </w:pPr>
      <w:r w:rsidRPr="00654A6A">
        <w:rPr>
          <w:rFonts w:ascii="Arial" w:hAnsi="Arial"/>
          <w:sz w:val="18"/>
          <w:szCs w:val="18"/>
        </w:rPr>
        <w:t xml:space="preserve">FORM 004 </w:t>
      </w:r>
      <w:r w:rsidR="00EB6025" w:rsidRPr="00654A6A">
        <w:rPr>
          <w:rFonts w:ascii="Arial" w:hAnsi="Arial"/>
          <w:sz w:val="18"/>
          <w:szCs w:val="18"/>
        </w:rPr>
        <w:tab/>
      </w:r>
      <w:r w:rsidRPr="00654A6A">
        <w:rPr>
          <w:rFonts w:ascii="Arial" w:hAnsi="Arial"/>
          <w:sz w:val="18"/>
          <w:szCs w:val="18"/>
        </w:rPr>
        <w:t>Audit Schedule</w:t>
      </w:r>
    </w:p>
    <w:p w14:paraId="5B245FC8" w14:textId="77777777" w:rsidR="00573450" w:rsidRPr="00654A6A" w:rsidRDefault="00573450" w:rsidP="00573450">
      <w:pPr>
        <w:numPr>
          <w:ilvl w:val="0"/>
          <w:numId w:val="9"/>
        </w:numPr>
        <w:ind w:left="1080"/>
        <w:rPr>
          <w:rFonts w:ascii="Arial" w:hAnsi="Arial"/>
          <w:sz w:val="18"/>
          <w:szCs w:val="18"/>
        </w:rPr>
      </w:pPr>
      <w:r w:rsidRPr="00654A6A">
        <w:rPr>
          <w:rFonts w:ascii="Arial" w:hAnsi="Arial"/>
          <w:sz w:val="18"/>
          <w:szCs w:val="18"/>
        </w:rPr>
        <w:t xml:space="preserve">FORM 006 </w:t>
      </w:r>
      <w:r w:rsidR="00EB6025" w:rsidRPr="00654A6A">
        <w:rPr>
          <w:rFonts w:ascii="Arial" w:hAnsi="Arial"/>
          <w:sz w:val="18"/>
          <w:szCs w:val="18"/>
        </w:rPr>
        <w:tab/>
      </w:r>
      <w:r w:rsidRPr="00654A6A">
        <w:rPr>
          <w:rFonts w:ascii="Arial" w:hAnsi="Arial"/>
          <w:sz w:val="18"/>
          <w:szCs w:val="18"/>
        </w:rPr>
        <w:t xml:space="preserve">Application </w:t>
      </w:r>
      <w:r w:rsidR="00EB6025" w:rsidRPr="00654A6A">
        <w:rPr>
          <w:rFonts w:ascii="Arial" w:hAnsi="Arial"/>
          <w:sz w:val="18"/>
          <w:szCs w:val="18"/>
        </w:rPr>
        <w:t xml:space="preserve">for </w:t>
      </w:r>
      <w:r w:rsidR="00511804" w:rsidRPr="00654A6A">
        <w:rPr>
          <w:rFonts w:ascii="Arial" w:hAnsi="Arial"/>
          <w:sz w:val="18"/>
          <w:szCs w:val="18"/>
        </w:rPr>
        <w:t>Management Systems Registration</w:t>
      </w:r>
    </w:p>
    <w:p w14:paraId="1D7B7232" w14:textId="77777777" w:rsidR="00573450" w:rsidRPr="00654A6A" w:rsidRDefault="00573450" w:rsidP="00573450">
      <w:pPr>
        <w:numPr>
          <w:ilvl w:val="0"/>
          <w:numId w:val="9"/>
        </w:numPr>
        <w:ind w:left="1080"/>
        <w:rPr>
          <w:rFonts w:ascii="Arial" w:hAnsi="Arial"/>
          <w:sz w:val="18"/>
          <w:szCs w:val="18"/>
        </w:rPr>
      </w:pPr>
      <w:r w:rsidRPr="00654A6A">
        <w:rPr>
          <w:rFonts w:ascii="Arial" w:hAnsi="Arial"/>
          <w:sz w:val="18"/>
          <w:szCs w:val="18"/>
        </w:rPr>
        <w:t xml:space="preserve">FORM 007 </w:t>
      </w:r>
      <w:r w:rsidR="00EB6025" w:rsidRPr="00654A6A">
        <w:rPr>
          <w:rFonts w:ascii="Arial" w:hAnsi="Arial"/>
          <w:sz w:val="18"/>
          <w:szCs w:val="18"/>
        </w:rPr>
        <w:tab/>
      </w:r>
      <w:r w:rsidRPr="00654A6A">
        <w:rPr>
          <w:rFonts w:ascii="Arial" w:hAnsi="Arial"/>
          <w:sz w:val="18"/>
          <w:szCs w:val="18"/>
        </w:rPr>
        <w:t xml:space="preserve">Application for Transferring </w:t>
      </w:r>
      <w:r w:rsidR="00511804" w:rsidRPr="00654A6A">
        <w:rPr>
          <w:rFonts w:ascii="Arial" w:hAnsi="Arial"/>
          <w:sz w:val="18"/>
          <w:szCs w:val="18"/>
        </w:rPr>
        <w:t>Management Systems Certification</w:t>
      </w:r>
    </w:p>
    <w:p w14:paraId="23D8A947" w14:textId="77777777" w:rsidR="00573450" w:rsidRPr="00654A6A" w:rsidRDefault="00573450" w:rsidP="00573450">
      <w:pPr>
        <w:numPr>
          <w:ilvl w:val="0"/>
          <w:numId w:val="9"/>
        </w:numPr>
        <w:ind w:left="1080"/>
        <w:rPr>
          <w:rFonts w:ascii="Arial" w:hAnsi="Arial"/>
          <w:sz w:val="18"/>
          <w:szCs w:val="18"/>
        </w:rPr>
      </w:pPr>
      <w:r w:rsidRPr="00654A6A">
        <w:rPr>
          <w:rFonts w:ascii="Arial" w:hAnsi="Arial"/>
          <w:sz w:val="18"/>
          <w:szCs w:val="18"/>
        </w:rPr>
        <w:t>FORM 008</w:t>
      </w:r>
      <w:r w:rsidR="00EB6025" w:rsidRPr="00654A6A">
        <w:rPr>
          <w:rFonts w:ascii="Arial" w:hAnsi="Arial"/>
          <w:sz w:val="18"/>
          <w:szCs w:val="18"/>
        </w:rPr>
        <w:t xml:space="preserve"> </w:t>
      </w:r>
      <w:r w:rsidR="00EB6025" w:rsidRPr="00654A6A">
        <w:rPr>
          <w:rFonts w:ascii="Arial" w:hAnsi="Arial"/>
          <w:sz w:val="18"/>
          <w:szCs w:val="18"/>
        </w:rPr>
        <w:tab/>
      </w:r>
      <w:r w:rsidRPr="00654A6A">
        <w:rPr>
          <w:rFonts w:ascii="Arial" w:hAnsi="Arial"/>
          <w:sz w:val="18"/>
          <w:szCs w:val="18"/>
        </w:rPr>
        <w:t>Non-Conformance</w:t>
      </w:r>
      <w:r w:rsidR="0063377A" w:rsidRPr="00654A6A">
        <w:rPr>
          <w:rFonts w:ascii="Arial" w:hAnsi="Arial"/>
          <w:sz w:val="18"/>
          <w:szCs w:val="18"/>
        </w:rPr>
        <w:t xml:space="preserve"> Report</w:t>
      </w:r>
    </w:p>
    <w:p w14:paraId="49E2DCB6" w14:textId="472D772B" w:rsidR="00573450" w:rsidRPr="00654A6A" w:rsidRDefault="00573450" w:rsidP="00573450">
      <w:pPr>
        <w:numPr>
          <w:ilvl w:val="0"/>
          <w:numId w:val="9"/>
        </w:numPr>
        <w:ind w:left="1080"/>
        <w:rPr>
          <w:rFonts w:ascii="Arial" w:hAnsi="Arial"/>
          <w:sz w:val="18"/>
          <w:szCs w:val="18"/>
        </w:rPr>
      </w:pPr>
      <w:r w:rsidRPr="00654A6A">
        <w:rPr>
          <w:rFonts w:ascii="Arial" w:hAnsi="Arial"/>
          <w:sz w:val="18"/>
          <w:szCs w:val="18"/>
        </w:rPr>
        <w:t xml:space="preserve">FORM </w:t>
      </w:r>
      <w:r w:rsidR="00692F14" w:rsidRPr="00654A6A">
        <w:rPr>
          <w:rFonts w:ascii="Arial" w:hAnsi="Arial"/>
          <w:sz w:val="18"/>
          <w:szCs w:val="18"/>
        </w:rPr>
        <w:t>061</w:t>
      </w:r>
      <w:r w:rsidR="00EB6025" w:rsidRPr="00654A6A">
        <w:rPr>
          <w:rFonts w:ascii="Arial" w:hAnsi="Arial"/>
          <w:sz w:val="18"/>
          <w:szCs w:val="18"/>
        </w:rPr>
        <w:tab/>
      </w:r>
      <w:r w:rsidR="008A2A5C" w:rsidRPr="00654A6A">
        <w:rPr>
          <w:rFonts w:ascii="Arial" w:hAnsi="Arial"/>
          <w:sz w:val="18"/>
          <w:szCs w:val="18"/>
        </w:rPr>
        <w:t xml:space="preserve">Stage 2 </w:t>
      </w:r>
      <w:r w:rsidRPr="00654A6A">
        <w:rPr>
          <w:rFonts w:ascii="Arial" w:hAnsi="Arial"/>
          <w:sz w:val="18"/>
          <w:szCs w:val="18"/>
        </w:rPr>
        <w:t>Audit Report</w:t>
      </w:r>
    </w:p>
    <w:p w14:paraId="1F3A1CBE" w14:textId="77777777" w:rsidR="00573450" w:rsidRPr="00654A6A" w:rsidRDefault="00573450" w:rsidP="00573450">
      <w:pPr>
        <w:numPr>
          <w:ilvl w:val="0"/>
          <w:numId w:val="9"/>
        </w:numPr>
        <w:ind w:left="1080"/>
        <w:rPr>
          <w:rFonts w:ascii="Arial" w:hAnsi="Arial"/>
          <w:sz w:val="18"/>
          <w:szCs w:val="18"/>
        </w:rPr>
      </w:pPr>
      <w:r w:rsidRPr="00654A6A">
        <w:rPr>
          <w:rFonts w:ascii="Arial" w:hAnsi="Arial"/>
          <w:sz w:val="18"/>
          <w:szCs w:val="18"/>
        </w:rPr>
        <w:t xml:space="preserve">FORM 017 </w:t>
      </w:r>
      <w:r w:rsidR="00EB6025" w:rsidRPr="00654A6A">
        <w:rPr>
          <w:rFonts w:ascii="Arial" w:hAnsi="Arial"/>
          <w:sz w:val="18"/>
          <w:szCs w:val="18"/>
        </w:rPr>
        <w:tab/>
      </w:r>
      <w:r w:rsidRPr="00654A6A">
        <w:rPr>
          <w:rFonts w:ascii="Arial" w:hAnsi="Arial"/>
          <w:sz w:val="18"/>
          <w:szCs w:val="18"/>
        </w:rPr>
        <w:t>Complaint</w:t>
      </w:r>
      <w:r w:rsidR="00EB6025" w:rsidRPr="00654A6A">
        <w:rPr>
          <w:rFonts w:ascii="Arial" w:hAnsi="Arial"/>
          <w:sz w:val="18"/>
          <w:szCs w:val="18"/>
        </w:rPr>
        <w:t xml:space="preserve"> Form</w:t>
      </w:r>
    </w:p>
    <w:p w14:paraId="136D6AB6" w14:textId="77777777" w:rsidR="00573450" w:rsidRPr="00654A6A" w:rsidRDefault="00573450" w:rsidP="00573450">
      <w:pPr>
        <w:numPr>
          <w:ilvl w:val="0"/>
          <w:numId w:val="9"/>
        </w:numPr>
        <w:ind w:left="1080"/>
        <w:rPr>
          <w:rFonts w:ascii="Arial" w:hAnsi="Arial"/>
          <w:sz w:val="18"/>
          <w:szCs w:val="18"/>
        </w:rPr>
      </w:pPr>
      <w:r w:rsidRPr="00654A6A">
        <w:rPr>
          <w:rFonts w:ascii="Arial" w:hAnsi="Arial"/>
          <w:sz w:val="18"/>
          <w:szCs w:val="18"/>
        </w:rPr>
        <w:t xml:space="preserve">FORM 025 </w:t>
      </w:r>
      <w:r w:rsidR="00EB6025" w:rsidRPr="00654A6A">
        <w:rPr>
          <w:rFonts w:ascii="Arial" w:hAnsi="Arial"/>
          <w:sz w:val="18"/>
          <w:szCs w:val="18"/>
        </w:rPr>
        <w:tab/>
        <w:t xml:space="preserve">Directory of </w:t>
      </w:r>
      <w:r w:rsidRPr="00654A6A">
        <w:rPr>
          <w:rFonts w:ascii="Arial" w:hAnsi="Arial"/>
          <w:sz w:val="18"/>
          <w:szCs w:val="18"/>
        </w:rPr>
        <w:t>Complaint Log</w:t>
      </w:r>
    </w:p>
    <w:p w14:paraId="055C0CCF" w14:textId="3B5ACBCE" w:rsidR="00573450" w:rsidRPr="00654A6A" w:rsidRDefault="00573450" w:rsidP="00573450">
      <w:pPr>
        <w:numPr>
          <w:ilvl w:val="0"/>
          <w:numId w:val="9"/>
        </w:numPr>
        <w:ind w:left="1080"/>
        <w:rPr>
          <w:rFonts w:ascii="Arial" w:hAnsi="Arial"/>
          <w:sz w:val="18"/>
          <w:szCs w:val="18"/>
        </w:rPr>
      </w:pPr>
      <w:r w:rsidRPr="00654A6A">
        <w:rPr>
          <w:rFonts w:ascii="Arial" w:hAnsi="Arial"/>
          <w:sz w:val="18"/>
          <w:szCs w:val="18"/>
        </w:rPr>
        <w:t xml:space="preserve">FORM 028 </w:t>
      </w:r>
      <w:r w:rsidR="00EB6025" w:rsidRPr="00654A6A">
        <w:rPr>
          <w:rFonts w:ascii="Arial" w:hAnsi="Arial"/>
          <w:sz w:val="18"/>
          <w:szCs w:val="18"/>
        </w:rPr>
        <w:tab/>
      </w:r>
      <w:r w:rsidRPr="00654A6A">
        <w:rPr>
          <w:rFonts w:ascii="Arial" w:hAnsi="Arial"/>
          <w:sz w:val="18"/>
          <w:szCs w:val="18"/>
        </w:rPr>
        <w:t>Confidentiality Agreement</w:t>
      </w:r>
    </w:p>
    <w:p w14:paraId="01A219C3" w14:textId="186A69BE" w:rsidR="00CF3893" w:rsidRPr="00654A6A" w:rsidRDefault="00CF3893" w:rsidP="00573450">
      <w:pPr>
        <w:numPr>
          <w:ilvl w:val="0"/>
          <w:numId w:val="9"/>
        </w:numPr>
        <w:ind w:left="1080"/>
        <w:rPr>
          <w:rFonts w:ascii="Arial" w:hAnsi="Arial"/>
          <w:sz w:val="18"/>
          <w:szCs w:val="18"/>
        </w:rPr>
      </w:pPr>
      <w:r w:rsidRPr="00654A6A">
        <w:rPr>
          <w:rFonts w:ascii="Arial" w:hAnsi="Arial"/>
          <w:sz w:val="18"/>
          <w:szCs w:val="18"/>
        </w:rPr>
        <w:t>FORM 065</w:t>
      </w:r>
      <w:r w:rsidRPr="00654A6A">
        <w:rPr>
          <w:rFonts w:ascii="Arial" w:hAnsi="Arial"/>
          <w:sz w:val="18"/>
          <w:szCs w:val="18"/>
        </w:rPr>
        <w:tab/>
        <w:t>Management System Registration Agreement and Quotation</w:t>
      </w:r>
    </w:p>
    <w:p w14:paraId="15E17DDE" w14:textId="49301606" w:rsidR="00573450" w:rsidRPr="00654A6A" w:rsidRDefault="00CF3893" w:rsidP="00CF3893">
      <w:pPr>
        <w:numPr>
          <w:ilvl w:val="0"/>
          <w:numId w:val="9"/>
        </w:numPr>
        <w:ind w:left="1080"/>
        <w:rPr>
          <w:rFonts w:ascii="Arial" w:hAnsi="Arial"/>
          <w:sz w:val="18"/>
          <w:szCs w:val="18"/>
        </w:rPr>
      </w:pPr>
      <w:r w:rsidRPr="00654A6A">
        <w:rPr>
          <w:rFonts w:ascii="Arial" w:hAnsi="Arial"/>
          <w:sz w:val="18"/>
          <w:szCs w:val="18"/>
        </w:rPr>
        <w:t>FORM 066</w:t>
      </w:r>
      <w:r w:rsidRPr="00654A6A">
        <w:rPr>
          <w:rFonts w:ascii="Arial" w:hAnsi="Arial"/>
          <w:sz w:val="18"/>
          <w:szCs w:val="18"/>
        </w:rPr>
        <w:tab/>
        <w:t xml:space="preserve">Management System Registration Agreement and Quotation with Full </w:t>
      </w:r>
      <w:r w:rsidR="000F1AD8" w:rsidRPr="00654A6A">
        <w:rPr>
          <w:rFonts w:ascii="Arial" w:hAnsi="Arial"/>
          <w:sz w:val="18"/>
          <w:szCs w:val="18"/>
        </w:rPr>
        <w:t>Disclosure</w:t>
      </w:r>
      <w:r w:rsidRPr="00654A6A">
        <w:rPr>
          <w:rFonts w:ascii="Arial" w:hAnsi="Arial"/>
          <w:sz w:val="18"/>
          <w:szCs w:val="18"/>
        </w:rPr>
        <w:t xml:space="preserve"> Memo</w:t>
      </w:r>
    </w:p>
    <w:p w14:paraId="2B0EF37C" w14:textId="5F2D709A" w:rsidR="00CF3893" w:rsidRPr="00654A6A" w:rsidRDefault="00CF3893">
      <w:pPr>
        <w:numPr>
          <w:ilvl w:val="0"/>
          <w:numId w:val="9"/>
        </w:numPr>
        <w:ind w:left="1080"/>
        <w:rPr>
          <w:rFonts w:ascii="Arial" w:hAnsi="Arial"/>
          <w:sz w:val="18"/>
          <w:szCs w:val="18"/>
        </w:rPr>
      </w:pPr>
      <w:r w:rsidRPr="00654A6A">
        <w:rPr>
          <w:rFonts w:ascii="Arial" w:hAnsi="Arial"/>
          <w:sz w:val="18"/>
          <w:szCs w:val="18"/>
        </w:rPr>
        <w:t>FORM 067</w:t>
      </w:r>
      <w:r w:rsidRPr="00654A6A">
        <w:rPr>
          <w:rFonts w:ascii="Arial" w:hAnsi="Arial"/>
          <w:sz w:val="18"/>
          <w:szCs w:val="18"/>
        </w:rPr>
        <w:tab/>
        <w:t>Aerospace Audit Pre-Planning Form</w:t>
      </w:r>
    </w:p>
    <w:p w14:paraId="389B1248" w14:textId="77777777" w:rsidR="00C61AF6" w:rsidRPr="00654A6A" w:rsidRDefault="00C61AF6" w:rsidP="00C61AF6">
      <w:pPr>
        <w:numPr>
          <w:ilvl w:val="0"/>
          <w:numId w:val="9"/>
        </w:numPr>
        <w:ind w:left="1080"/>
        <w:rPr>
          <w:rFonts w:ascii="Arial" w:hAnsi="Arial"/>
          <w:sz w:val="18"/>
          <w:szCs w:val="18"/>
        </w:rPr>
      </w:pPr>
      <w:r w:rsidRPr="00654A6A">
        <w:rPr>
          <w:rFonts w:ascii="Arial" w:hAnsi="Arial"/>
          <w:sz w:val="18"/>
          <w:szCs w:val="18"/>
        </w:rPr>
        <w:t>RS-0901</w:t>
      </w:r>
      <w:r w:rsidRPr="00654A6A">
        <w:rPr>
          <w:rFonts w:ascii="Arial" w:hAnsi="Arial"/>
          <w:sz w:val="18"/>
          <w:szCs w:val="18"/>
        </w:rPr>
        <w:tab/>
        <w:t>Selection of Technical Expert and Personnel</w:t>
      </w:r>
    </w:p>
    <w:p w14:paraId="30191439" w14:textId="77777777" w:rsidR="0063377A" w:rsidRPr="00654A6A" w:rsidRDefault="0063377A" w:rsidP="00C61AF6">
      <w:pPr>
        <w:numPr>
          <w:ilvl w:val="0"/>
          <w:numId w:val="9"/>
        </w:numPr>
        <w:ind w:left="1080"/>
        <w:rPr>
          <w:rFonts w:ascii="Arial" w:hAnsi="Arial"/>
          <w:sz w:val="18"/>
          <w:szCs w:val="18"/>
        </w:rPr>
      </w:pPr>
      <w:r w:rsidRPr="00654A6A">
        <w:rPr>
          <w:rFonts w:ascii="Arial" w:hAnsi="Arial"/>
          <w:sz w:val="18"/>
          <w:szCs w:val="18"/>
        </w:rPr>
        <w:t>RS-0913</w:t>
      </w:r>
      <w:r w:rsidRPr="00654A6A">
        <w:rPr>
          <w:rFonts w:ascii="Arial" w:hAnsi="Arial"/>
          <w:sz w:val="18"/>
          <w:szCs w:val="18"/>
        </w:rPr>
        <w:tab/>
        <w:t>Auditor Selection</w:t>
      </w:r>
    </w:p>
    <w:p w14:paraId="4D298DCC" w14:textId="77777777" w:rsidR="00C61AF6" w:rsidRPr="00654A6A" w:rsidRDefault="00C61AF6" w:rsidP="00C61AF6">
      <w:pPr>
        <w:numPr>
          <w:ilvl w:val="0"/>
          <w:numId w:val="9"/>
        </w:numPr>
        <w:ind w:left="1080"/>
        <w:rPr>
          <w:rFonts w:ascii="Arial" w:hAnsi="Arial"/>
          <w:sz w:val="18"/>
          <w:szCs w:val="18"/>
        </w:rPr>
      </w:pPr>
      <w:r w:rsidRPr="00654A6A">
        <w:rPr>
          <w:rFonts w:ascii="Arial" w:hAnsi="Arial"/>
          <w:sz w:val="18"/>
          <w:szCs w:val="18"/>
        </w:rPr>
        <w:t>RS-1002</w:t>
      </w:r>
      <w:r w:rsidRPr="00654A6A">
        <w:rPr>
          <w:rFonts w:ascii="Arial" w:hAnsi="Arial"/>
          <w:sz w:val="18"/>
          <w:szCs w:val="18"/>
        </w:rPr>
        <w:tab/>
        <w:t>Audit Prep</w:t>
      </w:r>
      <w:r w:rsidR="00F17378" w:rsidRPr="00654A6A">
        <w:rPr>
          <w:rFonts w:ascii="Arial" w:hAnsi="Arial"/>
          <w:sz w:val="18"/>
          <w:szCs w:val="18"/>
        </w:rPr>
        <w:t>a</w:t>
      </w:r>
      <w:r w:rsidRPr="00654A6A">
        <w:rPr>
          <w:rFonts w:ascii="Arial" w:hAnsi="Arial"/>
          <w:sz w:val="18"/>
          <w:szCs w:val="18"/>
        </w:rPr>
        <w:t>ration</w:t>
      </w:r>
    </w:p>
    <w:p w14:paraId="4E31A2B3" w14:textId="77777777" w:rsidR="00C61AF6" w:rsidRPr="00654A6A" w:rsidRDefault="00C61AF6" w:rsidP="00C61AF6">
      <w:pPr>
        <w:numPr>
          <w:ilvl w:val="0"/>
          <w:numId w:val="9"/>
        </w:numPr>
        <w:ind w:left="1080"/>
        <w:rPr>
          <w:rFonts w:ascii="Arial" w:hAnsi="Arial"/>
          <w:sz w:val="18"/>
          <w:szCs w:val="18"/>
        </w:rPr>
      </w:pPr>
      <w:r w:rsidRPr="00654A6A">
        <w:rPr>
          <w:rFonts w:ascii="Arial" w:hAnsi="Arial"/>
          <w:sz w:val="18"/>
          <w:szCs w:val="18"/>
        </w:rPr>
        <w:t>RS-1003</w:t>
      </w:r>
      <w:r w:rsidRPr="00654A6A">
        <w:rPr>
          <w:rFonts w:ascii="Arial" w:hAnsi="Arial"/>
          <w:sz w:val="18"/>
          <w:szCs w:val="18"/>
        </w:rPr>
        <w:tab/>
        <w:t>Decision on Registration</w:t>
      </w:r>
    </w:p>
    <w:p w14:paraId="613B93D4" w14:textId="77777777" w:rsidR="008B220C" w:rsidRPr="00654A6A" w:rsidRDefault="008B220C" w:rsidP="00C61AF6">
      <w:pPr>
        <w:numPr>
          <w:ilvl w:val="0"/>
          <w:numId w:val="9"/>
        </w:numPr>
        <w:ind w:left="1080"/>
        <w:rPr>
          <w:rFonts w:ascii="Arial" w:hAnsi="Arial"/>
          <w:sz w:val="18"/>
          <w:szCs w:val="18"/>
        </w:rPr>
      </w:pPr>
      <w:r w:rsidRPr="00654A6A">
        <w:rPr>
          <w:rFonts w:ascii="Arial" w:hAnsi="Arial"/>
          <w:sz w:val="18"/>
          <w:szCs w:val="18"/>
        </w:rPr>
        <w:t>RS-1004</w:t>
      </w:r>
      <w:r w:rsidRPr="00654A6A">
        <w:rPr>
          <w:rFonts w:ascii="Arial" w:hAnsi="Arial"/>
          <w:sz w:val="18"/>
          <w:szCs w:val="18"/>
        </w:rPr>
        <w:tab/>
      </w:r>
      <w:r w:rsidR="00D35D2A" w:rsidRPr="00654A6A">
        <w:rPr>
          <w:rFonts w:ascii="Arial" w:hAnsi="Arial"/>
          <w:sz w:val="18"/>
          <w:szCs w:val="18"/>
        </w:rPr>
        <w:t>Use of Marks by Clients</w:t>
      </w:r>
    </w:p>
    <w:p w14:paraId="1B5AE644" w14:textId="77777777" w:rsidR="00C61AF6" w:rsidRPr="00654A6A" w:rsidRDefault="00C61AF6" w:rsidP="00C61AF6">
      <w:pPr>
        <w:numPr>
          <w:ilvl w:val="0"/>
          <w:numId w:val="9"/>
        </w:numPr>
        <w:ind w:left="1080"/>
        <w:rPr>
          <w:rFonts w:ascii="Arial" w:hAnsi="Arial"/>
          <w:sz w:val="18"/>
          <w:szCs w:val="18"/>
        </w:rPr>
      </w:pPr>
      <w:r w:rsidRPr="00654A6A">
        <w:rPr>
          <w:rFonts w:ascii="Arial" w:hAnsi="Arial"/>
          <w:sz w:val="18"/>
          <w:szCs w:val="18"/>
        </w:rPr>
        <w:t>RS-1005</w:t>
      </w:r>
      <w:r w:rsidRPr="00654A6A">
        <w:rPr>
          <w:rFonts w:ascii="Arial" w:hAnsi="Arial"/>
          <w:sz w:val="18"/>
          <w:szCs w:val="18"/>
        </w:rPr>
        <w:tab/>
        <w:t>Multi-site Audits</w:t>
      </w:r>
    </w:p>
    <w:p w14:paraId="09408105" w14:textId="77777777" w:rsidR="00573450" w:rsidRPr="00654A6A" w:rsidRDefault="00573450" w:rsidP="00573450">
      <w:pPr>
        <w:numPr>
          <w:ilvl w:val="0"/>
          <w:numId w:val="9"/>
        </w:numPr>
        <w:ind w:left="1080"/>
        <w:rPr>
          <w:rFonts w:ascii="Arial" w:hAnsi="Arial"/>
          <w:sz w:val="18"/>
          <w:szCs w:val="18"/>
        </w:rPr>
      </w:pPr>
      <w:r w:rsidRPr="00654A6A">
        <w:rPr>
          <w:rFonts w:ascii="Arial" w:hAnsi="Arial"/>
          <w:sz w:val="18"/>
          <w:szCs w:val="18"/>
        </w:rPr>
        <w:t xml:space="preserve">RS-1501 </w:t>
      </w:r>
      <w:r w:rsidR="00EB6025" w:rsidRPr="00654A6A">
        <w:rPr>
          <w:rFonts w:ascii="Arial" w:hAnsi="Arial"/>
          <w:sz w:val="18"/>
          <w:szCs w:val="18"/>
        </w:rPr>
        <w:tab/>
      </w:r>
      <w:r w:rsidRPr="00654A6A">
        <w:rPr>
          <w:rFonts w:ascii="Arial" w:hAnsi="Arial"/>
          <w:sz w:val="18"/>
          <w:szCs w:val="18"/>
        </w:rPr>
        <w:t xml:space="preserve">Control of </w:t>
      </w:r>
      <w:r w:rsidR="00EB6025" w:rsidRPr="00654A6A">
        <w:rPr>
          <w:rFonts w:ascii="Arial" w:hAnsi="Arial"/>
          <w:sz w:val="18"/>
          <w:szCs w:val="18"/>
        </w:rPr>
        <w:t xml:space="preserve">Quality </w:t>
      </w:r>
      <w:r w:rsidRPr="00654A6A">
        <w:rPr>
          <w:rFonts w:ascii="Arial" w:hAnsi="Arial"/>
          <w:sz w:val="18"/>
          <w:szCs w:val="18"/>
        </w:rPr>
        <w:t>Record</w:t>
      </w:r>
      <w:r w:rsidR="00EB6025" w:rsidRPr="00654A6A">
        <w:rPr>
          <w:rFonts w:ascii="Arial" w:hAnsi="Arial"/>
          <w:sz w:val="18"/>
          <w:szCs w:val="18"/>
        </w:rPr>
        <w:t>s</w:t>
      </w:r>
    </w:p>
    <w:p w14:paraId="0AA246C8" w14:textId="77777777" w:rsidR="00573450" w:rsidRPr="00654A6A" w:rsidRDefault="00573450" w:rsidP="00573450">
      <w:pPr>
        <w:numPr>
          <w:ilvl w:val="0"/>
          <w:numId w:val="7"/>
        </w:numPr>
        <w:ind w:left="1080" w:right="-396"/>
        <w:rPr>
          <w:rFonts w:ascii="Arial" w:hAnsi="Arial"/>
          <w:sz w:val="18"/>
          <w:szCs w:val="18"/>
        </w:rPr>
      </w:pPr>
      <w:r w:rsidRPr="00654A6A">
        <w:rPr>
          <w:rFonts w:ascii="Arial" w:hAnsi="Arial"/>
          <w:sz w:val="18"/>
          <w:szCs w:val="18"/>
        </w:rPr>
        <w:t xml:space="preserve">RS-1701 </w:t>
      </w:r>
      <w:r w:rsidR="00EB6025" w:rsidRPr="00654A6A">
        <w:rPr>
          <w:rFonts w:ascii="Arial" w:hAnsi="Arial"/>
          <w:sz w:val="18"/>
          <w:szCs w:val="18"/>
        </w:rPr>
        <w:tab/>
      </w:r>
      <w:r w:rsidRPr="00654A6A">
        <w:rPr>
          <w:rFonts w:ascii="Arial" w:hAnsi="Arial"/>
          <w:sz w:val="18"/>
          <w:szCs w:val="18"/>
        </w:rPr>
        <w:t>Complaints</w:t>
      </w:r>
    </w:p>
    <w:p w14:paraId="0E820F58" w14:textId="77777777" w:rsidR="00573450" w:rsidRPr="00654A6A" w:rsidRDefault="00573450" w:rsidP="00573450">
      <w:pPr>
        <w:numPr>
          <w:ilvl w:val="0"/>
          <w:numId w:val="7"/>
        </w:numPr>
        <w:ind w:left="1080" w:right="-396"/>
        <w:rPr>
          <w:rFonts w:ascii="Arial" w:hAnsi="Arial"/>
          <w:sz w:val="18"/>
          <w:szCs w:val="18"/>
        </w:rPr>
      </w:pPr>
      <w:r w:rsidRPr="00654A6A">
        <w:rPr>
          <w:rFonts w:ascii="Arial" w:hAnsi="Arial"/>
          <w:sz w:val="18"/>
          <w:szCs w:val="18"/>
        </w:rPr>
        <w:t xml:space="preserve">RS-1801 </w:t>
      </w:r>
      <w:r w:rsidR="00EB6025" w:rsidRPr="00654A6A">
        <w:rPr>
          <w:rFonts w:ascii="Arial" w:hAnsi="Arial"/>
          <w:sz w:val="18"/>
          <w:szCs w:val="18"/>
        </w:rPr>
        <w:tab/>
      </w:r>
      <w:r w:rsidRPr="00654A6A">
        <w:rPr>
          <w:rFonts w:ascii="Arial" w:hAnsi="Arial"/>
          <w:sz w:val="18"/>
          <w:szCs w:val="18"/>
        </w:rPr>
        <w:t xml:space="preserve">Appeal </w:t>
      </w:r>
      <w:r w:rsidR="00EB6025" w:rsidRPr="00654A6A">
        <w:rPr>
          <w:rFonts w:ascii="Arial" w:hAnsi="Arial"/>
          <w:sz w:val="18"/>
          <w:szCs w:val="18"/>
        </w:rPr>
        <w:t>Procedure</w:t>
      </w:r>
    </w:p>
    <w:p w14:paraId="2E936EA6" w14:textId="77777777" w:rsidR="00F2376D" w:rsidRPr="00654A6A" w:rsidRDefault="00F2376D" w:rsidP="00573450">
      <w:pPr>
        <w:numPr>
          <w:ilvl w:val="0"/>
          <w:numId w:val="7"/>
        </w:numPr>
        <w:ind w:left="1080" w:right="-396"/>
        <w:rPr>
          <w:rFonts w:ascii="Arial" w:hAnsi="Arial"/>
          <w:sz w:val="18"/>
          <w:szCs w:val="18"/>
        </w:rPr>
      </w:pPr>
      <w:r w:rsidRPr="00654A6A">
        <w:rPr>
          <w:rFonts w:ascii="Arial" w:hAnsi="Arial"/>
          <w:sz w:val="18"/>
          <w:szCs w:val="18"/>
        </w:rPr>
        <w:t>RS-0921</w:t>
      </w:r>
      <w:r w:rsidRPr="00654A6A">
        <w:rPr>
          <w:rFonts w:ascii="Arial" w:hAnsi="Arial"/>
          <w:sz w:val="18"/>
          <w:szCs w:val="18"/>
        </w:rPr>
        <w:tab/>
        <w:t>Client Management</w:t>
      </w:r>
    </w:p>
    <w:p w14:paraId="69089B50" w14:textId="77777777" w:rsidR="00F2376D" w:rsidRPr="00654A6A" w:rsidRDefault="00F2376D" w:rsidP="00573450">
      <w:pPr>
        <w:numPr>
          <w:ilvl w:val="0"/>
          <w:numId w:val="7"/>
        </w:numPr>
        <w:ind w:left="1080" w:right="-396"/>
        <w:rPr>
          <w:rFonts w:ascii="Arial" w:hAnsi="Arial"/>
          <w:sz w:val="18"/>
          <w:szCs w:val="18"/>
        </w:rPr>
      </w:pPr>
      <w:r w:rsidRPr="00654A6A">
        <w:rPr>
          <w:rFonts w:ascii="Arial" w:hAnsi="Arial"/>
          <w:sz w:val="18"/>
          <w:szCs w:val="18"/>
        </w:rPr>
        <w:t>RS-9120</w:t>
      </w:r>
      <w:r w:rsidRPr="00654A6A">
        <w:rPr>
          <w:rFonts w:ascii="Arial" w:hAnsi="Arial"/>
          <w:sz w:val="18"/>
          <w:szCs w:val="18"/>
        </w:rPr>
        <w:tab/>
        <w:t>Audit Management</w:t>
      </w:r>
    </w:p>
    <w:p w14:paraId="0A3B3112" w14:textId="77777777" w:rsidR="00F2376D" w:rsidRPr="00654A6A" w:rsidRDefault="00F2376D" w:rsidP="00573450">
      <w:pPr>
        <w:numPr>
          <w:ilvl w:val="0"/>
          <w:numId w:val="7"/>
        </w:numPr>
        <w:ind w:left="1080" w:right="-396"/>
        <w:rPr>
          <w:rFonts w:ascii="Arial" w:hAnsi="Arial"/>
          <w:sz w:val="18"/>
          <w:szCs w:val="18"/>
        </w:rPr>
      </w:pPr>
      <w:r w:rsidRPr="00654A6A">
        <w:rPr>
          <w:rFonts w:ascii="Arial" w:hAnsi="Arial"/>
          <w:sz w:val="18"/>
          <w:szCs w:val="18"/>
        </w:rPr>
        <w:t>RS-9191</w:t>
      </w:r>
      <w:r w:rsidRPr="00654A6A">
        <w:rPr>
          <w:rFonts w:ascii="Arial" w:hAnsi="Arial"/>
          <w:sz w:val="18"/>
          <w:szCs w:val="18"/>
        </w:rPr>
        <w:tab/>
        <w:t>Conducting the Audit</w:t>
      </w:r>
    </w:p>
    <w:p w14:paraId="0B34BA64" w14:textId="00CABB85" w:rsidR="00083160" w:rsidRPr="00654A6A" w:rsidRDefault="00692F14" w:rsidP="00083160">
      <w:pPr>
        <w:numPr>
          <w:ilvl w:val="0"/>
          <w:numId w:val="7"/>
        </w:numPr>
        <w:ind w:left="1080" w:right="-396"/>
        <w:rPr>
          <w:rFonts w:ascii="Arial" w:hAnsi="Arial"/>
          <w:strike/>
          <w:sz w:val="18"/>
          <w:szCs w:val="18"/>
        </w:rPr>
      </w:pPr>
      <w:r w:rsidRPr="00654A6A">
        <w:rPr>
          <w:rFonts w:ascii="Arial" w:hAnsi="Arial"/>
          <w:sz w:val="18"/>
          <w:szCs w:val="18"/>
        </w:rPr>
        <w:t>IAPMO Certification Management Database (ICMD)</w:t>
      </w:r>
    </w:p>
    <w:p w14:paraId="7C888028" w14:textId="77777777" w:rsidR="00083160" w:rsidRPr="00654A6A" w:rsidRDefault="00083160" w:rsidP="00083160">
      <w:pPr>
        <w:numPr>
          <w:ilvl w:val="0"/>
          <w:numId w:val="7"/>
        </w:numPr>
        <w:ind w:left="1080" w:right="-396"/>
        <w:rPr>
          <w:rFonts w:ascii="Arial" w:hAnsi="Arial"/>
          <w:strike/>
          <w:sz w:val="18"/>
          <w:szCs w:val="18"/>
        </w:rPr>
      </w:pPr>
    </w:p>
    <w:p w14:paraId="02957BF5" w14:textId="77777777" w:rsidR="00573450" w:rsidRPr="00654A6A" w:rsidRDefault="00573450" w:rsidP="00573450">
      <w:pPr>
        <w:ind w:right="-396"/>
        <w:rPr>
          <w:rFonts w:ascii="Arial" w:hAnsi="Arial"/>
          <w:sz w:val="18"/>
          <w:szCs w:val="18"/>
        </w:rPr>
      </w:pPr>
    </w:p>
    <w:p w14:paraId="3BC11F53" w14:textId="77777777" w:rsidR="00DD1F44" w:rsidRPr="00654A6A" w:rsidRDefault="00DD1F44" w:rsidP="00573450">
      <w:pPr>
        <w:ind w:right="-396"/>
        <w:rPr>
          <w:rFonts w:ascii="Arial" w:hAnsi="Arial"/>
          <w:sz w:val="18"/>
          <w:szCs w:val="18"/>
        </w:rPr>
      </w:pPr>
    </w:p>
    <w:p w14:paraId="6AAA449B" w14:textId="77777777" w:rsidR="00573450" w:rsidRPr="00654A6A" w:rsidRDefault="00573450" w:rsidP="00573450">
      <w:pPr>
        <w:rPr>
          <w:rFonts w:ascii="Arial" w:hAnsi="Arial"/>
          <w:b/>
          <w:sz w:val="18"/>
          <w:szCs w:val="18"/>
        </w:rPr>
      </w:pPr>
      <w:r w:rsidRPr="00654A6A">
        <w:rPr>
          <w:rFonts w:ascii="Arial" w:hAnsi="Arial"/>
          <w:b/>
          <w:sz w:val="18"/>
          <w:szCs w:val="18"/>
        </w:rPr>
        <w:t xml:space="preserve">4.0 </w:t>
      </w:r>
      <w:r w:rsidRPr="00654A6A">
        <w:rPr>
          <w:rFonts w:ascii="Arial" w:hAnsi="Arial"/>
          <w:b/>
          <w:sz w:val="18"/>
          <w:szCs w:val="18"/>
        </w:rPr>
        <w:tab/>
        <w:t>Review Process, Registration</w:t>
      </w:r>
    </w:p>
    <w:p w14:paraId="2116E7FF" w14:textId="77777777" w:rsidR="00573450" w:rsidRPr="00654A6A" w:rsidRDefault="00573450" w:rsidP="00573450">
      <w:pPr>
        <w:rPr>
          <w:rFonts w:ascii="Arial" w:hAnsi="Arial"/>
          <w:b/>
          <w:sz w:val="18"/>
          <w:szCs w:val="18"/>
        </w:rPr>
      </w:pPr>
    </w:p>
    <w:p w14:paraId="06CED484" w14:textId="77777777" w:rsidR="00573450" w:rsidRPr="00654A6A" w:rsidRDefault="00573450" w:rsidP="00573450">
      <w:pPr>
        <w:pStyle w:val="BodyTextIndent2"/>
        <w:rPr>
          <w:sz w:val="18"/>
          <w:szCs w:val="18"/>
        </w:rPr>
      </w:pPr>
      <w:r w:rsidRPr="00654A6A">
        <w:rPr>
          <w:sz w:val="18"/>
          <w:szCs w:val="18"/>
        </w:rPr>
        <w:t xml:space="preserve">The herein process is expressed in "playscript" format addressing; (a) Who is responsible and (b) What is the activity in a sequential flow. Due to the nature of the activities and competency of the personnel selected to support IAPMO R&amp;T Registration Services instructions responding to "how" are limited to forms, training and induction and not expressed in specific controlled written instruction. However, </w:t>
      </w:r>
      <w:proofErr w:type="gramStart"/>
      <w:r w:rsidRPr="00654A6A">
        <w:rPr>
          <w:sz w:val="18"/>
          <w:szCs w:val="18"/>
        </w:rPr>
        <w:t>training</w:t>
      </w:r>
      <w:proofErr w:type="gramEnd"/>
      <w:r w:rsidRPr="00654A6A">
        <w:rPr>
          <w:sz w:val="18"/>
          <w:szCs w:val="18"/>
        </w:rPr>
        <w:t xml:space="preserve"> and inductive sessions and forms are controlled documents.  </w:t>
      </w:r>
    </w:p>
    <w:p w14:paraId="47BB8C3E" w14:textId="77777777" w:rsidR="00573450" w:rsidRPr="00654A6A" w:rsidRDefault="00573450" w:rsidP="00573450">
      <w:pPr>
        <w:rPr>
          <w:rFonts w:ascii="Arial" w:hAnsi="Arial"/>
          <w:b/>
          <w:sz w:val="18"/>
          <w:szCs w:val="18"/>
        </w:rPr>
      </w:pPr>
    </w:p>
    <w:p w14:paraId="00FFFA86" w14:textId="77777777" w:rsidR="00573450" w:rsidRPr="00654A6A" w:rsidRDefault="00573450" w:rsidP="00573450">
      <w:pPr>
        <w:rPr>
          <w:rFonts w:ascii="Arial" w:hAnsi="Arial"/>
          <w:sz w:val="18"/>
          <w:szCs w:val="18"/>
        </w:rPr>
      </w:pPr>
      <w:r w:rsidRPr="00654A6A">
        <w:rPr>
          <w:rFonts w:ascii="Arial" w:hAnsi="Arial"/>
          <w:b/>
          <w:sz w:val="18"/>
          <w:szCs w:val="18"/>
        </w:rPr>
        <w:t>Application and Quote:</w:t>
      </w:r>
    </w:p>
    <w:tbl>
      <w:tblPr>
        <w:tblW w:w="9540" w:type="dxa"/>
        <w:tblInd w:w="10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A0" w:firstRow="1" w:lastRow="0" w:firstColumn="1" w:lastColumn="0" w:noHBand="0" w:noVBand="0"/>
      </w:tblPr>
      <w:tblGrid>
        <w:gridCol w:w="2880"/>
        <w:gridCol w:w="6660"/>
      </w:tblGrid>
      <w:tr w:rsidR="00573450" w:rsidRPr="00654A6A" w14:paraId="02DC8138" w14:textId="77777777">
        <w:trPr>
          <w:trHeight w:val="480"/>
        </w:trPr>
        <w:tc>
          <w:tcPr>
            <w:tcW w:w="2880" w:type="dxa"/>
            <w:tcBorders>
              <w:top w:val="double" w:sz="6" w:space="0" w:color="C0C0C0"/>
              <w:left w:val="double" w:sz="6" w:space="0" w:color="C0C0C0"/>
              <w:bottom w:val="single" w:sz="6" w:space="0" w:color="C0C0C0"/>
              <w:right w:val="single" w:sz="6" w:space="0" w:color="C0C0C0"/>
            </w:tcBorders>
          </w:tcPr>
          <w:p w14:paraId="773A8B8B" w14:textId="77777777" w:rsidR="00573450" w:rsidRPr="00654A6A" w:rsidRDefault="00573450" w:rsidP="00AF5218">
            <w:pPr>
              <w:rPr>
                <w:rFonts w:ascii="Arial" w:hAnsi="Arial"/>
                <w:sz w:val="18"/>
                <w:szCs w:val="18"/>
              </w:rPr>
            </w:pPr>
            <w:r w:rsidRPr="00654A6A">
              <w:rPr>
                <w:rFonts w:ascii="Arial" w:hAnsi="Arial"/>
                <w:sz w:val="18"/>
                <w:szCs w:val="18"/>
              </w:rPr>
              <w:t>Applicant</w:t>
            </w:r>
          </w:p>
        </w:tc>
        <w:tc>
          <w:tcPr>
            <w:tcW w:w="6660" w:type="dxa"/>
            <w:tcBorders>
              <w:top w:val="double" w:sz="6" w:space="0" w:color="C0C0C0"/>
              <w:left w:val="single" w:sz="6" w:space="0" w:color="C0C0C0"/>
              <w:bottom w:val="single" w:sz="6" w:space="0" w:color="C0C0C0"/>
              <w:right w:val="double" w:sz="6" w:space="0" w:color="C0C0C0"/>
            </w:tcBorders>
          </w:tcPr>
          <w:p w14:paraId="1C083B6D" w14:textId="77777777" w:rsidR="00573450" w:rsidRPr="00654A6A" w:rsidRDefault="00573450" w:rsidP="00AF5218">
            <w:pPr>
              <w:rPr>
                <w:rFonts w:ascii="Arial" w:hAnsi="Arial"/>
                <w:sz w:val="18"/>
                <w:szCs w:val="18"/>
              </w:rPr>
            </w:pPr>
            <w:r w:rsidRPr="00654A6A">
              <w:rPr>
                <w:rFonts w:ascii="Arial" w:hAnsi="Arial"/>
                <w:sz w:val="18"/>
                <w:szCs w:val="18"/>
              </w:rPr>
              <w:t>Solicits service, either resultant of sales effort, marketing related activities or internet publication</w:t>
            </w:r>
          </w:p>
        </w:tc>
      </w:tr>
      <w:tr w:rsidR="00573450" w:rsidRPr="00654A6A" w14:paraId="012919F3" w14:textId="77777777">
        <w:trPr>
          <w:trHeight w:val="399"/>
        </w:trPr>
        <w:tc>
          <w:tcPr>
            <w:tcW w:w="2880" w:type="dxa"/>
            <w:tcBorders>
              <w:top w:val="single" w:sz="6" w:space="0" w:color="C0C0C0"/>
              <w:left w:val="double" w:sz="6" w:space="0" w:color="C0C0C0"/>
              <w:bottom w:val="single" w:sz="6" w:space="0" w:color="C0C0C0"/>
              <w:right w:val="single" w:sz="6" w:space="0" w:color="C0C0C0"/>
            </w:tcBorders>
          </w:tcPr>
          <w:p w14:paraId="6055F2CB" w14:textId="77777777" w:rsidR="00573450" w:rsidRPr="00654A6A" w:rsidRDefault="00573450" w:rsidP="00AF5218">
            <w:pPr>
              <w:rPr>
                <w:rFonts w:ascii="Arial" w:hAnsi="Arial"/>
                <w:sz w:val="18"/>
                <w:szCs w:val="18"/>
              </w:rPr>
            </w:pPr>
            <w:r w:rsidRPr="00654A6A">
              <w:rPr>
                <w:rFonts w:ascii="Arial" w:hAnsi="Arial"/>
                <w:sz w:val="18"/>
                <w:szCs w:val="18"/>
              </w:rPr>
              <w:t>Registration Coordinator</w:t>
            </w:r>
          </w:p>
        </w:tc>
        <w:tc>
          <w:tcPr>
            <w:tcW w:w="6660" w:type="dxa"/>
            <w:tcBorders>
              <w:top w:val="single" w:sz="6" w:space="0" w:color="C0C0C0"/>
              <w:left w:val="single" w:sz="6" w:space="0" w:color="C0C0C0"/>
              <w:bottom w:val="single" w:sz="6" w:space="0" w:color="C0C0C0"/>
              <w:right w:val="double" w:sz="6" w:space="0" w:color="C0C0C0"/>
            </w:tcBorders>
          </w:tcPr>
          <w:p w14:paraId="5C505174" w14:textId="5E40A707" w:rsidR="00573450" w:rsidRPr="00654A6A" w:rsidRDefault="00573450" w:rsidP="00AF5218">
            <w:pPr>
              <w:rPr>
                <w:rFonts w:ascii="Arial" w:hAnsi="Arial"/>
                <w:sz w:val="18"/>
                <w:szCs w:val="18"/>
              </w:rPr>
            </w:pPr>
            <w:r w:rsidRPr="00654A6A">
              <w:rPr>
                <w:rFonts w:ascii="Arial" w:hAnsi="Arial"/>
                <w:sz w:val="18"/>
                <w:szCs w:val="18"/>
              </w:rPr>
              <w:t>Issues application</w:t>
            </w:r>
            <w:r w:rsidR="00343217" w:rsidRPr="00654A6A">
              <w:rPr>
                <w:rFonts w:ascii="Arial" w:hAnsi="Arial"/>
                <w:sz w:val="18"/>
                <w:szCs w:val="18"/>
              </w:rPr>
              <w:t xml:space="preserve"> (</w:t>
            </w:r>
            <w:r w:rsidRPr="00654A6A">
              <w:rPr>
                <w:rFonts w:ascii="Arial" w:hAnsi="Arial"/>
                <w:sz w:val="18"/>
                <w:szCs w:val="18"/>
              </w:rPr>
              <w:t>F</w:t>
            </w:r>
            <w:r w:rsidR="00343217" w:rsidRPr="00654A6A">
              <w:rPr>
                <w:rFonts w:ascii="Arial" w:hAnsi="Arial"/>
                <w:sz w:val="18"/>
                <w:szCs w:val="18"/>
              </w:rPr>
              <w:t>orm</w:t>
            </w:r>
            <w:r w:rsidRPr="00654A6A">
              <w:rPr>
                <w:rFonts w:ascii="Arial" w:hAnsi="Arial"/>
                <w:sz w:val="18"/>
                <w:szCs w:val="18"/>
              </w:rPr>
              <w:t xml:space="preserve"> 006 or F</w:t>
            </w:r>
            <w:r w:rsidR="00343217" w:rsidRPr="00654A6A">
              <w:rPr>
                <w:rFonts w:ascii="Arial" w:hAnsi="Arial"/>
                <w:sz w:val="18"/>
                <w:szCs w:val="18"/>
              </w:rPr>
              <w:t>orm</w:t>
            </w:r>
            <w:r w:rsidRPr="00654A6A">
              <w:rPr>
                <w:rFonts w:ascii="Arial" w:hAnsi="Arial"/>
                <w:sz w:val="18"/>
                <w:szCs w:val="18"/>
              </w:rPr>
              <w:t xml:space="preserve"> 007 for transfer application)</w:t>
            </w:r>
            <w:r w:rsidR="00343217" w:rsidRPr="00654A6A">
              <w:rPr>
                <w:rFonts w:ascii="Arial" w:hAnsi="Arial"/>
                <w:sz w:val="18"/>
                <w:szCs w:val="18"/>
              </w:rPr>
              <w:t xml:space="preserve"> or complete the application directly online on </w:t>
            </w:r>
            <w:r w:rsidR="00692F14" w:rsidRPr="00654A6A">
              <w:rPr>
                <w:rFonts w:ascii="Arial" w:hAnsi="Arial"/>
                <w:sz w:val="18"/>
                <w:szCs w:val="18"/>
              </w:rPr>
              <w:t>ICMD</w:t>
            </w:r>
            <w:r w:rsidRPr="00654A6A">
              <w:rPr>
                <w:rFonts w:ascii="Arial" w:hAnsi="Arial"/>
                <w:sz w:val="18"/>
                <w:szCs w:val="18"/>
              </w:rPr>
              <w:t>, and</w:t>
            </w:r>
            <w:r w:rsidR="00CF3893" w:rsidRPr="00654A6A">
              <w:rPr>
                <w:rFonts w:ascii="Arial" w:hAnsi="Arial"/>
                <w:sz w:val="18"/>
                <w:szCs w:val="18"/>
              </w:rPr>
              <w:t xml:space="preserve"> Form 065/066 Management System Registration Agreement and Quotation/with Full Disclosure Memo</w:t>
            </w:r>
            <w:r w:rsidRPr="00654A6A">
              <w:rPr>
                <w:rFonts w:ascii="Arial" w:hAnsi="Arial"/>
                <w:sz w:val="18"/>
                <w:szCs w:val="18"/>
              </w:rPr>
              <w:t xml:space="preserve">. The quotation is based on IAF </w:t>
            </w:r>
            <w:r w:rsidR="00D35D2A" w:rsidRPr="00654A6A">
              <w:rPr>
                <w:rFonts w:ascii="Arial" w:hAnsi="Arial"/>
                <w:sz w:val="18"/>
                <w:szCs w:val="18"/>
              </w:rPr>
              <w:t>MD</w:t>
            </w:r>
            <w:r w:rsidR="00343217" w:rsidRPr="00654A6A">
              <w:rPr>
                <w:rFonts w:ascii="Arial" w:hAnsi="Arial"/>
                <w:sz w:val="18"/>
                <w:szCs w:val="18"/>
              </w:rPr>
              <w:t xml:space="preserve"> </w:t>
            </w:r>
            <w:r w:rsidR="00D35D2A" w:rsidRPr="00654A6A">
              <w:rPr>
                <w:rFonts w:ascii="Arial" w:hAnsi="Arial"/>
                <w:sz w:val="18"/>
                <w:szCs w:val="18"/>
              </w:rPr>
              <w:t>5</w:t>
            </w:r>
            <w:r w:rsidR="00343217" w:rsidRPr="00654A6A">
              <w:rPr>
                <w:rFonts w:ascii="Arial" w:hAnsi="Arial"/>
                <w:sz w:val="18"/>
                <w:szCs w:val="18"/>
              </w:rPr>
              <w:t xml:space="preserve"> and/or IAF MD 11</w:t>
            </w:r>
            <w:r w:rsidR="00692F14" w:rsidRPr="00654A6A">
              <w:rPr>
                <w:rFonts w:ascii="Arial" w:hAnsi="Arial"/>
                <w:sz w:val="18"/>
                <w:szCs w:val="18"/>
              </w:rPr>
              <w:t xml:space="preserve"> and </w:t>
            </w:r>
            <w:r w:rsidR="00692F14" w:rsidRPr="00654A6A">
              <w:rPr>
                <w:rFonts w:ascii="Arial" w:hAnsi="Arial"/>
                <w:b/>
                <w:sz w:val="18"/>
                <w:szCs w:val="18"/>
              </w:rPr>
              <w:t>AS 9104</w:t>
            </w:r>
            <w:r w:rsidR="001176C9" w:rsidRPr="00654A6A">
              <w:rPr>
                <w:rFonts w:ascii="Arial" w:hAnsi="Arial"/>
                <w:b/>
                <w:sz w:val="18"/>
                <w:szCs w:val="18"/>
              </w:rPr>
              <w:t xml:space="preserve"> and AS 9101 for</w:t>
            </w:r>
            <w:r w:rsidR="00692F14" w:rsidRPr="00654A6A">
              <w:rPr>
                <w:rFonts w:ascii="Arial" w:hAnsi="Arial"/>
                <w:b/>
                <w:sz w:val="18"/>
                <w:szCs w:val="18"/>
              </w:rPr>
              <w:t xml:space="preserve"> (for aerospace clients)</w:t>
            </w:r>
            <w:r w:rsidR="00A12C99" w:rsidRPr="00654A6A">
              <w:rPr>
                <w:rFonts w:ascii="Arial" w:hAnsi="Arial"/>
                <w:sz w:val="18"/>
                <w:szCs w:val="18"/>
              </w:rPr>
              <w:t>.</w:t>
            </w:r>
            <w:r w:rsidR="00F2376D" w:rsidRPr="00654A6A">
              <w:rPr>
                <w:rFonts w:ascii="Arial" w:hAnsi="Arial"/>
                <w:sz w:val="18"/>
                <w:szCs w:val="18"/>
              </w:rPr>
              <w:t xml:space="preserve">  Please see procedure RS-0921 (Client Management) for additional details.</w:t>
            </w:r>
          </w:p>
          <w:p w14:paraId="1051BBB7" w14:textId="77777777" w:rsidR="00F36AC7" w:rsidRPr="00654A6A" w:rsidRDefault="00F36AC7" w:rsidP="00AF5218">
            <w:pPr>
              <w:rPr>
                <w:rFonts w:ascii="Arial" w:hAnsi="Arial"/>
                <w:sz w:val="18"/>
                <w:szCs w:val="18"/>
              </w:rPr>
            </w:pPr>
          </w:p>
          <w:p w14:paraId="2A9B1687" w14:textId="71549DBE" w:rsidR="00F36AC7" w:rsidRPr="00654A6A" w:rsidRDefault="00804961" w:rsidP="00AF5218">
            <w:pPr>
              <w:rPr>
                <w:rFonts w:ascii="Arial" w:hAnsi="Arial"/>
                <w:sz w:val="18"/>
                <w:szCs w:val="18"/>
              </w:rPr>
            </w:pPr>
            <w:r w:rsidRPr="00654A6A">
              <w:rPr>
                <w:rFonts w:ascii="Arial" w:hAnsi="Arial"/>
                <w:sz w:val="18"/>
                <w:szCs w:val="18"/>
              </w:rPr>
              <w:t>At this application stage, IAPMO R&amp;T RS</w:t>
            </w:r>
            <w:r w:rsidR="00F36AC7" w:rsidRPr="00654A6A">
              <w:rPr>
                <w:rFonts w:ascii="Arial" w:hAnsi="Arial"/>
                <w:sz w:val="18"/>
                <w:szCs w:val="18"/>
              </w:rPr>
              <w:t xml:space="preserve"> will require an authorized representative of the applicant organization to provide the necessary information to enable IAPMO R&amp;T to establish the following:</w:t>
            </w:r>
          </w:p>
          <w:p w14:paraId="1ABBF19E" w14:textId="77777777" w:rsidR="00F2376D" w:rsidRPr="00654A6A" w:rsidRDefault="00F2376D" w:rsidP="00B629E5">
            <w:pPr>
              <w:autoSpaceDE w:val="0"/>
              <w:autoSpaceDN w:val="0"/>
              <w:adjustRightInd w:val="0"/>
              <w:jc w:val="both"/>
              <w:rPr>
                <w:rFonts w:ascii="Arial" w:hAnsi="Arial"/>
                <w:sz w:val="18"/>
                <w:szCs w:val="18"/>
              </w:rPr>
            </w:pPr>
          </w:p>
          <w:p w14:paraId="3730F332" w14:textId="77777777" w:rsidR="00B629E5" w:rsidRPr="00654A6A" w:rsidRDefault="00F36AC7" w:rsidP="00B629E5">
            <w:pPr>
              <w:autoSpaceDE w:val="0"/>
              <w:autoSpaceDN w:val="0"/>
              <w:adjustRightInd w:val="0"/>
              <w:jc w:val="both"/>
              <w:rPr>
                <w:rFonts w:ascii="Arial" w:hAnsi="Arial"/>
                <w:sz w:val="18"/>
                <w:szCs w:val="18"/>
              </w:rPr>
            </w:pPr>
            <w:r w:rsidRPr="00654A6A">
              <w:rPr>
                <w:rFonts w:ascii="Arial" w:hAnsi="Arial"/>
                <w:sz w:val="18"/>
                <w:szCs w:val="18"/>
              </w:rPr>
              <w:t>The desired scope of the certification</w:t>
            </w:r>
            <w:r w:rsidR="00EE028B" w:rsidRPr="00654A6A">
              <w:rPr>
                <w:rFonts w:ascii="Arial" w:hAnsi="Arial"/>
                <w:sz w:val="18"/>
                <w:szCs w:val="18"/>
              </w:rPr>
              <w:t xml:space="preserve"> and the criteria of the audit used as a reference to determine conformity of the client’s management system, including the requirements of a defined management system document and the processes and documents of the system developed by the client.</w:t>
            </w:r>
            <w:r w:rsidR="00B629E5" w:rsidRPr="00654A6A">
              <w:rPr>
                <w:rFonts w:ascii="Arial" w:hAnsi="Arial"/>
                <w:sz w:val="18"/>
                <w:szCs w:val="18"/>
              </w:rPr>
              <w:t xml:space="preserve">     </w:t>
            </w:r>
          </w:p>
          <w:p w14:paraId="6BEE92DD" w14:textId="77777777" w:rsidR="00B629E5" w:rsidRPr="00654A6A" w:rsidRDefault="00B629E5" w:rsidP="00B629E5">
            <w:pPr>
              <w:autoSpaceDE w:val="0"/>
              <w:autoSpaceDN w:val="0"/>
              <w:adjustRightInd w:val="0"/>
              <w:jc w:val="both"/>
              <w:rPr>
                <w:rFonts w:ascii="Arial" w:hAnsi="Arial"/>
                <w:sz w:val="18"/>
                <w:szCs w:val="18"/>
              </w:rPr>
            </w:pPr>
          </w:p>
          <w:p w14:paraId="3A850FFD" w14:textId="77777777" w:rsidR="00B629E5" w:rsidRPr="00654A6A" w:rsidRDefault="00B629E5" w:rsidP="00B629E5">
            <w:pPr>
              <w:autoSpaceDE w:val="0"/>
              <w:autoSpaceDN w:val="0"/>
              <w:adjustRightInd w:val="0"/>
              <w:jc w:val="both"/>
              <w:rPr>
                <w:rFonts w:ascii="ArialMT" w:hAnsi="ArialMT" w:cs="ArialMT"/>
                <w:sz w:val="18"/>
                <w:szCs w:val="18"/>
              </w:rPr>
            </w:pPr>
            <w:r w:rsidRPr="00654A6A">
              <w:rPr>
                <w:rFonts w:ascii="ArialMT" w:hAnsi="ArialMT" w:cs="ArialMT"/>
                <w:sz w:val="18"/>
                <w:szCs w:val="18"/>
              </w:rPr>
              <w:t xml:space="preserve">The audit scope describes the extent and boundaries of the audit, such as physical locations, organizational units, </w:t>
            </w:r>
            <w:proofErr w:type="gramStart"/>
            <w:r w:rsidRPr="00654A6A">
              <w:rPr>
                <w:rFonts w:ascii="ArialMT" w:hAnsi="ArialMT" w:cs="ArialMT"/>
                <w:sz w:val="18"/>
                <w:szCs w:val="18"/>
              </w:rPr>
              <w:t>activities</w:t>
            </w:r>
            <w:proofErr w:type="gramEnd"/>
            <w:r w:rsidRPr="00654A6A">
              <w:rPr>
                <w:rFonts w:ascii="ArialMT" w:hAnsi="ArialMT" w:cs="ArialMT"/>
                <w:sz w:val="18"/>
                <w:szCs w:val="18"/>
              </w:rPr>
              <w:t xml:space="preserve"> and processes to be audited. Where the initial or re-certification process consists of more than one audit (e.g. covering different locations), the scope of an individual audit may not cover the full certification scope, but the totality of audits shall be consistent with the scope in the certification document.</w:t>
            </w:r>
          </w:p>
          <w:p w14:paraId="1DC31F60" w14:textId="77777777" w:rsidR="00F36AC7" w:rsidRPr="00654A6A" w:rsidRDefault="00F36AC7" w:rsidP="00F36AC7">
            <w:pPr>
              <w:numPr>
                <w:ilvl w:val="0"/>
                <w:numId w:val="20"/>
              </w:numPr>
              <w:rPr>
                <w:rFonts w:ascii="Arial" w:hAnsi="Arial"/>
                <w:sz w:val="18"/>
                <w:szCs w:val="18"/>
              </w:rPr>
            </w:pPr>
            <w:r w:rsidRPr="00654A6A">
              <w:rPr>
                <w:rFonts w:ascii="Arial" w:hAnsi="Arial"/>
                <w:sz w:val="18"/>
                <w:szCs w:val="18"/>
              </w:rPr>
              <w:t>The general features of the applicant organization, including its name and the address(es) of its physical location(s), significant aspects of its process and operations, and any relevant legal obligations,</w:t>
            </w:r>
          </w:p>
          <w:p w14:paraId="61975DC5" w14:textId="77777777" w:rsidR="00F36AC7" w:rsidRPr="00654A6A" w:rsidRDefault="00F36AC7" w:rsidP="00F36AC7">
            <w:pPr>
              <w:numPr>
                <w:ilvl w:val="0"/>
                <w:numId w:val="20"/>
              </w:numPr>
              <w:rPr>
                <w:rFonts w:ascii="Arial" w:hAnsi="Arial"/>
                <w:sz w:val="18"/>
                <w:szCs w:val="18"/>
              </w:rPr>
            </w:pPr>
            <w:r w:rsidRPr="00654A6A">
              <w:rPr>
                <w:rFonts w:ascii="Arial" w:hAnsi="Arial"/>
                <w:sz w:val="18"/>
                <w:szCs w:val="18"/>
              </w:rPr>
              <w:t xml:space="preserve">General information, relevant for the field of certification applied for, concerning the applicant organization, such as its activities, human and technical resources, </w:t>
            </w:r>
            <w:proofErr w:type="gramStart"/>
            <w:r w:rsidRPr="00654A6A">
              <w:rPr>
                <w:rFonts w:ascii="Arial" w:hAnsi="Arial"/>
                <w:sz w:val="18"/>
                <w:szCs w:val="18"/>
              </w:rPr>
              <w:t>functions</w:t>
            </w:r>
            <w:proofErr w:type="gramEnd"/>
            <w:r w:rsidRPr="00654A6A">
              <w:rPr>
                <w:rFonts w:ascii="Arial" w:hAnsi="Arial"/>
                <w:sz w:val="18"/>
                <w:szCs w:val="18"/>
              </w:rPr>
              <w:t xml:space="preserve"> and relationship in a larger corporation, if any,</w:t>
            </w:r>
          </w:p>
          <w:p w14:paraId="06F53BBE" w14:textId="77777777" w:rsidR="00F36AC7" w:rsidRPr="00654A6A" w:rsidRDefault="00F36AC7" w:rsidP="00F36AC7">
            <w:pPr>
              <w:numPr>
                <w:ilvl w:val="0"/>
                <w:numId w:val="20"/>
              </w:numPr>
              <w:rPr>
                <w:rFonts w:ascii="Arial" w:hAnsi="Arial"/>
                <w:sz w:val="18"/>
                <w:szCs w:val="18"/>
              </w:rPr>
            </w:pPr>
            <w:r w:rsidRPr="00654A6A">
              <w:rPr>
                <w:rFonts w:ascii="Arial" w:hAnsi="Arial"/>
                <w:sz w:val="18"/>
                <w:szCs w:val="18"/>
              </w:rPr>
              <w:t xml:space="preserve">Information concerning all outsourced processes used by the organization that will affect conformity to requirements, </w:t>
            </w:r>
          </w:p>
          <w:p w14:paraId="09018E17" w14:textId="77777777" w:rsidR="00F36AC7" w:rsidRPr="00654A6A" w:rsidRDefault="00F36AC7" w:rsidP="00F36AC7">
            <w:pPr>
              <w:numPr>
                <w:ilvl w:val="0"/>
                <w:numId w:val="20"/>
              </w:numPr>
              <w:rPr>
                <w:rFonts w:ascii="Arial" w:hAnsi="Arial"/>
                <w:sz w:val="18"/>
                <w:szCs w:val="18"/>
              </w:rPr>
            </w:pPr>
            <w:r w:rsidRPr="00654A6A">
              <w:rPr>
                <w:rFonts w:ascii="Arial" w:hAnsi="Arial"/>
                <w:sz w:val="18"/>
                <w:szCs w:val="18"/>
              </w:rPr>
              <w:t>The standards or other requirements for which the applicant organization is seeking certification,</w:t>
            </w:r>
          </w:p>
          <w:p w14:paraId="521070BA" w14:textId="77777777" w:rsidR="00CF3893" w:rsidRPr="00654A6A" w:rsidRDefault="00F36AC7" w:rsidP="00F2376D">
            <w:pPr>
              <w:numPr>
                <w:ilvl w:val="0"/>
                <w:numId w:val="20"/>
              </w:numPr>
              <w:rPr>
                <w:rFonts w:ascii="Arial" w:hAnsi="Arial"/>
                <w:sz w:val="18"/>
                <w:szCs w:val="18"/>
              </w:rPr>
            </w:pPr>
            <w:r w:rsidRPr="00654A6A">
              <w:rPr>
                <w:rFonts w:ascii="Arial" w:hAnsi="Arial"/>
                <w:sz w:val="18"/>
                <w:szCs w:val="18"/>
              </w:rPr>
              <w:t>Information concerning the use of consultancy relating to the management system.</w:t>
            </w:r>
            <w:r w:rsidR="001736F5" w:rsidRPr="00654A6A">
              <w:rPr>
                <w:rFonts w:ascii="Arial" w:hAnsi="Arial"/>
                <w:sz w:val="18"/>
                <w:szCs w:val="18"/>
              </w:rPr>
              <w:t xml:space="preserve">  IAPMO R&amp;T RS will document any use of consultancy by the client </w:t>
            </w:r>
            <w:r w:rsidR="001A73DB" w:rsidRPr="00654A6A">
              <w:rPr>
                <w:rFonts w:ascii="Arial" w:hAnsi="Arial"/>
                <w:sz w:val="18"/>
                <w:szCs w:val="18"/>
              </w:rPr>
              <w:t>on</w:t>
            </w:r>
            <w:r w:rsidR="00F17378" w:rsidRPr="00654A6A">
              <w:rPr>
                <w:rFonts w:ascii="Arial" w:hAnsi="Arial"/>
                <w:sz w:val="18"/>
                <w:szCs w:val="18"/>
              </w:rPr>
              <w:t xml:space="preserve"> the application form initially</w:t>
            </w:r>
            <w:r w:rsidR="00F2376D" w:rsidRPr="00654A6A">
              <w:rPr>
                <w:rFonts w:ascii="Arial" w:hAnsi="Arial"/>
                <w:sz w:val="18"/>
                <w:szCs w:val="18"/>
              </w:rPr>
              <w:t xml:space="preserve"> (which can also be directly entered in the </w:t>
            </w:r>
            <w:r w:rsidR="005C3B7C" w:rsidRPr="00654A6A">
              <w:rPr>
                <w:rFonts w:ascii="Arial" w:hAnsi="Arial"/>
                <w:sz w:val="18"/>
                <w:szCs w:val="18"/>
              </w:rPr>
              <w:t>ICMD</w:t>
            </w:r>
            <w:r w:rsidR="00F2376D" w:rsidRPr="00654A6A">
              <w:rPr>
                <w:rFonts w:ascii="Arial" w:hAnsi="Arial"/>
                <w:sz w:val="18"/>
                <w:szCs w:val="18"/>
              </w:rPr>
              <w:t>)</w:t>
            </w:r>
            <w:r w:rsidR="00F17378" w:rsidRPr="00654A6A">
              <w:rPr>
                <w:rFonts w:ascii="Arial" w:hAnsi="Arial"/>
                <w:sz w:val="18"/>
                <w:szCs w:val="18"/>
              </w:rPr>
              <w:t>.  On the ongoing basis, IAPMO R&amp;T will document the use of consultancy on</w:t>
            </w:r>
            <w:r w:rsidR="001A73DB" w:rsidRPr="00654A6A">
              <w:rPr>
                <w:rFonts w:ascii="Arial" w:hAnsi="Arial"/>
                <w:sz w:val="18"/>
                <w:szCs w:val="18"/>
              </w:rPr>
              <w:t xml:space="preserve"> the </w:t>
            </w:r>
            <w:r w:rsidR="00340970" w:rsidRPr="00654A6A">
              <w:rPr>
                <w:rFonts w:ascii="Arial" w:hAnsi="Arial"/>
                <w:sz w:val="18"/>
                <w:szCs w:val="18"/>
              </w:rPr>
              <w:t>Audit Scheduling Confirmation</w:t>
            </w:r>
            <w:r w:rsidR="001A73DB" w:rsidRPr="00654A6A">
              <w:rPr>
                <w:rFonts w:ascii="Arial" w:hAnsi="Arial"/>
                <w:sz w:val="18"/>
                <w:szCs w:val="18"/>
              </w:rPr>
              <w:t xml:space="preserve"> </w:t>
            </w:r>
            <w:r w:rsidR="0066664C" w:rsidRPr="00654A6A">
              <w:rPr>
                <w:rFonts w:ascii="Arial" w:hAnsi="Arial"/>
                <w:sz w:val="18"/>
                <w:szCs w:val="18"/>
              </w:rPr>
              <w:t>(F</w:t>
            </w:r>
            <w:r w:rsidR="001A73DB" w:rsidRPr="00654A6A">
              <w:rPr>
                <w:rFonts w:ascii="Arial" w:hAnsi="Arial"/>
                <w:sz w:val="18"/>
                <w:szCs w:val="18"/>
              </w:rPr>
              <w:t>orm</w:t>
            </w:r>
            <w:r w:rsidR="0066664C" w:rsidRPr="00654A6A">
              <w:rPr>
                <w:rFonts w:ascii="Arial" w:hAnsi="Arial"/>
                <w:sz w:val="18"/>
                <w:szCs w:val="18"/>
              </w:rPr>
              <w:t xml:space="preserve"> 039</w:t>
            </w:r>
            <w:r w:rsidR="001736F5" w:rsidRPr="00654A6A">
              <w:rPr>
                <w:rFonts w:ascii="Arial" w:hAnsi="Arial"/>
                <w:sz w:val="18"/>
                <w:szCs w:val="18"/>
              </w:rPr>
              <w:t>)</w:t>
            </w:r>
            <w:r w:rsidR="00F17378" w:rsidRPr="00654A6A">
              <w:rPr>
                <w:rFonts w:ascii="Arial" w:hAnsi="Arial"/>
                <w:sz w:val="18"/>
                <w:szCs w:val="18"/>
              </w:rPr>
              <w:t>.</w:t>
            </w:r>
          </w:p>
          <w:p w14:paraId="56750AA1" w14:textId="77777777" w:rsidR="00CF3893" w:rsidRPr="00654A6A" w:rsidRDefault="00CF3893" w:rsidP="00F2376D">
            <w:pPr>
              <w:numPr>
                <w:ilvl w:val="0"/>
                <w:numId w:val="20"/>
              </w:numPr>
              <w:rPr>
                <w:rFonts w:ascii="Arial" w:hAnsi="Arial"/>
                <w:sz w:val="18"/>
                <w:szCs w:val="18"/>
              </w:rPr>
            </w:pPr>
            <w:r w:rsidRPr="00654A6A">
              <w:rPr>
                <w:rFonts w:ascii="Arial" w:hAnsi="Arial"/>
                <w:sz w:val="18"/>
                <w:szCs w:val="18"/>
              </w:rPr>
              <w:t>The percentage of aerospace business</w:t>
            </w:r>
          </w:p>
          <w:p w14:paraId="1BB4C653" w14:textId="3ED578DE" w:rsidR="00F36AC7" w:rsidRPr="00654A6A" w:rsidRDefault="00CF3893" w:rsidP="00F2376D">
            <w:pPr>
              <w:numPr>
                <w:ilvl w:val="0"/>
                <w:numId w:val="20"/>
              </w:numPr>
              <w:rPr>
                <w:rFonts w:ascii="Arial" w:hAnsi="Arial"/>
                <w:sz w:val="18"/>
                <w:szCs w:val="18"/>
              </w:rPr>
            </w:pPr>
            <w:r w:rsidRPr="00654A6A">
              <w:rPr>
                <w:rFonts w:ascii="Arial" w:hAnsi="Arial"/>
                <w:sz w:val="18"/>
                <w:szCs w:val="18"/>
              </w:rPr>
              <w:t>Information of shift(s)</w:t>
            </w:r>
            <w:r w:rsidR="00AB3B95" w:rsidRPr="00654A6A">
              <w:rPr>
                <w:rFonts w:ascii="Arial" w:hAnsi="Arial"/>
                <w:sz w:val="18"/>
                <w:szCs w:val="18"/>
              </w:rPr>
              <w:t xml:space="preserve"> </w:t>
            </w:r>
          </w:p>
        </w:tc>
      </w:tr>
      <w:tr w:rsidR="00573450" w:rsidRPr="00654A6A" w14:paraId="738A2DC0" w14:textId="77777777">
        <w:trPr>
          <w:trHeight w:val="345"/>
        </w:trPr>
        <w:tc>
          <w:tcPr>
            <w:tcW w:w="2880" w:type="dxa"/>
            <w:tcBorders>
              <w:top w:val="single" w:sz="6" w:space="0" w:color="C0C0C0"/>
              <w:left w:val="double" w:sz="6" w:space="0" w:color="C0C0C0"/>
              <w:bottom w:val="single" w:sz="6" w:space="0" w:color="C0C0C0"/>
              <w:right w:val="single" w:sz="6" w:space="0" w:color="C0C0C0"/>
            </w:tcBorders>
          </w:tcPr>
          <w:p w14:paraId="20D530CF" w14:textId="77777777" w:rsidR="00573450" w:rsidRPr="00654A6A" w:rsidRDefault="00573450" w:rsidP="00AF5218">
            <w:pPr>
              <w:pStyle w:val="Heading2"/>
              <w:rPr>
                <w:sz w:val="18"/>
                <w:szCs w:val="18"/>
              </w:rPr>
            </w:pPr>
          </w:p>
        </w:tc>
        <w:tc>
          <w:tcPr>
            <w:tcW w:w="6660" w:type="dxa"/>
            <w:tcBorders>
              <w:top w:val="single" w:sz="6" w:space="0" w:color="C0C0C0"/>
              <w:left w:val="single" w:sz="6" w:space="0" w:color="C0C0C0"/>
              <w:bottom w:val="single" w:sz="6" w:space="0" w:color="C0C0C0"/>
              <w:right w:val="double" w:sz="6" w:space="0" w:color="C0C0C0"/>
            </w:tcBorders>
          </w:tcPr>
          <w:p w14:paraId="2DBE2B26" w14:textId="77777777" w:rsidR="00573450" w:rsidRPr="00654A6A" w:rsidRDefault="00573450" w:rsidP="00DD1F44">
            <w:pPr>
              <w:rPr>
                <w:rFonts w:ascii="Arial" w:hAnsi="Arial"/>
                <w:sz w:val="18"/>
                <w:szCs w:val="18"/>
              </w:rPr>
            </w:pPr>
            <w:r w:rsidRPr="00654A6A">
              <w:rPr>
                <w:rFonts w:ascii="Arial" w:hAnsi="Arial"/>
                <w:sz w:val="18"/>
                <w:szCs w:val="18"/>
              </w:rPr>
              <w:t xml:space="preserve">For multi-site organization, </w:t>
            </w:r>
            <w:r w:rsidR="00DB747F" w:rsidRPr="00654A6A">
              <w:rPr>
                <w:rFonts w:ascii="Arial" w:hAnsi="Arial"/>
                <w:sz w:val="18"/>
                <w:szCs w:val="18"/>
              </w:rPr>
              <w:t>procedure RS</w:t>
            </w:r>
            <w:r w:rsidR="00C61AF6" w:rsidRPr="00654A6A">
              <w:rPr>
                <w:rFonts w:ascii="Arial" w:hAnsi="Arial"/>
                <w:sz w:val="18"/>
                <w:szCs w:val="18"/>
              </w:rPr>
              <w:t>-</w:t>
            </w:r>
            <w:r w:rsidR="00DB747F" w:rsidRPr="00654A6A">
              <w:rPr>
                <w:rFonts w:ascii="Arial" w:hAnsi="Arial"/>
                <w:sz w:val="18"/>
                <w:szCs w:val="18"/>
              </w:rPr>
              <w:t>1005</w:t>
            </w:r>
            <w:r w:rsidR="00C61AF6" w:rsidRPr="00654A6A">
              <w:rPr>
                <w:rFonts w:ascii="Arial" w:hAnsi="Arial"/>
                <w:sz w:val="18"/>
                <w:szCs w:val="18"/>
              </w:rPr>
              <w:t xml:space="preserve"> </w:t>
            </w:r>
            <w:r w:rsidR="00CA28CE" w:rsidRPr="00654A6A">
              <w:rPr>
                <w:rFonts w:ascii="Arial" w:hAnsi="Arial"/>
                <w:sz w:val="18"/>
                <w:szCs w:val="18"/>
              </w:rPr>
              <w:t>(</w:t>
            </w:r>
            <w:r w:rsidR="00C61AF6" w:rsidRPr="00654A6A">
              <w:rPr>
                <w:rFonts w:ascii="Arial" w:hAnsi="Arial"/>
                <w:sz w:val="18"/>
                <w:szCs w:val="18"/>
              </w:rPr>
              <w:t>Multi-site Audits</w:t>
            </w:r>
            <w:r w:rsidR="00CA28CE" w:rsidRPr="00654A6A">
              <w:rPr>
                <w:rFonts w:ascii="Arial" w:hAnsi="Arial"/>
                <w:sz w:val="18"/>
                <w:szCs w:val="18"/>
              </w:rPr>
              <w:t>) to be followed</w:t>
            </w:r>
            <w:r w:rsidR="00DB747F" w:rsidRPr="00654A6A">
              <w:rPr>
                <w:rFonts w:ascii="Arial" w:hAnsi="Arial"/>
                <w:sz w:val="18"/>
                <w:szCs w:val="18"/>
              </w:rPr>
              <w:t>.</w:t>
            </w:r>
          </w:p>
        </w:tc>
      </w:tr>
      <w:tr w:rsidR="00573450" w:rsidRPr="00654A6A" w14:paraId="283C6E2F" w14:textId="77777777">
        <w:trPr>
          <w:trHeight w:val="345"/>
        </w:trPr>
        <w:tc>
          <w:tcPr>
            <w:tcW w:w="2880" w:type="dxa"/>
            <w:tcBorders>
              <w:top w:val="single" w:sz="6" w:space="0" w:color="C0C0C0"/>
              <w:left w:val="double" w:sz="6" w:space="0" w:color="C0C0C0"/>
              <w:bottom w:val="single" w:sz="6" w:space="0" w:color="C0C0C0"/>
              <w:right w:val="single" w:sz="6" w:space="0" w:color="C0C0C0"/>
            </w:tcBorders>
          </w:tcPr>
          <w:p w14:paraId="170A1840" w14:textId="77777777" w:rsidR="00573450" w:rsidRPr="00654A6A" w:rsidRDefault="00573450" w:rsidP="00AF5218">
            <w:pPr>
              <w:pStyle w:val="Heading2"/>
              <w:rPr>
                <w:sz w:val="18"/>
                <w:szCs w:val="18"/>
              </w:rPr>
            </w:pPr>
          </w:p>
        </w:tc>
        <w:tc>
          <w:tcPr>
            <w:tcW w:w="6660" w:type="dxa"/>
            <w:tcBorders>
              <w:top w:val="single" w:sz="6" w:space="0" w:color="C0C0C0"/>
              <w:left w:val="single" w:sz="6" w:space="0" w:color="C0C0C0"/>
              <w:bottom w:val="single" w:sz="6" w:space="0" w:color="C0C0C0"/>
              <w:right w:val="double" w:sz="6" w:space="0" w:color="C0C0C0"/>
            </w:tcBorders>
          </w:tcPr>
          <w:p w14:paraId="795103EC" w14:textId="77777777" w:rsidR="00573450" w:rsidRPr="00654A6A" w:rsidRDefault="00573450" w:rsidP="00AF5218">
            <w:pPr>
              <w:pStyle w:val="BodyTextIndent2"/>
              <w:tabs>
                <w:tab w:val="left" w:pos="4320"/>
                <w:tab w:val="left" w:pos="6660"/>
                <w:tab w:val="left" w:pos="7200"/>
              </w:tabs>
              <w:ind w:left="0" w:right="-18"/>
              <w:rPr>
                <w:sz w:val="18"/>
                <w:szCs w:val="18"/>
              </w:rPr>
            </w:pPr>
            <w:r w:rsidRPr="00654A6A">
              <w:rPr>
                <w:sz w:val="18"/>
                <w:szCs w:val="18"/>
              </w:rPr>
              <w:t xml:space="preserve">For transfer registration, </w:t>
            </w:r>
            <w:r w:rsidR="00D35D2A" w:rsidRPr="00654A6A">
              <w:rPr>
                <w:sz w:val="18"/>
                <w:szCs w:val="18"/>
              </w:rPr>
              <w:t xml:space="preserve">IAF </w:t>
            </w:r>
            <w:r w:rsidR="00305E88" w:rsidRPr="00654A6A">
              <w:rPr>
                <w:sz w:val="18"/>
                <w:szCs w:val="18"/>
              </w:rPr>
              <w:t>MD</w:t>
            </w:r>
            <w:r w:rsidR="00DD1F44" w:rsidRPr="00654A6A">
              <w:rPr>
                <w:sz w:val="18"/>
                <w:szCs w:val="18"/>
              </w:rPr>
              <w:t xml:space="preserve"> </w:t>
            </w:r>
            <w:r w:rsidR="00305E88" w:rsidRPr="00654A6A">
              <w:rPr>
                <w:sz w:val="18"/>
                <w:szCs w:val="18"/>
              </w:rPr>
              <w:t>2</w:t>
            </w:r>
            <w:r w:rsidRPr="00654A6A">
              <w:rPr>
                <w:sz w:val="18"/>
                <w:szCs w:val="18"/>
              </w:rPr>
              <w:t xml:space="preserve"> is to be</w:t>
            </w:r>
            <w:r w:rsidR="0071578E" w:rsidRPr="00654A6A">
              <w:rPr>
                <w:sz w:val="18"/>
                <w:szCs w:val="18"/>
              </w:rPr>
              <w:t xml:space="preserve"> followed</w:t>
            </w:r>
            <w:r w:rsidRPr="00654A6A">
              <w:rPr>
                <w:sz w:val="18"/>
                <w:szCs w:val="18"/>
              </w:rPr>
              <w:t xml:space="preserve">. Transfer documents shall be reviewed by the </w:t>
            </w:r>
            <w:r w:rsidR="00352199" w:rsidRPr="00654A6A">
              <w:rPr>
                <w:sz w:val="18"/>
                <w:szCs w:val="18"/>
              </w:rPr>
              <w:t xml:space="preserve">Management System </w:t>
            </w:r>
            <w:r w:rsidR="00A338AA" w:rsidRPr="00654A6A">
              <w:rPr>
                <w:sz w:val="18"/>
                <w:szCs w:val="18"/>
              </w:rPr>
              <w:t xml:space="preserve">Certification </w:t>
            </w:r>
            <w:r w:rsidR="00352199" w:rsidRPr="00654A6A">
              <w:rPr>
                <w:sz w:val="18"/>
                <w:szCs w:val="18"/>
              </w:rPr>
              <w:t>Manager</w:t>
            </w:r>
            <w:r w:rsidR="00305E88" w:rsidRPr="00654A6A">
              <w:rPr>
                <w:sz w:val="18"/>
                <w:szCs w:val="18"/>
              </w:rPr>
              <w:t xml:space="preserve"> or designate</w:t>
            </w:r>
            <w:r w:rsidRPr="00654A6A">
              <w:rPr>
                <w:sz w:val="18"/>
                <w:szCs w:val="18"/>
              </w:rPr>
              <w:t xml:space="preserve">. The documents needed are </w:t>
            </w:r>
          </w:p>
          <w:p w14:paraId="3410692D" w14:textId="77777777" w:rsidR="00573450" w:rsidRPr="00654A6A" w:rsidRDefault="00573450" w:rsidP="00573450">
            <w:pPr>
              <w:pStyle w:val="BodyTextIndent2"/>
              <w:numPr>
                <w:ilvl w:val="0"/>
                <w:numId w:val="12"/>
              </w:numPr>
              <w:tabs>
                <w:tab w:val="clear" w:pos="720"/>
              </w:tabs>
              <w:ind w:left="342" w:right="-18"/>
              <w:rPr>
                <w:sz w:val="18"/>
                <w:szCs w:val="18"/>
              </w:rPr>
            </w:pPr>
            <w:r w:rsidRPr="00654A6A">
              <w:rPr>
                <w:sz w:val="18"/>
                <w:szCs w:val="18"/>
              </w:rPr>
              <w:t>Quality manual/procedures</w:t>
            </w:r>
            <w:r w:rsidR="00264C7F" w:rsidRPr="00654A6A">
              <w:rPr>
                <w:sz w:val="18"/>
                <w:szCs w:val="18"/>
              </w:rPr>
              <w:t xml:space="preserve"> or “documented information”</w:t>
            </w:r>
          </w:p>
          <w:p w14:paraId="749FA14F" w14:textId="77777777" w:rsidR="00573450" w:rsidRPr="00654A6A" w:rsidRDefault="00573450" w:rsidP="00573450">
            <w:pPr>
              <w:pStyle w:val="BodyTextIndent2"/>
              <w:numPr>
                <w:ilvl w:val="0"/>
                <w:numId w:val="12"/>
              </w:numPr>
              <w:tabs>
                <w:tab w:val="clear" w:pos="720"/>
              </w:tabs>
              <w:ind w:left="342" w:right="-18"/>
              <w:rPr>
                <w:sz w:val="18"/>
                <w:szCs w:val="18"/>
              </w:rPr>
            </w:pPr>
            <w:r w:rsidRPr="00654A6A">
              <w:rPr>
                <w:sz w:val="18"/>
                <w:szCs w:val="18"/>
              </w:rPr>
              <w:t>Current certificate,</w:t>
            </w:r>
          </w:p>
          <w:p w14:paraId="2AFC5C38" w14:textId="77777777" w:rsidR="00573450" w:rsidRPr="00654A6A" w:rsidRDefault="003D6C07" w:rsidP="00573450">
            <w:pPr>
              <w:pStyle w:val="BodyTextIndent2"/>
              <w:numPr>
                <w:ilvl w:val="0"/>
                <w:numId w:val="12"/>
              </w:numPr>
              <w:tabs>
                <w:tab w:val="clear" w:pos="720"/>
              </w:tabs>
              <w:ind w:left="342" w:right="-18"/>
              <w:rPr>
                <w:sz w:val="18"/>
                <w:szCs w:val="18"/>
              </w:rPr>
            </w:pPr>
            <w:r w:rsidRPr="00654A6A">
              <w:rPr>
                <w:sz w:val="18"/>
                <w:szCs w:val="18"/>
              </w:rPr>
              <w:t>A</w:t>
            </w:r>
            <w:r w:rsidR="00573450" w:rsidRPr="00654A6A">
              <w:rPr>
                <w:sz w:val="18"/>
                <w:szCs w:val="18"/>
              </w:rPr>
              <w:t>udit report</w:t>
            </w:r>
            <w:r w:rsidRPr="00654A6A">
              <w:rPr>
                <w:sz w:val="18"/>
                <w:szCs w:val="18"/>
              </w:rPr>
              <w:t>s</w:t>
            </w:r>
            <w:r w:rsidR="00573450" w:rsidRPr="00654A6A">
              <w:rPr>
                <w:sz w:val="18"/>
                <w:szCs w:val="18"/>
              </w:rPr>
              <w:t xml:space="preserve"> </w:t>
            </w:r>
            <w:r w:rsidRPr="00654A6A">
              <w:rPr>
                <w:sz w:val="18"/>
                <w:szCs w:val="18"/>
              </w:rPr>
              <w:t>from</w:t>
            </w:r>
            <w:r w:rsidR="00573450" w:rsidRPr="00654A6A">
              <w:rPr>
                <w:sz w:val="18"/>
                <w:szCs w:val="18"/>
              </w:rPr>
              <w:t xml:space="preserve"> the previous registrar</w:t>
            </w:r>
            <w:r w:rsidR="0071578E" w:rsidRPr="00654A6A">
              <w:rPr>
                <w:sz w:val="18"/>
                <w:szCs w:val="18"/>
              </w:rPr>
              <w:t xml:space="preserve"> for the current</w:t>
            </w:r>
            <w:r w:rsidRPr="00654A6A">
              <w:rPr>
                <w:sz w:val="18"/>
                <w:szCs w:val="18"/>
              </w:rPr>
              <w:t xml:space="preserve"> audit cycle (including initial or re-certification audit report)</w:t>
            </w:r>
            <w:r w:rsidR="00573450" w:rsidRPr="00654A6A">
              <w:rPr>
                <w:sz w:val="18"/>
                <w:szCs w:val="18"/>
              </w:rPr>
              <w:t>,</w:t>
            </w:r>
          </w:p>
          <w:p w14:paraId="2E6AA863" w14:textId="77777777" w:rsidR="00573450" w:rsidRPr="00654A6A" w:rsidRDefault="003D6C07" w:rsidP="00573450">
            <w:pPr>
              <w:pStyle w:val="BodyTextIndent2"/>
              <w:numPr>
                <w:ilvl w:val="0"/>
                <w:numId w:val="12"/>
              </w:numPr>
              <w:tabs>
                <w:tab w:val="clear" w:pos="720"/>
              </w:tabs>
              <w:ind w:left="342" w:right="-18"/>
              <w:rPr>
                <w:sz w:val="18"/>
                <w:szCs w:val="18"/>
              </w:rPr>
            </w:pPr>
            <w:r w:rsidRPr="00654A6A">
              <w:rPr>
                <w:sz w:val="18"/>
                <w:szCs w:val="18"/>
              </w:rPr>
              <w:t>N</w:t>
            </w:r>
            <w:r w:rsidR="00573450" w:rsidRPr="00654A6A">
              <w:rPr>
                <w:sz w:val="18"/>
                <w:szCs w:val="18"/>
              </w:rPr>
              <w:t>on-conformity(</w:t>
            </w:r>
            <w:proofErr w:type="spellStart"/>
            <w:r w:rsidR="00573450" w:rsidRPr="00654A6A">
              <w:rPr>
                <w:sz w:val="18"/>
                <w:szCs w:val="18"/>
              </w:rPr>
              <w:t>ies</w:t>
            </w:r>
            <w:proofErr w:type="spellEnd"/>
            <w:r w:rsidR="00573450" w:rsidRPr="00654A6A">
              <w:rPr>
                <w:sz w:val="18"/>
                <w:szCs w:val="18"/>
              </w:rPr>
              <w:t>) report(s)</w:t>
            </w:r>
            <w:r w:rsidRPr="00654A6A">
              <w:rPr>
                <w:sz w:val="18"/>
                <w:szCs w:val="18"/>
              </w:rPr>
              <w:t xml:space="preserve"> from the current audit cycle</w:t>
            </w:r>
            <w:r w:rsidR="00573450" w:rsidRPr="00654A6A">
              <w:rPr>
                <w:sz w:val="18"/>
                <w:szCs w:val="18"/>
              </w:rPr>
              <w:t>,</w:t>
            </w:r>
          </w:p>
          <w:p w14:paraId="4CCAA1D9" w14:textId="77777777" w:rsidR="00573450" w:rsidRPr="00654A6A" w:rsidRDefault="00573450" w:rsidP="00573450">
            <w:pPr>
              <w:pStyle w:val="BodyTextIndent2"/>
              <w:numPr>
                <w:ilvl w:val="0"/>
                <w:numId w:val="12"/>
              </w:numPr>
              <w:tabs>
                <w:tab w:val="clear" w:pos="720"/>
              </w:tabs>
              <w:ind w:left="342" w:right="-18"/>
              <w:rPr>
                <w:sz w:val="18"/>
                <w:szCs w:val="18"/>
              </w:rPr>
            </w:pPr>
            <w:r w:rsidRPr="00654A6A">
              <w:rPr>
                <w:sz w:val="18"/>
                <w:szCs w:val="18"/>
              </w:rPr>
              <w:t>The corrective action plan(s), and</w:t>
            </w:r>
          </w:p>
          <w:p w14:paraId="14AFF167" w14:textId="77777777" w:rsidR="00573450" w:rsidRPr="00654A6A" w:rsidRDefault="00573450" w:rsidP="00573450">
            <w:pPr>
              <w:pStyle w:val="BodyTextIndent2"/>
              <w:numPr>
                <w:ilvl w:val="0"/>
                <w:numId w:val="12"/>
              </w:numPr>
              <w:tabs>
                <w:tab w:val="clear" w:pos="720"/>
              </w:tabs>
              <w:ind w:left="342" w:right="-18"/>
              <w:rPr>
                <w:sz w:val="18"/>
                <w:szCs w:val="18"/>
              </w:rPr>
            </w:pPr>
            <w:r w:rsidRPr="00654A6A">
              <w:rPr>
                <w:sz w:val="18"/>
                <w:szCs w:val="18"/>
              </w:rPr>
              <w:t xml:space="preserve">Complaint(s) </w:t>
            </w:r>
            <w:proofErr w:type="gramStart"/>
            <w:r w:rsidRPr="00654A6A">
              <w:rPr>
                <w:sz w:val="18"/>
                <w:szCs w:val="18"/>
              </w:rPr>
              <w:t>received</w:t>
            </w:r>
            <w:proofErr w:type="gramEnd"/>
            <w:r w:rsidRPr="00654A6A">
              <w:rPr>
                <w:sz w:val="18"/>
                <w:szCs w:val="18"/>
              </w:rPr>
              <w:t xml:space="preserve"> and action taken.</w:t>
            </w:r>
          </w:p>
          <w:p w14:paraId="3CCCC1A7" w14:textId="77777777" w:rsidR="00573450" w:rsidRPr="00654A6A" w:rsidRDefault="00573450" w:rsidP="00AF5218">
            <w:pPr>
              <w:pStyle w:val="BodyTextIndent2"/>
              <w:ind w:left="0" w:right="-18"/>
              <w:rPr>
                <w:sz w:val="18"/>
                <w:szCs w:val="18"/>
              </w:rPr>
            </w:pPr>
          </w:p>
          <w:p w14:paraId="162DF737" w14:textId="77777777" w:rsidR="00573450" w:rsidRPr="00654A6A" w:rsidRDefault="00573450" w:rsidP="00AF5218">
            <w:pPr>
              <w:pStyle w:val="BodyTextIndent2"/>
              <w:ind w:left="0" w:right="-18"/>
              <w:rPr>
                <w:sz w:val="18"/>
                <w:szCs w:val="18"/>
              </w:rPr>
            </w:pPr>
            <w:r w:rsidRPr="00654A6A">
              <w:rPr>
                <w:sz w:val="18"/>
                <w:szCs w:val="18"/>
              </w:rPr>
              <w:t xml:space="preserve">The </w:t>
            </w:r>
            <w:r w:rsidR="00352199" w:rsidRPr="00654A6A">
              <w:rPr>
                <w:sz w:val="18"/>
                <w:szCs w:val="18"/>
              </w:rPr>
              <w:t xml:space="preserve">Management System </w:t>
            </w:r>
            <w:r w:rsidR="00A338AA" w:rsidRPr="00654A6A">
              <w:rPr>
                <w:sz w:val="18"/>
                <w:szCs w:val="18"/>
              </w:rPr>
              <w:t xml:space="preserve">Certification </w:t>
            </w:r>
            <w:r w:rsidR="00352199" w:rsidRPr="00654A6A">
              <w:rPr>
                <w:sz w:val="18"/>
                <w:szCs w:val="18"/>
              </w:rPr>
              <w:t>Manager</w:t>
            </w:r>
            <w:r w:rsidRPr="00654A6A">
              <w:rPr>
                <w:sz w:val="18"/>
                <w:szCs w:val="18"/>
              </w:rPr>
              <w:t xml:space="preserve"> may forward the documentation to the auditor for review or opinion. The </w:t>
            </w:r>
            <w:r w:rsidR="00A12C99" w:rsidRPr="00654A6A">
              <w:rPr>
                <w:sz w:val="18"/>
                <w:szCs w:val="18"/>
              </w:rPr>
              <w:t xml:space="preserve">Quality </w:t>
            </w:r>
            <w:r w:rsidRPr="00654A6A">
              <w:rPr>
                <w:sz w:val="18"/>
                <w:szCs w:val="18"/>
              </w:rPr>
              <w:t xml:space="preserve">Manual </w:t>
            </w:r>
            <w:r w:rsidR="00264C7F" w:rsidRPr="00654A6A">
              <w:rPr>
                <w:sz w:val="18"/>
                <w:szCs w:val="18"/>
              </w:rPr>
              <w:t xml:space="preserve">or “documented information” </w:t>
            </w:r>
            <w:r w:rsidR="00F2376D" w:rsidRPr="00654A6A">
              <w:rPr>
                <w:sz w:val="18"/>
                <w:szCs w:val="18"/>
              </w:rPr>
              <w:t xml:space="preserve">is to </w:t>
            </w:r>
            <w:r w:rsidRPr="00654A6A">
              <w:rPr>
                <w:sz w:val="18"/>
                <w:szCs w:val="18"/>
              </w:rPr>
              <w:t>be reviewed by the assigned auditor prior to the initial audit performed by IAPMO R&amp;T</w:t>
            </w:r>
            <w:r w:rsidR="00A12C99" w:rsidRPr="00654A6A">
              <w:rPr>
                <w:sz w:val="18"/>
                <w:szCs w:val="18"/>
              </w:rPr>
              <w:t xml:space="preserve"> RS</w:t>
            </w:r>
            <w:r w:rsidRPr="00654A6A">
              <w:rPr>
                <w:sz w:val="18"/>
                <w:szCs w:val="18"/>
              </w:rPr>
              <w:t>.</w:t>
            </w:r>
          </w:p>
          <w:p w14:paraId="7C71C0C2" w14:textId="77777777" w:rsidR="0071578E" w:rsidRPr="00654A6A" w:rsidRDefault="0071578E" w:rsidP="00AF5218">
            <w:pPr>
              <w:pStyle w:val="BodyTextIndent2"/>
              <w:ind w:left="0" w:right="-18"/>
              <w:rPr>
                <w:sz w:val="18"/>
                <w:szCs w:val="18"/>
              </w:rPr>
            </w:pPr>
          </w:p>
          <w:p w14:paraId="5944CE9E" w14:textId="77777777" w:rsidR="0071578E" w:rsidRPr="00654A6A" w:rsidRDefault="0071578E" w:rsidP="00AF5218">
            <w:pPr>
              <w:pStyle w:val="BodyTextIndent2"/>
              <w:ind w:left="0" w:right="-18"/>
              <w:rPr>
                <w:sz w:val="18"/>
                <w:szCs w:val="18"/>
              </w:rPr>
            </w:pPr>
            <w:r w:rsidRPr="00654A6A">
              <w:rPr>
                <w:sz w:val="18"/>
                <w:szCs w:val="18"/>
              </w:rPr>
              <w:t>The transfer review shall be documented and should normally include a visit to the prospective client.  Reasons for not conducting a visit shall be fully justified and documented.</w:t>
            </w:r>
            <w:r w:rsidR="00CF3893" w:rsidRPr="00654A6A">
              <w:rPr>
                <w:sz w:val="18"/>
                <w:szCs w:val="18"/>
              </w:rPr>
              <w:t xml:space="preserve"> For aerospace clients there will be an on-site review.</w:t>
            </w:r>
          </w:p>
          <w:p w14:paraId="7A2FEB6E" w14:textId="77777777" w:rsidR="00B64D08" w:rsidRPr="00654A6A" w:rsidRDefault="00B64D08" w:rsidP="00AF5218">
            <w:pPr>
              <w:pStyle w:val="BodyTextIndent2"/>
              <w:ind w:left="0" w:right="-18"/>
              <w:rPr>
                <w:sz w:val="18"/>
                <w:szCs w:val="18"/>
              </w:rPr>
            </w:pPr>
          </w:p>
          <w:p w14:paraId="32FCD321" w14:textId="284DA0A6" w:rsidR="00B64D08" w:rsidRPr="00654A6A" w:rsidRDefault="00B64D08" w:rsidP="00AF5218">
            <w:pPr>
              <w:pStyle w:val="BodyTextIndent2"/>
              <w:ind w:left="0" w:right="-18"/>
              <w:rPr>
                <w:sz w:val="18"/>
                <w:szCs w:val="18"/>
              </w:rPr>
            </w:pPr>
            <w:r w:rsidRPr="00654A6A">
              <w:rPr>
                <w:sz w:val="18"/>
                <w:szCs w:val="18"/>
              </w:rPr>
              <w:t xml:space="preserve">For aerospace transfers, contact the current CB to </w:t>
            </w:r>
            <w:r w:rsidR="000F1AD8" w:rsidRPr="00654A6A">
              <w:rPr>
                <w:sz w:val="18"/>
                <w:szCs w:val="18"/>
              </w:rPr>
              <w:t>initiate</w:t>
            </w:r>
            <w:r w:rsidRPr="00654A6A">
              <w:rPr>
                <w:sz w:val="18"/>
                <w:szCs w:val="18"/>
              </w:rPr>
              <w:t xml:space="preserve"> and close transfers. This contact shall be within the OASIS database. </w:t>
            </w:r>
          </w:p>
        </w:tc>
      </w:tr>
      <w:tr w:rsidR="00573450" w:rsidRPr="00654A6A" w14:paraId="0023F560" w14:textId="77777777">
        <w:trPr>
          <w:trHeight w:val="345"/>
        </w:trPr>
        <w:tc>
          <w:tcPr>
            <w:tcW w:w="2880" w:type="dxa"/>
            <w:tcBorders>
              <w:top w:val="single" w:sz="6" w:space="0" w:color="C0C0C0"/>
              <w:left w:val="double" w:sz="6" w:space="0" w:color="C0C0C0"/>
              <w:bottom w:val="single" w:sz="6" w:space="0" w:color="C0C0C0"/>
              <w:right w:val="single" w:sz="6" w:space="0" w:color="C0C0C0"/>
            </w:tcBorders>
          </w:tcPr>
          <w:p w14:paraId="556D30E6" w14:textId="77777777" w:rsidR="00573450" w:rsidRPr="00654A6A" w:rsidRDefault="00573450" w:rsidP="00AF5218">
            <w:pPr>
              <w:pStyle w:val="Heading2"/>
              <w:rPr>
                <w:sz w:val="18"/>
                <w:szCs w:val="18"/>
              </w:rPr>
            </w:pPr>
          </w:p>
        </w:tc>
        <w:tc>
          <w:tcPr>
            <w:tcW w:w="6660" w:type="dxa"/>
            <w:tcBorders>
              <w:top w:val="single" w:sz="6" w:space="0" w:color="C0C0C0"/>
              <w:left w:val="single" w:sz="6" w:space="0" w:color="C0C0C0"/>
              <w:bottom w:val="single" w:sz="6" w:space="0" w:color="C0C0C0"/>
              <w:right w:val="double" w:sz="6" w:space="0" w:color="C0C0C0"/>
            </w:tcBorders>
          </w:tcPr>
          <w:p w14:paraId="58F9BF12" w14:textId="435509D5" w:rsidR="00573450" w:rsidRPr="00654A6A" w:rsidRDefault="00573450" w:rsidP="00AF5218">
            <w:pPr>
              <w:rPr>
                <w:rFonts w:ascii="Arial" w:hAnsi="Arial"/>
                <w:sz w:val="18"/>
                <w:szCs w:val="18"/>
              </w:rPr>
            </w:pPr>
            <w:r w:rsidRPr="00654A6A">
              <w:rPr>
                <w:rFonts w:ascii="Arial" w:hAnsi="Arial"/>
                <w:sz w:val="18"/>
                <w:szCs w:val="18"/>
              </w:rPr>
              <w:t>Receives registration application back from client</w:t>
            </w:r>
            <w:r w:rsidR="00F2376D" w:rsidRPr="00654A6A">
              <w:rPr>
                <w:rFonts w:ascii="Arial" w:hAnsi="Arial"/>
                <w:sz w:val="18"/>
                <w:szCs w:val="18"/>
              </w:rPr>
              <w:t xml:space="preserve">.  If application is entered directly onto </w:t>
            </w:r>
            <w:r w:rsidR="0017437E" w:rsidRPr="00654A6A">
              <w:rPr>
                <w:rFonts w:ascii="Arial" w:hAnsi="Arial"/>
                <w:sz w:val="18"/>
                <w:szCs w:val="18"/>
              </w:rPr>
              <w:t>ICMD</w:t>
            </w:r>
            <w:r w:rsidR="00F2376D" w:rsidRPr="00654A6A">
              <w:rPr>
                <w:rFonts w:ascii="Arial" w:hAnsi="Arial"/>
                <w:sz w:val="18"/>
                <w:szCs w:val="18"/>
              </w:rPr>
              <w:t>, this step is not applicable.</w:t>
            </w:r>
          </w:p>
        </w:tc>
      </w:tr>
      <w:tr w:rsidR="00573450" w:rsidRPr="00654A6A" w14:paraId="0E51EFE7" w14:textId="77777777">
        <w:trPr>
          <w:trHeight w:val="345"/>
        </w:trPr>
        <w:tc>
          <w:tcPr>
            <w:tcW w:w="2880" w:type="dxa"/>
            <w:tcBorders>
              <w:top w:val="single" w:sz="6" w:space="0" w:color="C0C0C0"/>
              <w:left w:val="double" w:sz="6" w:space="0" w:color="C0C0C0"/>
              <w:bottom w:val="single" w:sz="6" w:space="0" w:color="C0C0C0"/>
              <w:right w:val="single" w:sz="6" w:space="0" w:color="C0C0C0"/>
            </w:tcBorders>
          </w:tcPr>
          <w:p w14:paraId="7E892390" w14:textId="77777777" w:rsidR="00573450" w:rsidRPr="00654A6A" w:rsidRDefault="00573450" w:rsidP="00AF5218">
            <w:pPr>
              <w:rPr>
                <w:rFonts w:ascii="Arial" w:hAnsi="Arial"/>
                <w:sz w:val="18"/>
                <w:szCs w:val="18"/>
              </w:rPr>
            </w:pPr>
          </w:p>
        </w:tc>
        <w:tc>
          <w:tcPr>
            <w:tcW w:w="6660" w:type="dxa"/>
            <w:tcBorders>
              <w:top w:val="single" w:sz="6" w:space="0" w:color="C0C0C0"/>
              <w:left w:val="single" w:sz="6" w:space="0" w:color="C0C0C0"/>
              <w:bottom w:val="single" w:sz="6" w:space="0" w:color="C0C0C0"/>
              <w:right w:val="double" w:sz="6" w:space="0" w:color="C0C0C0"/>
            </w:tcBorders>
          </w:tcPr>
          <w:p w14:paraId="6E263449" w14:textId="77777777" w:rsidR="00573450" w:rsidRPr="00654A6A" w:rsidRDefault="00573450" w:rsidP="00AF5218">
            <w:pPr>
              <w:rPr>
                <w:rFonts w:ascii="Arial" w:hAnsi="Arial"/>
                <w:sz w:val="18"/>
                <w:szCs w:val="18"/>
              </w:rPr>
            </w:pPr>
            <w:r w:rsidRPr="00654A6A">
              <w:rPr>
                <w:rFonts w:ascii="Arial" w:hAnsi="Arial"/>
                <w:sz w:val="18"/>
                <w:szCs w:val="18"/>
              </w:rPr>
              <w:t>Review application, then approve or reject</w:t>
            </w:r>
            <w:r w:rsidR="00C61AF6" w:rsidRPr="00654A6A">
              <w:rPr>
                <w:rFonts w:ascii="Arial" w:hAnsi="Arial"/>
                <w:sz w:val="18"/>
                <w:szCs w:val="18"/>
              </w:rPr>
              <w:t xml:space="preserve"> application. </w:t>
            </w:r>
            <w:r w:rsidRPr="00654A6A">
              <w:rPr>
                <w:rFonts w:ascii="Arial" w:hAnsi="Arial"/>
                <w:sz w:val="18"/>
                <w:szCs w:val="18"/>
              </w:rPr>
              <w:t xml:space="preserve"> If reject, </w:t>
            </w:r>
            <w:r w:rsidR="00A81FEB" w:rsidRPr="00654A6A">
              <w:rPr>
                <w:rFonts w:ascii="Arial" w:hAnsi="Arial"/>
                <w:sz w:val="18"/>
                <w:szCs w:val="18"/>
              </w:rPr>
              <w:t xml:space="preserve">the reason for declining are documented and the </w:t>
            </w:r>
            <w:r w:rsidRPr="00654A6A">
              <w:rPr>
                <w:rFonts w:ascii="Arial" w:hAnsi="Arial"/>
                <w:sz w:val="18"/>
                <w:szCs w:val="18"/>
              </w:rPr>
              <w:t>customer is notified of reason within 7 days</w:t>
            </w:r>
            <w:r w:rsidR="00F2376D" w:rsidRPr="00654A6A">
              <w:rPr>
                <w:rFonts w:ascii="Arial" w:hAnsi="Arial"/>
                <w:sz w:val="18"/>
                <w:szCs w:val="18"/>
              </w:rPr>
              <w:t>.  The process to review application as described in procedure RS-0921 is followed.</w:t>
            </w:r>
          </w:p>
          <w:p w14:paraId="4AB0CF2D" w14:textId="77777777" w:rsidR="00F425EE" w:rsidRPr="00654A6A" w:rsidRDefault="00F425EE" w:rsidP="00AF5218">
            <w:pPr>
              <w:rPr>
                <w:rFonts w:ascii="Arial" w:hAnsi="Arial"/>
                <w:sz w:val="18"/>
                <w:szCs w:val="18"/>
              </w:rPr>
            </w:pPr>
          </w:p>
          <w:p w14:paraId="7C08D885" w14:textId="77777777" w:rsidR="00F425EE" w:rsidRPr="00654A6A" w:rsidRDefault="00F425EE" w:rsidP="00AF5218">
            <w:pPr>
              <w:rPr>
                <w:rFonts w:ascii="Arial" w:hAnsi="Arial"/>
                <w:sz w:val="18"/>
                <w:szCs w:val="18"/>
              </w:rPr>
            </w:pPr>
            <w:r w:rsidRPr="00654A6A">
              <w:rPr>
                <w:rFonts w:ascii="Arial" w:hAnsi="Arial"/>
                <w:sz w:val="18"/>
                <w:szCs w:val="18"/>
              </w:rPr>
              <w:t>Note:  At a minimum, the application review will ensure the following:</w:t>
            </w:r>
          </w:p>
          <w:p w14:paraId="7A676B16" w14:textId="77777777" w:rsidR="00F425EE" w:rsidRPr="00654A6A" w:rsidRDefault="00F425EE" w:rsidP="00F425EE">
            <w:pPr>
              <w:numPr>
                <w:ilvl w:val="0"/>
                <w:numId w:val="19"/>
              </w:numPr>
              <w:rPr>
                <w:rFonts w:ascii="Arial" w:hAnsi="Arial"/>
                <w:sz w:val="18"/>
                <w:szCs w:val="18"/>
              </w:rPr>
            </w:pPr>
            <w:r w:rsidRPr="00654A6A">
              <w:rPr>
                <w:rFonts w:ascii="Arial" w:hAnsi="Arial"/>
                <w:sz w:val="18"/>
                <w:szCs w:val="18"/>
              </w:rPr>
              <w:t>The information about the client’s organization and its management system is sufficient for the conduct of the audit,</w:t>
            </w:r>
          </w:p>
          <w:p w14:paraId="6C842619" w14:textId="77777777" w:rsidR="00F425EE" w:rsidRPr="00654A6A" w:rsidRDefault="00F425EE" w:rsidP="00F425EE">
            <w:pPr>
              <w:numPr>
                <w:ilvl w:val="0"/>
                <w:numId w:val="19"/>
              </w:numPr>
              <w:rPr>
                <w:rFonts w:ascii="Arial" w:hAnsi="Arial"/>
                <w:sz w:val="18"/>
                <w:szCs w:val="18"/>
              </w:rPr>
            </w:pPr>
            <w:r w:rsidRPr="00654A6A">
              <w:rPr>
                <w:rFonts w:ascii="Arial" w:hAnsi="Arial"/>
                <w:sz w:val="18"/>
                <w:szCs w:val="18"/>
              </w:rPr>
              <w:t xml:space="preserve">The requirements for certification are clearly defined and </w:t>
            </w:r>
            <w:r w:rsidR="00CA28CE" w:rsidRPr="00654A6A">
              <w:rPr>
                <w:rFonts w:ascii="Arial" w:hAnsi="Arial"/>
                <w:sz w:val="18"/>
                <w:szCs w:val="18"/>
              </w:rPr>
              <w:t>doc</w:t>
            </w:r>
            <w:r w:rsidRPr="00654A6A">
              <w:rPr>
                <w:rFonts w:ascii="Arial" w:hAnsi="Arial"/>
                <w:sz w:val="18"/>
                <w:szCs w:val="18"/>
              </w:rPr>
              <w:t>umented, and have been provided to the applicant organization</w:t>
            </w:r>
            <w:r w:rsidR="00A74F22" w:rsidRPr="00654A6A">
              <w:rPr>
                <w:rFonts w:ascii="Arial" w:hAnsi="Arial"/>
                <w:sz w:val="18"/>
                <w:szCs w:val="18"/>
              </w:rPr>
              <w:t xml:space="preserve"> in Supplement 2, Audit and Registration Agreement</w:t>
            </w:r>
            <w:r w:rsidRPr="00654A6A">
              <w:rPr>
                <w:rFonts w:ascii="Arial" w:hAnsi="Arial"/>
                <w:sz w:val="18"/>
                <w:szCs w:val="18"/>
              </w:rPr>
              <w:t>,</w:t>
            </w:r>
          </w:p>
          <w:p w14:paraId="24B677B5" w14:textId="2A6133D8" w:rsidR="00F425EE" w:rsidRPr="00654A6A" w:rsidRDefault="00F425EE" w:rsidP="00F425EE">
            <w:pPr>
              <w:numPr>
                <w:ilvl w:val="0"/>
                <w:numId w:val="19"/>
              </w:numPr>
              <w:rPr>
                <w:rFonts w:ascii="Arial" w:hAnsi="Arial"/>
                <w:sz w:val="18"/>
                <w:szCs w:val="18"/>
              </w:rPr>
            </w:pPr>
            <w:r w:rsidRPr="00654A6A">
              <w:rPr>
                <w:rFonts w:ascii="Arial" w:hAnsi="Arial"/>
                <w:sz w:val="18"/>
                <w:szCs w:val="18"/>
              </w:rPr>
              <w:t>Any known difference in understanding between IAPMO R&amp;</w:t>
            </w:r>
            <w:proofErr w:type="gramStart"/>
            <w:r w:rsidRPr="00654A6A">
              <w:rPr>
                <w:rFonts w:ascii="Arial" w:hAnsi="Arial"/>
                <w:sz w:val="18"/>
                <w:szCs w:val="18"/>
              </w:rPr>
              <w:t>T  and</w:t>
            </w:r>
            <w:proofErr w:type="gramEnd"/>
            <w:r w:rsidRPr="00654A6A">
              <w:rPr>
                <w:rFonts w:ascii="Arial" w:hAnsi="Arial"/>
                <w:sz w:val="18"/>
                <w:szCs w:val="18"/>
              </w:rPr>
              <w:t xml:space="preserve"> the applicant organization is resolved</w:t>
            </w:r>
            <w:r w:rsidR="00A74F22" w:rsidRPr="00654A6A">
              <w:rPr>
                <w:rFonts w:ascii="Arial" w:hAnsi="Arial"/>
                <w:sz w:val="18"/>
                <w:szCs w:val="18"/>
              </w:rPr>
              <w:t xml:space="preserve"> </w:t>
            </w:r>
            <w:r w:rsidR="00B71229" w:rsidRPr="00654A6A">
              <w:rPr>
                <w:rFonts w:ascii="Arial" w:hAnsi="Arial"/>
                <w:sz w:val="18"/>
                <w:szCs w:val="18"/>
              </w:rPr>
              <w:t xml:space="preserve">prior signing of </w:t>
            </w:r>
            <w:r w:rsidR="00CF3893" w:rsidRPr="00654A6A">
              <w:rPr>
                <w:rFonts w:ascii="Arial" w:hAnsi="Arial"/>
                <w:sz w:val="18"/>
                <w:szCs w:val="18"/>
              </w:rPr>
              <w:t>Form 065 or Form 066</w:t>
            </w:r>
          </w:p>
          <w:p w14:paraId="071B2084" w14:textId="433BF47F" w:rsidR="00F425EE" w:rsidRPr="00654A6A" w:rsidRDefault="00F425EE" w:rsidP="00F425EE">
            <w:pPr>
              <w:numPr>
                <w:ilvl w:val="0"/>
                <w:numId w:val="19"/>
              </w:numPr>
              <w:rPr>
                <w:rFonts w:ascii="Arial" w:hAnsi="Arial"/>
                <w:sz w:val="18"/>
                <w:szCs w:val="18"/>
              </w:rPr>
            </w:pPr>
            <w:r w:rsidRPr="00654A6A">
              <w:rPr>
                <w:rFonts w:ascii="Arial" w:hAnsi="Arial"/>
                <w:sz w:val="18"/>
                <w:szCs w:val="18"/>
              </w:rPr>
              <w:t>IAPMO R&amp;T has the competence and ability to perform the certification activity,</w:t>
            </w:r>
            <w:r w:rsidR="00A40522" w:rsidRPr="00654A6A">
              <w:rPr>
                <w:rFonts w:ascii="Arial" w:hAnsi="Arial"/>
                <w:sz w:val="18"/>
                <w:szCs w:val="18"/>
              </w:rPr>
              <w:t xml:space="preserve"> </w:t>
            </w:r>
          </w:p>
          <w:p w14:paraId="36BB1F8D" w14:textId="77777777" w:rsidR="00EE028B" w:rsidRPr="00654A6A" w:rsidRDefault="00F425EE" w:rsidP="00EE028B">
            <w:pPr>
              <w:numPr>
                <w:ilvl w:val="0"/>
                <w:numId w:val="20"/>
              </w:numPr>
              <w:rPr>
                <w:rFonts w:ascii="Arial" w:hAnsi="Arial"/>
                <w:sz w:val="18"/>
                <w:szCs w:val="18"/>
              </w:rPr>
            </w:pPr>
            <w:r w:rsidRPr="00654A6A">
              <w:rPr>
                <w:rFonts w:ascii="Arial" w:hAnsi="Arial"/>
                <w:sz w:val="18"/>
                <w:szCs w:val="18"/>
              </w:rPr>
              <w:t>The scope of certification sought, the location(s) of the applicant organization’s operations, time required to complete audits and any other points influencing the certification activity are taken into account</w:t>
            </w:r>
            <w:r w:rsidR="00EE028B" w:rsidRPr="00654A6A">
              <w:rPr>
                <w:rFonts w:ascii="Arial" w:hAnsi="Arial"/>
                <w:sz w:val="18"/>
                <w:szCs w:val="18"/>
              </w:rPr>
              <w:t xml:space="preserve"> as well as</w:t>
            </w:r>
            <w:r w:rsidRPr="00654A6A">
              <w:rPr>
                <w:rFonts w:ascii="Arial" w:hAnsi="Arial"/>
                <w:sz w:val="18"/>
                <w:szCs w:val="18"/>
              </w:rPr>
              <w:t xml:space="preserve"> </w:t>
            </w:r>
            <w:r w:rsidR="00EE028B" w:rsidRPr="00654A6A">
              <w:rPr>
                <w:rFonts w:ascii="Arial" w:hAnsi="Arial"/>
                <w:sz w:val="18"/>
                <w:szCs w:val="18"/>
              </w:rPr>
              <w:t>the criteria of the audit used as a reference to determine conformity of the client’s management system, including the requirements of a defined management system document and the processes and documents of the system developed by the client.</w:t>
            </w:r>
          </w:p>
          <w:p w14:paraId="43B63585" w14:textId="4B3E0FAA" w:rsidR="00F425EE" w:rsidRPr="00654A6A" w:rsidRDefault="00F425EE">
            <w:pPr>
              <w:numPr>
                <w:ilvl w:val="0"/>
                <w:numId w:val="19"/>
              </w:numPr>
              <w:rPr>
                <w:rFonts w:ascii="Arial" w:hAnsi="Arial"/>
                <w:sz w:val="18"/>
                <w:szCs w:val="18"/>
              </w:rPr>
            </w:pPr>
            <w:r w:rsidRPr="00654A6A">
              <w:rPr>
                <w:rFonts w:ascii="Arial" w:hAnsi="Arial"/>
                <w:sz w:val="18"/>
                <w:szCs w:val="18"/>
              </w:rPr>
              <w:t>Records of the justification for the decision to undertake the audit are maintained</w:t>
            </w:r>
            <w:r w:rsidR="00B71229" w:rsidRPr="00654A6A">
              <w:rPr>
                <w:rFonts w:ascii="Arial" w:hAnsi="Arial"/>
                <w:sz w:val="18"/>
                <w:szCs w:val="18"/>
              </w:rPr>
              <w:t xml:space="preserve"> (</w:t>
            </w:r>
            <w:r w:rsidR="00CF3893" w:rsidRPr="00654A6A">
              <w:rPr>
                <w:rFonts w:ascii="Arial" w:hAnsi="Arial"/>
                <w:sz w:val="18"/>
                <w:szCs w:val="18"/>
              </w:rPr>
              <w:t>Form 065 or Form 066</w:t>
            </w:r>
            <w:r w:rsidR="00B71229" w:rsidRPr="00654A6A">
              <w:rPr>
                <w:rFonts w:ascii="Arial" w:hAnsi="Arial"/>
                <w:sz w:val="18"/>
                <w:szCs w:val="18"/>
              </w:rPr>
              <w:t>)</w:t>
            </w:r>
            <w:r w:rsidR="00CF3893" w:rsidRPr="00654A6A">
              <w:rPr>
                <w:rFonts w:ascii="Arial" w:hAnsi="Arial"/>
                <w:sz w:val="18"/>
                <w:szCs w:val="18"/>
              </w:rPr>
              <w:t>.</w:t>
            </w:r>
            <w:r w:rsidR="00A74F22" w:rsidRPr="00654A6A">
              <w:rPr>
                <w:rFonts w:ascii="Arial" w:hAnsi="Arial"/>
                <w:sz w:val="18"/>
                <w:szCs w:val="18"/>
              </w:rPr>
              <w:t xml:space="preserve"> </w:t>
            </w:r>
          </w:p>
          <w:p w14:paraId="40300C3A" w14:textId="77777777" w:rsidR="00F425EE" w:rsidRPr="00654A6A" w:rsidRDefault="00F425EE" w:rsidP="00F425EE">
            <w:pPr>
              <w:rPr>
                <w:rFonts w:ascii="Arial" w:hAnsi="Arial"/>
                <w:sz w:val="18"/>
                <w:szCs w:val="18"/>
              </w:rPr>
            </w:pPr>
          </w:p>
        </w:tc>
      </w:tr>
    </w:tbl>
    <w:p w14:paraId="786D3ACB" w14:textId="77777777" w:rsidR="00573450" w:rsidRPr="00654A6A" w:rsidRDefault="00573450" w:rsidP="00573450">
      <w:pPr>
        <w:ind w:left="720"/>
        <w:rPr>
          <w:rFonts w:ascii="Arial" w:hAnsi="Arial"/>
          <w:b/>
          <w:sz w:val="18"/>
          <w:szCs w:val="18"/>
        </w:rPr>
      </w:pPr>
    </w:p>
    <w:p w14:paraId="04884B25" w14:textId="77777777" w:rsidR="00106FB2" w:rsidRPr="00654A6A" w:rsidRDefault="00106FB2" w:rsidP="00573450">
      <w:pPr>
        <w:ind w:left="720" w:hanging="720"/>
        <w:rPr>
          <w:rFonts w:ascii="Arial" w:hAnsi="Arial"/>
          <w:b/>
          <w:sz w:val="18"/>
          <w:szCs w:val="18"/>
        </w:rPr>
      </w:pPr>
    </w:p>
    <w:p w14:paraId="117581B3" w14:textId="0B1A219D" w:rsidR="00573450" w:rsidRPr="00654A6A" w:rsidRDefault="00573450" w:rsidP="00573450">
      <w:pPr>
        <w:ind w:left="720" w:hanging="720"/>
        <w:rPr>
          <w:rFonts w:ascii="Arial" w:hAnsi="Arial"/>
          <w:b/>
          <w:sz w:val="18"/>
          <w:szCs w:val="18"/>
        </w:rPr>
      </w:pPr>
      <w:r w:rsidRPr="00654A6A">
        <w:rPr>
          <w:rFonts w:ascii="Arial" w:hAnsi="Arial"/>
          <w:b/>
          <w:sz w:val="18"/>
          <w:szCs w:val="18"/>
        </w:rPr>
        <w:t xml:space="preserve">5.0 </w:t>
      </w:r>
      <w:r w:rsidRPr="00654A6A">
        <w:rPr>
          <w:rFonts w:ascii="Arial" w:hAnsi="Arial"/>
          <w:b/>
          <w:sz w:val="18"/>
          <w:szCs w:val="18"/>
        </w:rPr>
        <w:tab/>
        <w:t>Pre assessment Audit (optional)</w:t>
      </w:r>
      <w:r w:rsidR="00FB23D9" w:rsidRPr="00654A6A">
        <w:rPr>
          <w:rFonts w:ascii="Arial" w:hAnsi="Arial"/>
          <w:b/>
          <w:sz w:val="18"/>
          <w:szCs w:val="18"/>
        </w:rPr>
        <w:t xml:space="preserve">  </w:t>
      </w:r>
    </w:p>
    <w:p w14:paraId="63FD5E8E" w14:textId="77777777" w:rsidR="00573450" w:rsidRPr="00654A6A" w:rsidRDefault="00573450" w:rsidP="00573450">
      <w:pPr>
        <w:ind w:left="180"/>
        <w:rPr>
          <w:rFonts w:ascii="Arial" w:hAnsi="Arial"/>
          <w:sz w:val="18"/>
          <w:szCs w:val="18"/>
        </w:rPr>
      </w:pPr>
    </w:p>
    <w:p w14:paraId="0A216613" w14:textId="77777777" w:rsidR="00573450" w:rsidRPr="00654A6A" w:rsidRDefault="00573450" w:rsidP="00573450">
      <w:pPr>
        <w:ind w:left="720"/>
        <w:rPr>
          <w:rFonts w:ascii="Arial" w:hAnsi="Arial"/>
          <w:sz w:val="18"/>
          <w:szCs w:val="18"/>
        </w:rPr>
      </w:pPr>
      <w:r w:rsidRPr="00654A6A">
        <w:rPr>
          <w:rFonts w:ascii="Arial" w:hAnsi="Arial"/>
          <w:sz w:val="18"/>
          <w:szCs w:val="18"/>
        </w:rPr>
        <w:lastRenderedPageBreak/>
        <w:t xml:space="preserve">The pre assessment audit is to evaluate the level of readiness of an applicant's quality management system.  A pre assessment may or not may be part of a Registration process for a client organization. If it's an organization, that has selected IAPMO R&amp;T RS as their Registrar the pre assessment audit is not part of the Registration protocol, and this pre assessment </w:t>
      </w:r>
      <w:r w:rsidR="006E0F49" w:rsidRPr="00654A6A">
        <w:rPr>
          <w:rFonts w:ascii="Arial" w:hAnsi="Arial"/>
          <w:sz w:val="18"/>
          <w:szCs w:val="18"/>
        </w:rPr>
        <w:t>cannot</w:t>
      </w:r>
      <w:r w:rsidRPr="00654A6A">
        <w:rPr>
          <w:rFonts w:ascii="Arial" w:hAnsi="Arial"/>
          <w:sz w:val="18"/>
          <w:szCs w:val="18"/>
        </w:rPr>
        <w:t xml:space="preserve"> be used as part of the audit days required for Registration assessment auditing. </w:t>
      </w:r>
    </w:p>
    <w:p w14:paraId="3E559D60" w14:textId="77777777" w:rsidR="00573450" w:rsidRPr="00654A6A" w:rsidRDefault="00573450" w:rsidP="00573450">
      <w:pPr>
        <w:ind w:left="720"/>
        <w:rPr>
          <w:rFonts w:ascii="Arial" w:hAnsi="Arial"/>
          <w:sz w:val="18"/>
          <w:szCs w:val="18"/>
        </w:rPr>
      </w:pPr>
    </w:p>
    <w:tbl>
      <w:tblPr>
        <w:tblW w:w="9720" w:type="dxa"/>
        <w:tblInd w:w="10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A0" w:firstRow="1" w:lastRow="0" w:firstColumn="1" w:lastColumn="0" w:noHBand="0" w:noVBand="0"/>
      </w:tblPr>
      <w:tblGrid>
        <w:gridCol w:w="2880"/>
        <w:gridCol w:w="6840"/>
      </w:tblGrid>
      <w:tr w:rsidR="00573450" w:rsidRPr="00654A6A" w14:paraId="3C548FAE" w14:textId="77777777">
        <w:trPr>
          <w:trHeight w:val="280"/>
        </w:trPr>
        <w:tc>
          <w:tcPr>
            <w:tcW w:w="2880" w:type="dxa"/>
            <w:tcBorders>
              <w:top w:val="double" w:sz="6" w:space="0" w:color="C0C0C0"/>
              <w:left w:val="double" w:sz="6" w:space="0" w:color="C0C0C0"/>
              <w:bottom w:val="single" w:sz="6" w:space="0" w:color="C0C0C0"/>
              <w:right w:val="single" w:sz="6" w:space="0" w:color="C0C0C0"/>
            </w:tcBorders>
          </w:tcPr>
          <w:p w14:paraId="758347BC" w14:textId="77777777" w:rsidR="00573450" w:rsidRPr="00654A6A" w:rsidRDefault="00573450" w:rsidP="00AF5218">
            <w:pPr>
              <w:rPr>
                <w:rFonts w:ascii="Arial" w:hAnsi="Arial"/>
                <w:sz w:val="18"/>
                <w:szCs w:val="18"/>
              </w:rPr>
            </w:pPr>
            <w:r w:rsidRPr="00654A6A">
              <w:rPr>
                <w:rFonts w:ascii="Arial" w:hAnsi="Arial"/>
                <w:sz w:val="18"/>
                <w:szCs w:val="18"/>
              </w:rPr>
              <w:t>Lead Auditor</w:t>
            </w:r>
          </w:p>
        </w:tc>
        <w:tc>
          <w:tcPr>
            <w:tcW w:w="6840" w:type="dxa"/>
            <w:tcBorders>
              <w:top w:val="double" w:sz="6" w:space="0" w:color="C0C0C0"/>
              <w:left w:val="single" w:sz="6" w:space="0" w:color="C0C0C0"/>
              <w:bottom w:val="single" w:sz="6" w:space="0" w:color="C0C0C0"/>
              <w:right w:val="double" w:sz="6" w:space="0" w:color="C0C0C0"/>
            </w:tcBorders>
          </w:tcPr>
          <w:p w14:paraId="4863EBA9" w14:textId="77777777" w:rsidR="00573450" w:rsidRPr="00654A6A" w:rsidRDefault="00573450" w:rsidP="008A6359">
            <w:pPr>
              <w:ind w:right="252"/>
              <w:rPr>
                <w:rFonts w:ascii="Arial" w:hAnsi="Arial"/>
                <w:sz w:val="18"/>
                <w:szCs w:val="18"/>
              </w:rPr>
            </w:pPr>
            <w:r w:rsidRPr="00654A6A">
              <w:rPr>
                <w:rFonts w:ascii="Arial" w:hAnsi="Arial"/>
                <w:sz w:val="18"/>
                <w:szCs w:val="18"/>
              </w:rPr>
              <w:t>Performs the pre-assessment, it may require an audit team, as contractually agreed</w:t>
            </w:r>
          </w:p>
        </w:tc>
      </w:tr>
      <w:tr w:rsidR="00573450" w:rsidRPr="00654A6A" w14:paraId="0E8D421A" w14:textId="77777777">
        <w:trPr>
          <w:trHeight w:val="280"/>
        </w:trPr>
        <w:tc>
          <w:tcPr>
            <w:tcW w:w="2880" w:type="dxa"/>
            <w:tcBorders>
              <w:top w:val="single" w:sz="6" w:space="0" w:color="C0C0C0"/>
              <w:left w:val="double" w:sz="6" w:space="0" w:color="C0C0C0"/>
              <w:bottom w:val="single" w:sz="6" w:space="0" w:color="C0C0C0"/>
              <w:right w:val="single" w:sz="6" w:space="0" w:color="C0C0C0"/>
            </w:tcBorders>
          </w:tcPr>
          <w:p w14:paraId="1318E586" w14:textId="77777777" w:rsidR="00573450" w:rsidRPr="00654A6A" w:rsidRDefault="00573450" w:rsidP="00AF5218">
            <w:pPr>
              <w:rPr>
                <w:rFonts w:ascii="Arial" w:hAnsi="Arial"/>
                <w:sz w:val="18"/>
                <w:szCs w:val="18"/>
              </w:rPr>
            </w:pPr>
          </w:p>
        </w:tc>
        <w:tc>
          <w:tcPr>
            <w:tcW w:w="6840" w:type="dxa"/>
            <w:tcBorders>
              <w:top w:val="single" w:sz="6" w:space="0" w:color="C0C0C0"/>
              <w:left w:val="single" w:sz="6" w:space="0" w:color="C0C0C0"/>
              <w:bottom w:val="single" w:sz="6" w:space="0" w:color="C0C0C0"/>
              <w:right w:val="double" w:sz="6" w:space="0" w:color="C0C0C0"/>
            </w:tcBorders>
          </w:tcPr>
          <w:p w14:paraId="3D29FAF4" w14:textId="77777777" w:rsidR="00573450" w:rsidRPr="00654A6A" w:rsidRDefault="00573450" w:rsidP="00320AD6">
            <w:pPr>
              <w:ind w:right="252"/>
              <w:rPr>
                <w:rFonts w:ascii="Arial" w:hAnsi="Arial"/>
                <w:sz w:val="18"/>
                <w:szCs w:val="18"/>
              </w:rPr>
            </w:pPr>
            <w:r w:rsidRPr="00654A6A">
              <w:rPr>
                <w:rFonts w:ascii="Arial" w:hAnsi="Arial"/>
                <w:sz w:val="18"/>
                <w:szCs w:val="18"/>
              </w:rPr>
              <w:t xml:space="preserve">Follows protocol as outlines in </w:t>
            </w:r>
            <w:r w:rsidR="00320AD6" w:rsidRPr="00654A6A">
              <w:rPr>
                <w:rFonts w:ascii="Arial" w:hAnsi="Arial"/>
                <w:sz w:val="18"/>
                <w:szCs w:val="18"/>
              </w:rPr>
              <w:t>procedure RS-9191 (Conducting the Audit).</w:t>
            </w:r>
          </w:p>
        </w:tc>
      </w:tr>
      <w:tr w:rsidR="00573450" w:rsidRPr="00654A6A" w14:paraId="0AEC0137" w14:textId="77777777">
        <w:trPr>
          <w:trHeight w:val="280"/>
        </w:trPr>
        <w:tc>
          <w:tcPr>
            <w:tcW w:w="2880" w:type="dxa"/>
            <w:tcBorders>
              <w:top w:val="single" w:sz="6" w:space="0" w:color="C0C0C0"/>
              <w:left w:val="double" w:sz="6" w:space="0" w:color="C0C0C0"/>
              <w:bottom w:val="single" w:sz="6" w:space="0" w:color="C0C0C0"/>
              <w:right w:val="single" w:sz="6" w:space="0" w:color="C0C0C0"/>
            </w:tcBorders>
          </w:tcPr>
          <w:p w14:paraId="5C2DA2A8" w14:textId="77777777" w:rsidR="00573450" w:rsidRPr="00654A6A" w:rsidRDefault="00573450" w:rsidP="00AF5218">
            <w:pPr>
              <w:rPr>
                <w:rFonts w:ascii="Arial" w:hAnsi="Arial"/>
                <w:sz w:val="18"/>
                <w:szCs w:val="18"/>
              </w:rPr>
            </w:pPr>
          </w:p>
        </w:tc>
        <w:tc>
          <w:tcPr>
            <w:tcW w:w="6840" w:type="dxa"/>
            <w:tcBorders>
              <w:top w:val="single" w:sz="6" w:space="0" w:color="C0C0C0"/>
              <w:left w:val="single" w:sz="6" w:space="0" w:color="C0C0C0"/>
              <w:bottom w:val="single" w:sz="6" w:space="0" w:color="C0C0C0"/>
              <w:right w:val="double" w:sz="6" w:space="0" w:color="C0C0C0"/>
            </w:tcBorders>
          </w:tcPr>
          <w:p w14:paraId="5DC5DE3F" w14:textId="68800DDA" w:rsidR="00320AD6" w:rsidRPr="00654A6A" w:rsidRDefault="006E0F49" w:rsidP="00320AD6">
            <w:pPr>
              <w:ind w:right="252"/>
              <w:rPr>
                <w:rFonts w:ascii="Arial" w:hAnsi="Arial"/>
                <w:sz w:val="18"/>
                <w:szCs w:val="18"/>
              </w:rPr>
            </w:pPr>
            <w:r w:rsidRPr="00654A6A">
              <w:rPr>
                <w:rFonts w:ascii="Arial" w:hAnsi="Arial"/>
                <w:sz w:val="18"/>
                <w:szCs w:val="18"/>
              </w:rPr>
              <w:t>Documents audit results and complete</w:t>
            </w:r>
            <w:r w:rsidR="00573450" w:rsidRPr="00654A6A">
              <w:rPr>
                <w:rFonts w:ascii="Arial" w:hAnsi="Arial"/>
                <w:sz w:val="18"/>
                <w:szCs w:val="18"/>
              </w:rPr>
              <w:t xml:space="preserve"> </w:t>
            </w:r>
            <w:r w:rsidR="00320AD6" w:rsidRPr="00654A6A">
              <w:rPr>
                <w:rFonts w:ascii="Arial" w:hAnsi="Arial"/>
                <w:sz w:val="18"/>
                <w:szCs w:val="18"/>
              </w:rPr>
              <w:t xml:space="preserve">Form </w:t>
            </w:r>
            <w:r w:rsidR="00573450" w:rsidRPr="00654A6A">
              <w:rPr>
                <w:rFonts w:ascii="Arial" w:hAnsi="Arial"/>
                <w:sz w:val="18"/>
                <w:szCs w:val="18"/>
              </w:rPr>
              <w:t>0</w:t>
            </w:r>
            <w:r w:rsidR="004B13B0" w:rsidRPr="00654A6A">
              <w:rPr>
                <w:rFonts w:ascii="Arial" w:hAnsi="Arial"/>
                <w:sz w:val="18"/>
                <w:szCs w:val="18"/>
              </w:rPr>
              <w:t>0</w:t>
            </w:r>
            <w:r w:rsidR="00573450" w:rsidRPr="00654A6A">
              <w:rPr>
                <w:rFonts w:ascii="Arial" w:hAnsi="Arial"/>
                <w:sz w:val="18"/>
                <w:szCs w:val="18"/>
              </w:rPr>
              <w:t>8</w:t>
            </w:r>
            <w:r w:rsidR="00DD1F44" w:rsidRPr="00654A6A">
              <w:rPr>
                <w:rFonts w:ascii="Arial" w:hAnsi="Arial"/>
                <w:sz w:val="18"/>
                <w:szCs w:val="18"/>
              </w:rPr>
              <w:t xml:space="preserve"> </w:t>
            </w:r>
            <w:r w:rsidR="006B31FA" w:rsidRPr="00654A6A">
              <w:rPr>
                <w:rFonts w:ascii="Arial" w:hAnsi="Arial"/>
                <w:sz w:val="18"/>
                <w:szCs w:val="18"/>
              </w:rPr>
              <w:t xml:space="preserve">or applicable sections of AS </w:t>
            </w:r>
            <w:r w:rsidR="00344C45" w:rsidRPr="00654A6A">
              <w:rPr>
                <w:rFonts w:ascii="Arial" w:hAnsi="Arial"/>
                <w:sz w:val="18"/>
                <w:szCs w:val="18"/>
              </w:rPr>
              <w:t>9101</w:t>
            </w:r>
            <w:r w:rsidR="006B31FA" w:rsidRPr="00654A6A">
              <w:rPr>
                <w:rFonts w:ascii="Arial" w:hAnsi="Arial"/>
                <w:sz w:val="18"/>
                <w:szCs w:val="18"/>
              </w:rPr>
              <w:t xml:space="preserve"> </w:t>
            </w:r>
            <w:r w:rsidR="00573450" w:rsidRPr="00654A6A">
              <w:rPr>
                <w:rFonts w:ascii="Arial" w:hAnsi="Arial"/>
                <w:sz w:val="18"/>
                <w:szCs w:val="18"/>
              </w:rPr>
              <w:t>(</w:t>
            </w:r>
            <w:r w:rsidR="004B13B0" w:rsidRPr="00654A6A">
              <w:rPr>
                <w:rFonts w:ascii="Arial" w:hAnsi="Arial"/>
                <w:sz w:val="18"/>
                <w:szCs w:val="18"/>
              </w:rPr>
              <w:t>Nonconformance</w:t>
            </w:r>
            <w:r w:rsidR="00320AD6" w:rsidRPr="00654A6A">
              <w:rPr>
                <w:rFonts w:ascii="Arial" w:hAnsi="Arial"/>
                <w:sz w:val="18"/>
                <w:szCs w:val="18"/>
              </w:rPr>
              <w:t xml:space="preserve"> Report</w:t>
            </w:r>
            <w:r w:rsidR="004B13B0" w:rsidRPr="00654A6A">
              <w:rPr>
                <w:rFonts w:ascii="Arial" w:hAnsi="Arial"/>
                <w:sz w:val="18"/>
                <w:szCs w:val="18"/>
              </w:rPr>
              <w:t>)</w:t>
            </w:r>
            <w:r w:rsidR="00320AD6" w:rsidRPr="00654A6A">
              <w:rPr>
                <w:rFonts w:ascii="Arial" w:hAnsi="Arial"/>
                <w:sz w:val="18"/>
                <w:szCs w:val="18"/>
              </w:rPr>
              <w:t xml:space="preserve"> if applicable</w:t>
            </w:r>
            <w:r w:rsidR="00573450" w:rsidRPr="00654A6A">
              <w:rPr>
                <w:rFonts w:ascii="Arial" w:hAnsi="Arial"/>
                <w:sz w:val="18"/>
                <w:szCs w:val="18"/>
              </w:rPr>
              <w:t xml:space="preserve">. </w:t>
            </w:r>
            <w:r w:rsidR="00320AD6" w:rsidRPr="00654A6A">
              <w:rPr>
                <w:rFonts w:ascii="Arial" w:hAnsi="Arial"/>
                <w:sz w:val="18"/>
                <w:szCs w:val="18"/>
              </w:rPr>
              <w:t xml:space="preserve">Findings noted from this audit provides the client with </w:t>
            </w:r>
            <w:r w:rsidR="00573450" w:rsidRPr="00654A6A">
              <w:rPr>
                <w:rFonts w:ascii="Arial" w:hAnsi="Arial"/>
                <w:sz w:val="18"/>
                <w:szCs w:val="18"/>
              </w:rPr>
              <w:t xml:space="preserve">an opportunity for improvement and to better situate </w:t>
            </w:r>
            <w:r w:rsidR="00320AD6" w:rsidRPr="00654A6A">
              <w:rPr>
                <w:rFonts w:ascii="Arial" w:hAnsi="Arial"/>
                <w:sz w:val="18"/>
                <w:szCs w:val="18"/>
              </w:rPr>
              <w:t xml:space="preserve">the client’s </w:t>
            </w:r>
            <w:r w:rsidR="00573450" w:rsidRPr="00654A6A">
              <w:rPr>
                <w:rFonts w:ascii="Arial" w:hAnsi="Arial"/>
                <w:sz w:val="18"/>
                <w:szCs w:val="18"/>
              </w:rPr>
              <w:t xml:space="preserve">organization in alignment with the requirements of the standard/scheme being sought registration.  </w:t>
            </w:r>
          </w:p>
        </w:tc>
      </w:tr>
      <w:tr w:rsidR="00573450" w:rsidRPr="00654A6A" w14:paraId="57BD2BD7" w14:textId="77777777">
        <w:trPr>
          <w:trHeight w:val="280"/>
        </w:trPr>
        <w:tc>
          <w:tcPr>
            <w:tcW w:w="2880" w:type="dxa"/>
            <w:tcBorders>
              <w:top w:val="single" w:sz="6" w:space="0" w:color="C0C0C0"/>
              <w:left w:val="double" w:sz="6" w:space="0" w:color="C0C0C0"/>
              <w:bottom w:val="single" w:sz="6" w:space="0" w:color="C0C0C0"/>
              <w:right w:val="single" w:sz="6" w:space="0" w:color="C0C0C0"/>
            </w:tcBorders>
          </w:tcPr>
          <w:p w14:paraId="1AF744CB" w14:textId="77777777" w:rsidR="00573450" w:rsidRPr="00654A6A" w:rsidRDefault="00573450" w:rsidP="00AF5218">
            <w:pPr>
              <w:rPr>
                <w:rFonts w:ascii="Arial" w:hAnsi="Arial"/>
                <w:sz w:val="18"/>
                <w:szCs w:val="18"/>
              </w:rPr>
            </w:pPr>
          </w:p>
        </w:tc>
        <w:tc>
          <w:tcPr>
            <w:tcW w:w="6840" w:type="dxa"/>
            <w:tcBorders>
              <w:top w:val="single" w:sz="6" w:space="0" w:color="C0C0C0"/>
              <w:left w:val="single" w:sz="6" w:space="0" w:color="C0C0C0"/>
              <w:bottom w:val="single" w:sz="6" w:space="0" w:color="C0C0C0"/>
              <w:right w:val="double" w:sz="6" w:space="0" w:color="C0C0C0"/>
            </w:tcBorders>
          </w:tcPr>
          <w:p w14:paraId="1B16E0DD" w14:textId="77777777" w:rsidR="00573450" w:rsidRPr="00654A6A" w:rsidRDefault="00573450" w:rsidP="008A6359">
            <w:pPr>
              <w:ind w:right="252"/>
              <w:rPr>
                <w:rFonts w:ascii="Arial" w:hAnsi="Arial"/>
                <w:sz w:val="18"/>
                <w:szCs w:val="18"/>
              </w:rPr>
            </w:pPr>
            <w:r w:rsidRPr="00654A6A">
              <w:rPr>
                <w:rFonts w:ascii="Arial" w:hAnsi="Arial"/>
                <w:sz w:val="18"/>
                <w:szCs w:val="18"/>
              </w:rPr>
              <w:t>Reports results to client organization (within 14 workdays)</w:t>
            </w:r>
            <w:r w:rsidR="00320AD6" w:rsidRPr="00654A6A">
              <w:rPr>
                <w:rFonts w:ascii="Arial" w:hAnsi="Arial"/>
                <w:sz w:val="18"/>
                <w:szCs w:val="18"/>
              </w:rPr>
              <w:t>.</w:t>
            </w:r>
          </w:p>
        </w:tc>
      </w:tr>
      <w:tr w:rsidR="00573450" w:rsidRPr="00654A6A" w14:paraId="7EEBCC63" w14:textId="77777777">
        <w:trPr>
          <w:trHeight w:val="280"/>
        </w:trPr>
        <w:tc>
          <w:tcPr>
            <w:tcW w:w="2880" w:type="dxa"/>
            <w:tcBorders>
              <w:top w:val="single" w:sz="6" w:space="0" w:color="C0C0C0"/>
              <w:left w:val="double" w:sz="6" w:space="0" w:color="C0C0C0"/>
              <w:bottom w:val="single" w:sz="6" w:space="0" w:color="C0C0C0"/>
              <w:right w:val="single" w:sz="6" w:space="0" w:color="C0C0C0"/>
            </w:tcBorders>
          </w:tcPr>
          <w:p w14:paraId="0F47C1BB" w14:textId="77777777" w:rsidR="00573450" w:rsidRPr="00654A6A" w:rsidRDefault="00573450" w:rsidP="00AF5218">
            <w:pPr>
              <w:rPr>
                <w:rFonts w:ascii="Arial" w:hAnsi="Arial"/>
                <w:sz w:val="18"/>
                <w:szCs w:val="18"/>
              </w:rPr>
            </w:pPr>
          </w:p>
        </w:tc>
        <w:tc>
          <w:tcPr>
            <w:tcW w:w="6840" w:type="dxa"/>
            <w:tcBorders>
              <w:top w:val="single" w:sz="6" w:space="0" w:color="C0C0C0"/>
              <w:left w:val="single" w:sz="6" w:space="0" w:color="C0C0C0"/>
              <w:bottom w:val="single" w:sz="6" w:space="0" w:color="C0C0C0"/>
              <w:right w:val="double" w:sz="6" w:space="0" w:color="C0C0C0"/>
            </w:tcBorders>
          </w:tcPr>
          <w:p w14:paraId="4EDFE89E" w14:textId="77777777" w:rsidR="00573450" w:rsidRPr="00654A6A" w:rsidRDefault="00573450" w:rsidP="00320AD6">
            <w:pPr>
              <w:ind w:right="252"/>
              <w:rPr>
                <w:rFonts w:ascii="Arial" w:hAnsi="Arial"/>
                <w:sz w:val="18"/>
                <w:szCs w:val="18"/>
              </w:rPr>
            </w:pPr>
            <w:r w:rsidRPr="00654A6A">
              <w:rPr>
                <w:rFonts w:ascii="Arial" w:hAnsi="Arial"/>
                <w:sz w:val="18"/>
                <w:szCs w:val="18"/>
              </w:rPr>
              <w:t xml:space="preserve">Records are retained, and may be used for </w:t>
            </w:r>
            <w:r w:rsidR="00320AD6" w:rsidRPr="00654A6A">
              <w:rPr>
                <w:rFonts w:ascii="Arial" w:hAnsi="Arial"/>
                <w:sz w:val="18"/>
                <w:szCs w:val="18"/>
              </w:rPr>
              <w:t xml:space="preserve">Stage </w:t>
            </w:r>
            <w:r w:rsidR="00FB23D9" w:rsidRPr="00654A6A">
              <w:rPr>
                <w:rFonts w:ascii="Arial" w:hAnsi="Arial"/>
                <w:sz w:val="18"/>
                <w:szCs w:val="18"/>
              </w:rPr>
              <w:t>1</w:t>
            </w:r>
            <w:r w:rsidRPr="00654A6A">
              <w:rPr>
                <w:rFonts w:ascii="Arial" w:hAnsi="Arial"/>
                <w:sz w:val="18"/>
                <w:szCs w:val="18"/>
              </w:rPr>
              <w:t>/</w:t>
            </w:r>
            <w:r w:rsidR="00320AD6" w:rsidRPr="00654A6A">
              <w:rPr>
                <w:rFonts w:ascii="Arial" w:hAnsi="Arial"/>
                <w:sz w:val="18"/>
                <w:szCs w:val="18"/>
              </w:rPr>
              <w:t xml:space="preserve">Stage </w:t>
            </w:r>
            <w:r w:rsidR="001B6EEA" w:rsidRPr="00654A6A">
              <w:rPr>
                <w:rFonts w:ascii="Arial" w:hAnsi="Arial"/>
                <w:sz w:val="18"/>
                <w:szCs w:val="18"/>
              </w:rPr>
              <w:t>2</w:t>
            </w:r>
            <w:r w:rsidRPr="00654A6A">
              <w:rPr>
                <w:rFonts w:ascii="Arial" w:hAnsi="Arial"/>
                <w:sz w:val="18"/>
                <w:szCs w:val="18"/>
              </w:rPr>
              <w:t xml:space="preserve"> auditing planning</w:t>
            </w:r>
          </w:p>
        </w:tc>
      </w:tr>
      <w:tr w:rsidR="00573450" w:rsidRPr="00654A6A" w14:paraId="38A30816" w14:textId="77777777">
        <w:trPr>
          <w:trHeight w:val="280"/>
        </w:trPr>
        <w:tc>
          <w:tcPr>
            <w:tcW w:w="2880" w:type="dxa"/>
            <w:tcBorders>
              <w:top w:val="single" w:sz="6" w:space="0" w:color="C0C0C0"/>
              <w:left w:val="double" w:sz="6" w:space="0" w:color="C0C0C0"/>
              <w:bottom w:val="single" w:sz="6" w:space="0" w:color="C0C0C0"/>
              <w:right w:val="single" w:sz="6" w:space="0" w:color="C0C0C0"/>
            </w:tcBorders>
          </w:tcPr>
          <w:p w14:paraId="370CEDBF" w14:textId="77777777" w:rsidR="00573450" w:rsidRPr="00654A6A" w:rsidRDefault="00573450" w:rsidP="00AF5218">
            <w:pPr>
              <w:rPr>
                <w:rFonts w:ascii="Arial" w:hAnsi="Arial"/>
                <w:sz w:val="18"/>
                <w:szCs w:val="18"/>
              </w:rPr>
            </w:pPr>
            <w:r w:rsidRPr="00654A6A">
              <w:rPr>
                <w:rFonts w:ascii="Arial" w:hAnsi="Arial"/>
                <w:sz w:val="18"/>
                <w:szCs w:val="18"/>
              </w:rPr>
              <w:t>Client</w:t>
            </w:r>
          </w:p>
        </w:tc>
        <w:tc>
          <w:tcPr>
            <w:tcW w:w="6840" w:type="dxa"/>
            <w:tcBorders>
              <w:top w:val="single" w:sz="6" w:space="0" w:color="C0C0C0"/>
              <w:left w:val="single" w:sz="6" w:space="0" w:color="C0C0C0"/>
              <w:bottom w:val="single" w:sz="6" w:space="0" w:color="C0C0C0"/>
              <w:right w:val="double" w:sz="6" w:space="0" w:color="C0C0C0"/>
            </w:tcBorders>
          </w:tcPr>
          <w:p w14:paraId="060994ED" w14:textId="77777777" w:rsidR="00573450" w:rsidRPr="00654A6A" w:rsidRDefault="00573450" w:rsidP="008A6359">
            <w:pPr>
              <w:ind w:right="252"/>
              <w:rPr>
                <w:rFonts w:ascii="Arial" w:hAnsi="Arial"/>
                <w:sz w:val="18"/>
                <w:szCs w:val="18"/>
              </w:rPr>
            </w:pPr>
            <w:r w:rsidRPr="00654A6A">
              <w:rPr>
                <w:rFonts w:ascii="Arial" w:hAnsi="Arial"/>
                <w:sz w:val="18"/>
                <w:szCs w:val="18"/>
              </w:rPr>
              <w:t>May act on issues identified in the Audit Report</w:t>
            </w:r>
          </w:p>
        </w:tc>
      </w:tr>
      <w:tr w:rsidR="00573450" w:rsidRPr="00654A6A" w14:paraId="2323AE09" w14:textId="77777777">
        <w:trPr>
          <w:cantSplit/>
          <w:trHeight w:val="280"/>
        </w:trPr>
        <w:tc>
          <w:tcPr>
            <w:tcW w:w="9720" w:type="dxa"/>
            <w:gridSpan w:val="2"/>
            <w:tcBorders>
              <w:top w:val="single" w:sz="6" w:space="0" w:color="C0C0C0"/>
              <w:left w:val="double" w:sz="6" w:space="0" w:color="C0C0C0"/>
              <w:bottom w:val="single" w:sz="6" w:space="0" w:color="C0C0C0"/>
              <w:right w:val="double" w:sz="6" w:space="0" w:color="C0C0C0"/>
            </w:tcBorders>
          </w:tcPr>
          <w:p w14:paraId="617A127A" w14:textId="77777777" w:rsidR="00573450" w:rsidRPr="00654A6A" w:rsidRDefault="00573450" w:rsidP="008D1F2B">
            <w:pPr>
              <w:rPr>
                <w:rFonts w:ascii="Arial" w:hAnsi="Arial"/>
                <w:sz w:val="18"/>
                <w:szCs w:val="18"/>
              </w:rPr>
            </w:pPr>
            <w:r w:rsidRPr="00654A6A">
              <w:rPr>
                <w:rFonts w:ascii="Arial" w:hAnsi="Arial"/>
                <w:sz w:val="18"/>
                <w:szCs w:val="18"/>
              </w:rPr>
              <w:t>A maximum of two (2) pre assessments can be conducted per location site prior to a certification/registration audit protocol (</w:t>
            </w:r>
            <w:r w:rsidR="008D1F2B" w:rsidRPr="00654A6A">
              <w:rPr>
                <w:rFonts w:ascii="Arial" w:hAnsi="Arial"/>
                <w:sz w:val="18"/>
                <w:szCs w:val="18"/>
              </w:rPr>
              <w:t xml:space="preserve">Stage </w:t>
            </w:r>
            <w:r w:rsidR="00FB23D9" w:rsidRPr="00654A6A">
              <w:rPr>
                <w:rFonts w:ascii="Arial" w:hAnsi="Arial"/>
                <w:sz w:val="18"/>
                <w:szCs w:val="18"/>
              </w:rPr>
              <w:t>1</w:t>
            </w:r>
            <w:r w:rsidRPr="00654A6A">
              <w:rPr>
                <w:rFonts w:ascii="Arial" w:hAnsi="Arial"/>
                <w:sz w:val="18"/>
                <w:szCs w:val="18"/>
              </w:rPr>
              <w:t xml:space="preserve"> and </w:t>
            </w:r>
            <w:r w:rsidR="008D1F2B" w:rsidRPr="00654A6A">
              <w:rPr>
                <w:rFonts w:ascii="Arial" w:hAnsi="Arial"/>
                <w:sz w:val="18"/>
                <w:szCs w:val="18"/>
              </w:rPr>
              <w:t xml:space="preserve">Stage </w:t>
            </w:r>
            <w:r w:rsidR="001B6EEA" w:rsidRPr="00654A6A">
              <w:rPr>
                <w:rFonts w:ascii="Arial" w:hAnsi="Arial"/>
                <w:sz w:val="18"/>
                <w:szCs w:val="18"/>
              </w:rPr>
              <w:t>2</w:t>
            </w:r>
            <w:r w:rsidRPr="00654A6A">
              <w:rPr>
                <w:rFonts w:ascii="Arial" w:hAnsi="Arial"/>
                <w:sz w:val="18"/>
                <w:szCs w:val="18"/>
              </w:rPr>
              <w:t>).</w:t>
            </w:r>
          </w:p>
        </w:tc>
      </w:tr>
    </w:tbl>
    <w:p w14:paraId="2AD84F56" w14:textId="77777777" w:rsidR="00573450" w:rsidRPr="00654A6A" w:rsidRDefault="00573450" w:rsidP="00573450">
      <w:pPr>
        <w:rPr>
          <w:rFonts w:ascii="Arial" w:hAnsi="Arial"/>
          <w:sz w:val="18"/>
          <w:szCs w:val="18"/>
        </w:rPr>
      </w:pPr>
    </w:p>
    <w:p w14:paraId="47685555" w14:textId="77777777" w:rsidR="00573450" w:rsidRPr="00654A6A" w:rsidRDefault="00573450" w:rsidP="00573450">
      <w:pPr>
        <w:ind w:left="720" w:hanging="720"/>
        <w:rPr>
          <w:rFonts w:ascii="Arial" w:hAnsi="Arial"/>
          <w:b/>
          <w:sz w:val="18"/>
          <w:szCs w:val="18"/>
        </w:rPr>
      </w:pPr>
      <w:r w:rsidRPr="00654A6A">
        <w:rPr>
          <w:rFonts w:ascii="Arial" w:hAnsi="Arial"/>
          <w:b/>
          <w:sz w:val="18"/>
          <w:szCs w:val="18"/>
        </w:rPr>
        <w:t xml:space="preserve">6.0 </w:t>
      </w:r>
      <w:r w:rsidRPr="00654A6A">
        <w:rPr>
          <w:rFonts w:ascii="Arial" w:hAnsi="Arial"/>
          <w:b/>
          <w:sz w:val="18"/>
          <w:szCs w:val="18"/>
        </w:rPr>
        <w:tab/>
      </w:r>
      <w:r w:rsidR="008D1F2B" w:rsidRPr="00654A6A">
        <w:rPr>
          <w:rFonts w:ascii="Arial" w:hAnsi="Arial"/>
          <w:b/>
          <w:sz w:val="18"/>
          <w:szCs w:val="18"/>
        </w:rPr>
        <w:t xml:space="preserve">Stage </w:t>
      </w:r>
      <w:r w:rsidR="00FB23D9" w:rsidRPr="00654A6A">
        <w:rPr>
          <w:rFonts w:ascii="Arial" w:hAnsi="Arial"/>
          <w:b/>
          <w:sz w:val="18"/>
          <w:szCs w:val="18"/>
        </w:rPr>
        <w:t>1</w:t>
      </w:r>
      <w:r w:rsidRPr="00654A6A">
        <w:rPr>
          <w:rFonts w:ascii="Arial" w:hAnsi="Arial"/>
          <w:b/>
          <w:sz w:val="18"/>
          <w:szCs w:val="18"/>
        </w:rPr>
        <w:t>, Adequacy Audit</w:t>
      </w:r>
    </w:p>
    <w:p w14:paraId="089E7579" w14:textId="77777777" w:rsidR="00573450" w:rsidRPr="00654A6A" w:rsidRDefault="00573450" w:rsidP="00573450">
      <w:pPr>
        <w:ind w:left="180"/>
        <w:rPr>
          <w:rFonts w:ascii="Arial" w:hAnsi="Arial"/>
          <w:sz w:val="18"/>
          <w:szCs w:val="18"/>
        </w:rPr>
      </w:pPr>
    </w:p>
    <w:p w14:paraId="420D6365" w14:textId="3D31B8A3" w:rsidR="00573450" w:rsidRPr="00654A6A" w:rsidRDefault="00573450" w:rsidP="00573450">
      <w:pPr>
        <w:ind w:left="720"/>
        <w:rPr>
          <w:rFonts w:ascii="Arial" w:hAnsi="Arial"/>
          <w:sz w:val="18"/>
          <w:szCs w:val="18"/>
        </w:rPr>
      </w:pPr>
      <w:r w:rsidRPr="00654A6A">
        <w:rPr>
          <w:rFonts w:ascii="Arial" w:hAnsi="Arial"/>
          <w:sz w:val="18"/>
          <w:szCs w:val="18"/>
        </w:rPr>
        <w:t xml:space="preserve">A detailed review of the documented portion of the client's quality management system is completed. The </w:t>
      </w:r>
      <w:r w:rsidR="008D1F2B" w:rsidRPr="00654A6A">
        <w:rPr>
          <w:rFonts w:ascii="Arial" w:hAnsi="Arial"/>
          <w:sz w:val="18"/>
          <w:szCs w:val="18"/>
        </w:rPr>
        <w:t>Stage</w:t>
      </w:r>
      <w:r w:rsidR="00FB23D9" w:rsidRPr="00654A6A">
        <w:rPr>
          <w:rFonts w:ascii="Arial" w:hAnsi="Arial"/>
          <w:sz w:val="18"/>
          <w:szCs w:val="18"/>
        </w:rPr>
        <w:t xml:space="preserve"> 1</w:t>
      </w:r>
      <w:r w:rsidRPr="00654A6A">
        <w:rPr>
          <w:rFonts w:ascii="Arial" w:hAnsi="Arial"/>
          <w:sz w:val="18"/>
          <w:szCs w:val="18"/>
        </w:rPr>
        <w:t xml:space="preserve"> Audit requires that the client </w:t>
      </w:r>
      <w:r w:rsidR="008D1F2B" w:rsidRPr="00654A6A">
        <w:rPr>
          <w:rFonts w:ascii="Arial" w:hAnsi="Arial"/>
          <w:sz w:val="18"/>
          <w:szCs w:val="18"/>
        </w:rPr>
        <w:t xml:space="preserve">allows the audit team access to </w:t>
      </w:r>
      <w:r w:rsidRPr="00654A6A">
        <w:rPr>
          <w:rFonts w:ascii="Arial" w:hAnsi="Arial"/>
          <w:sz w:val="18"/>
          <w:szCs w:val="18"/>
        </w:rPr>
        <w:t xml:space="preserve">their </w:t>
      </w:r>
      <w:r w:rsidR="00B6735F" w:rsidRPr="00654A6A">
        <w:rPr>
          <w:rFonts w:ascii="Arial" w:hAnsi="Arial"/>
          <w:sz w:val="18"/>
          <w:szCs w:val="18"/>
        </w:rPr>
        <w:t>“documented information”</w:t>
      </w:r>
      <w:r w:rsidRPr="00654A6A">
        <w:rPr>
          <w:rFonts w:ascii="Arial" w:hAnsi="Arial"/>
          <w:sz w:val="18"/>
          <w:szCs w:val="18"/>
        </w:rPr>
        <w:t xml:space="preserve"> relevant in providing objective evidence that the requirements to the Standard</w:t>
      </w:r>
      <w:r w:rsidR="008735B2" w:rsidRPr="00654A6A">
        <w:rPr>
          <w:rFonts w:ascii="Arial" w:hAnsi="Arial"/>
          <w:sz w:val="18"/>
          <w:szCs w:val="18"/>
        </w:rPr>
        <w:t>(s)</w:t>
      </w:r>
      <w:r w:rsidRPr="00654A6A">
        <w:rPr>
          <w:rFonts w:ascii="Arial" w:hAnsi="Arial"/>
          <w:sz w:val="18"/>
          <w:szCs w:val="18"/>
        </w:rPr>
        <w:t xml:space="preserve"> being pursued </w:t>
      </w:r>
      <w:r w:rsidR="008735B2" w:rsidRPr="00654A6A">
        <w:rPr>
          <w:rFonts w:ascii="Arial" w:hAnsi="Arial"/>
          <w:sz w:val="18"/>
          <w:szCs w:val="18"/>
        </w:rPr>
        <w:t xml:space="preserve">for </w:t>
      </w:r>
      <w:r w:rsidR="008D1F2B" w:rsidRPr="00654A6A">
        <w:rPr>
          <w:rFonts w:ascii="Arial" w:hAnsi="Arial"/>
          <w:sz w:val="18"/>
          <w:szCs w:val="18"/>
        </w:rPr>
        <w:t xml:space="preserve">Management System </w:t>
      </w:r>
      <w:r w:rsidRPr="00654A6A">
        <w:rPr>
          <w:rFonts w:ascii="Arial" w:hAnsi="Arial"/>
          <w:sz w:val="18"/>
          <w:szCs w:val="18"/>
        </w:rPr>
        <w:t>Registration have been addressed to the satisfaction of the Lead Auditor.</w:t>
      </w:r>
    </w:p>
    <w:p w14:paraId="16AAFBA0" w14:textId="77777777" w:rsidR="00573450" w:rsidRPr="00654A6A" w:rsidRDefault="00573450" w:rsidP="00573450">
      <w:pPr>
        <w:pStyle w:val="BodyTextIndent2"/>
        <w:ind w:left="0"/>
        <w:rPr>
          <w:sz w:val="18"/>
          <w:szCs w:val="18"/>
        </w:rPr>
      </w:pPr>
    </w:p>
    <w:p w14:paraId="3883EC1D" w14:textId="77777777" w:rsidR="004B13B0" w:rsidRPr="00654A6A" w:rsidRDefault="004B13B0" w:rsidP="004B13B0">
      <w:pPr>
        <w:ind w:left="720"/>
        <w:rPr>
          <w:rFonts w:ascii="Arial" w:hAnsi="Arial" w:cs="Arial"/>
          <w:sz w:val="18"/>
          <w:szCs w:val="18"/>
        </w:rPr>
      </w:pPr>
      <w:r w:rsidRPr="00654A6A">
        <w:rPr>
          <w:rFonts w:ascii="Arial" w:hAnsi="Arial" w:cs="Arial"/>
          <w:sz w:val="18"/>
          <w:szCs w:val="18"/>
        </w:rPr>
        <w:t xml:space="preserve">Depending on the size of the company and its complexity of processes, some part of the </w:t>
      </w:r>
      <w:r w:rsidR="008D1F2B" w:rsidRPr="00654A6A">
        <w:rPr>
          <w:rFonts w:ascii="Arial" w:hAnsi="Arial" w:cs="Arial"/>
          <w:sz w:val="18"/>
          <w:szCs w:val="18"/>
        </w:rPr>
        <w:t xml:space="preserve">Stage </w:t>
      </w:r>
      <w:r w:rsidRPr="00654A6A">
        <w:rPr>
          <w:rFonts w:ascii="Arial" w:hAnsi="Arial" w:cs="Arial"/>
          <w:sz w:val="18"/>
          <w:szCs w:val="18"/>
        </w:rPr>
        <w:t xml:space="preserve">1 audit may be carried out </w:t>
      </w:r>
      <w:r w:rsidR="008D1F2B" w:rsidRPr="00654A6A">
        <w:rPr>
          <w:rFonts w:ascii="Arial" w:hAnsi="Arial" w:cs="Arial"/>
          <w:sz w:val="18"/>
          <w:szCs w:val="18"/>
        </w:rPr>
        <w:t>off-</w:t>
      </w:r>
      <w:proofErr w:type="gramStart"/>
      <w:r w:rsidR="008D1F2B" w:rsidRPr="00654A6A">
        <w:rPr>
          <w:rFonts w:ascii="Arial" w:hAnsi="Arial" w:cs="Arial"/>
          <w:sz w:val="18"/>
          <w:szCs w:val="18"/>
        </w:rPr>
        <w:t>site</w:t>
      </w:r>
      <w:r w:rsidRPr="00654A6A">
        <w:rPr>
          <w:rFonts w:ascii="Arial" w:hAnsi="Arial" w:cs="Arial"/>
          <w:sz w:val="18"/>
          <w:szCs w:val="18"/>
        </w:rPr>
        <w:t xml:space="preserve">.  </w:t>
      </w:r>
      <w:r w:rsidR="00C61B7A" w:rsidRPr="00654A6A">
        <w:rPr>
          <w:rFonts w:ascii="Arial" w:hAnsi="Arial" w:cs="Arial"/>
          <w:sz w:val="18"/>
          <w:szCs w:val="18"/>
        </w:rPr>
        <w:t>.</w:t>
      </w:r>
      <w:proofErr w:type="gramEnd"/>
    </w:p>
    <w:p w14:paraId="3805D6D9" w14:textId="77777777" w:rsidR="00573450" w:rsidRPr="00654A6A" w:rsidRDefault="00573450" w:rsidP="00573450">
      <w:pPr>
        <w:ind w:left="720"/>
        <w:rPr>
          <w:rFonts w:ascii="Arial" w:hAnsi="Arial"/>
          <w:sz w:val="18"/>
          <w:szCs w:val="18"/>
        </w:rPr>
      </w:pPr>
    </w:p>
    <w:tbl>
      <w:tblPr>
        <w:tblW w:w="9540" w:type="dxa"/>
        <w:tblInd w:w="10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A0" w:firstRow="1" w:lastRow="0" w:firstColumn="1" w:lastColumn="0" w:noHBand="0" w:noVBand="0"/>
      </w:tblPr>
      <w:tblGrid>
        <w:gridCol w:w="2880"/>
        <w:gridCol w:w="6660"/>
      </w:tblGrid>
      <w:tr w:rsidR="00573450" w:rsidRPr="00654A6A" w14:paraId="7E0B83CE" w14:textId="77777777">
        <w:trPr>
          <w:trHeight w:val="280"/>
        </w:trPr>
        <w:tc>
          <w:tcPr>
            <w:tcW w:w="2880" w:type="dxa"/>
            <w:tcBorders>
              <w:top w:val="single" w:sz="6" w:space="0" w:color="C0C0C0"/>
              <w:left w:val="double" w:sz="6" w:space="0" w:color="C0C0C0"/>
              <w:bottom w:val="single" w:sz="6" w:space="0" w:color="C0C0C0"/>
              <w:right w:val="single" w:sz="6" w:space="0" w:color="C0C0C0"/>
            </w:tcBorders>
          </w:tcPr>
          <w:p w14:paraId="53101328" w14:textId="77777777" w:rsidR="00573450" w:rsidRPr="00654A6A" w:rsidRDefault="00573450" w:rsidP="00AF5218">
            <w:pPr>
              <w:rPr>
                <w:rFonts w:ascii="Arial" w:hAnsi="Arial"/>
                <w:sz w:val="18"/>
                <w:szCs w:val="18"/>
              </w:rPr>
            </w:pPr>
            <w:r w:rsidRPr="00654A6A">
              <w:rPr>
                <w:rFonts w:ascii="Arial" w:hAnsi="Arial"/>
                <w:sz w:val="18"/>
                <w:szCs w:val="18"/>
              </w:rPr>
              <w:t>Lead Auditor</w:t>
            </w:r>
          </w:p>
        </w:tc>
        <w:tc>
          <w:tcPr>
            <w:tcW w:w="6660" w:type="dxa"/>
            <w:tcBorders>
              <w:top w:val="single" w:sz="6" w:space="0" w:color="C0C0C0"/>
              <w:left w:val="single" w:sz="6" w:space="0" w:color="C0C0C0"/>
              <w:bottom w:val="single" w:sz="6" w:space="0" w:color="C0C0C0"/>
              <w:right w:val="double" w:sz="6" w:space="0" w:color="C0C0C0"/>
            </w:tcBorders>
          </w:tcPr>
          <w:p w14:paraId="2ABBB495" w14:textId="096C836C" w:rsidR="00573450" w:rsidRPr="00654A6A" w:rsidRDefault="00573450" w:rsidP="00C50027">
            <w:pPr>
              <w:rPr>
                <w:rFonts w:ascii="Arial" w:hAnsi="Arial"/>
                <w:sz w:val="18"/>
                <w:szCs w:val="18"/>
              </w:rPr>
            </w:pPr>
            <w:r w:rsidRPr="00654A6A">
              <w:rPr>
                <w:rFonts w:ascii="Arial" w:hAnsi="Arial"/>
                <w:sz w:val="18"/>
                <w:szCs w:val="18"/>
              </w:rPr>
              <w:t xml:space="preserve">Reviews and examines documents concurrent with the requirements set forth through </w:t>
            </w:r>
            <w:r w:rsidR="00C50027" w:rsidRPr="00654A6A">
              <w:rPr>
                <w:rFonts w:ascii="Arial" w:hAnsi="Arial"/>
                <w:sz w:val="18"/>
                <w:szCs w:val="18"/>
              </w:rPr>
              <w:t xml:space="preserve">Form </w:t>
            </w:r>
            <w:r w:rsidR="0017437E" w:rsidRPr="00654A6A">
              <w:rPr>
                <w:rFonts w:ascii="Arial" w:hAnsi="Arial"/>
                <w:sz w:val="18"/>
                <w:szCs w:val="18"/>
              </w:rPr>
              <w:t xml:space="preserve">060 </w:t>
            </w:r>
            <w:r w:rsidRPr="00654A6A">
              <w:rPr>
                <w:rFonts w:ascii="Arial" w:hAnsi="Arial"/>
                <w:sz w:val="18"/>
                <w:szCs w:val="18"/>
              </w:rPr>
              <w:t>(</w:t>
            </w:r>
            <w:r w:rsidR="00D35D2A" w:rsidRPr="00654A6A">
              <w:rPr>
                <w:rFonts w:ascii="Arial" w:hAnsi="Arial"/>
                <w:sz w:val="18"/>
                <w:szCs w:val="18"/>
              </w:rPr>
              <w:t>Stage 1 Audit Report</w:t>
            </w:r>
            <w:r w:rsidRPr="00654A6A">
              <w:rPr>
                <w:rFonts w:ascii="Arial" w:hAnsi="Arial"/>
                <w:sz w:val="18"/>
                <w:szCs w:val="18"/>
              </w:rPr>
              <w:t>)</w:t>
            </w:r>
            <w:r w:rsidR="001B5A1F" w:rsidRPr="00654A6A">
              <w:rPr>
                <w:rFonts w:ascii="Arial" w:hAnsi="Arial"/>
                <w:sz w:val="18"/>
                <w:szCs w:val="18"/>
              </w:rPr>
              <w:t xml:space="preserve"> or applicable sections of AS </w:t>
            </w:r>
            <w:r w:rsidR="00344C45" w:rsidRPr="00654A6A">
              <w:rPr>
                <w:rFonts w:ascii="Arial" w:hAnsi="Arial"/>
                <w:sz w:val="18"/>
                <w:szCs w:val="18"/>
              </w:rPr>
              <w:t>9101</w:t>
            </w:r>
          </w:p>
        </w:tc>
      </w:tr>
      <w:tr w:rsidR="00573450" w:rsidRPr="00654A6A" w14:paraId="56847EFE" w14:textId="77777777">
        <w:trPr>
          <w:trHeight w:val="280"/>
        </w:trPr>
        <w:tc>
          <w:tcPr>
            <w:tcW w:w="2880" w:type="dxa"/>
            <w:tcBorders>
              <w:top w:val="single" w:sz="6" w:space="0" w:color="C0C0C0"/>
              <w:left w:val="double" w:sz="6" w:space="0" w:color="C0C0C0"/>
              <w:bottom w:val="single" w:sz="6" w:space="0" w:color="C0C0C0"/>
              <w:right w:val="single" w:sz="6" w:space="0" w:color="C0C0C0"/>
            </w:tcBorders>
          </w:tcPr>
          <w:p w14:paraId="1ACC6136" w14:textId="77777777" w:rsidR="00573450" w:rsidRPr="00654A6A" w:rsidRDefault="00573450" w:rsidP="00AF5218">
            <w:pPr>
              <w:rPr>
                <w:rFonts w:ascii="Arial" w:hAnsi="Arial"/>
                <w:sz w:val="18"/>
                <w:szCs w:val="18"/>
              </w:rPr>
            </w:pPr>
          </w:p>
        </w:tc>
        <w:tc>
          <w:tcPr>
            <w:tcW w:w="6660" w:type="dxa"/>
            <w:tcBorders>
              <w:top w:val="single" w:sz="6" w:space="0" w:color="C0C0C0"/>
              <w:left w:val="single" w:sz="6" w:space="0" w:color="C0C0C0"/>
              <w:bottom w:val="single" w:sz="6" w:space="0" w:color="C0C0C0"/>
              <w:right w:val="double" w:sz="6" w:space="0" w:color="C0C0C0"/>
            </w:tcBorders>
          </w:tcPr>
          <w:p w14:paraId="2DBA1355" w14:textId="77777777" w:rsidR="00573450" w:rsidRPr="00654A6A" w:rsidRDefault="00573450" w:rsidP="008D1F2B">
            <w:pPr>
              <w:rPr>
                <w:rFonts w:ascii="Arial" w:hAnsi="Arial"/>
                <w:sz w:val="18"/>
                <w:szCs w:val="18"/>
              </w:rPr>
            </w:pPr>
            <w:r w:rsidRPr="00654A6A">
              <w:rPr>
                <w:rFonts w:ascii="Arial" w:hAnsi="Arial"/>
                <w:sz w:val="18"/>
                <w:szCs w:val="18"/>
              </w:rPr>
              <w:t xml:space="preserve">Compares client's quality management to the requirements of the applicable </w:t>
            </w:r>
            <w:r w:rsidR="008D1F2B" w:rsidRPr="00654A6A">
              <w:rPr>
                <w:rFonts w:ascii="Arial" w:hAnsi="Arial"/>
                <w:sz w:val="18"/>
                <w:szCs w:val="18"/>
              </w:rPr>
              <w:t xml:space="preserve">Management Systems </w:t>
            </w:r>
            <w:r w:rsidRPr="00654A6A">
              <w:rPr>
                <w:rFonts w:ascii="Arial" w:hAnsi="Arial"/>
                <w:sz w:val="18"/>
                <w:szCs w:val="18"/>
              </w:rPr>
              <w:t>standard</w:t>
            </w:r>
            <w:r w:rsidR="008D1F2B" w:rsidRPr="00654A6A">
              <w:rPr>
                <w:rFonts w:ascii="Arial" w:hAnsi="Arial"/>
                <w:sz w:val="18"/>
                <w:szCs w:val="18"/>
              </w:rPr>
              <w:t>/specification</w:t>
            </w:r>
            <w:r w:rsidRPr="00654A6A">
              <w:rPr>
                <w:rFonts w:ascii="Arial" w:hAnsi="Arial"/>
                <w:sz w:val="18"/>
                <w:szCs w:val="18"/>
              </w:rPr>
              <w:t xml:space="preserve">. </w:t>
            </w:r>
          </w:p>
        </w:tc>
      </w:tr>
      <w:tr w:rsidR="00573450" w:rsidRPr="00654A6A" w14:paraId="2429C048" w14:textId="77777777">
        <w:trPr>
          <w:trHeight w:val="280"/>
        </w:trPr>
        <w:tc>
          <w:tcPr>
            <w:tcW w:w="2880" w:type="dxa"/>
            <w:tcBorders>
              <w:top w:val="single" w:sz="6" w:space="0" w:color="C0C0C0"/>
              <w:left w:val="double" w:sz="6" w:space="0" w:color="C0C0C0"/>
              <w:bottom w:val="single" w:sz="6" w:space="0" w:color="C0C0C0"/>
              <w:right w:val="single" w:sz="6" w:space="0" w:color="C0C0C0"/>
            </w:tcBorders>
          </w:tcPr>
          <w:p w14:paraId="3408AB51" w14:textId="77777777" w:rsidR="00573450" w:rsidRPr="00654A6A" w:rsidRDefault="00573450" w:rsidP="00AF5218">
            <w:pPr>
              <w:rPr>
                <w:rFonts w:ascii="Arial" w:hAnsi="Arial"/>
                <w:sz w:val="18"/>
                <w:szCs w:val="18"/>
              </w:rPr>
            </w:pPr>
          </w:p>
          <w:p w14:paraId="4BA1227C" w14:textId="77777777" w:rsidR="008E4922" w:rsidRPr="00654A6A" w:rsidRDefault="008E4922" w:rsidP="00AF5218">
            <w:pPr>
              <w:rPr>
                <w:rFonts w:ascii="Arial" w:hAnsi="Arial"/>
                <w:sz w:val="18"/>
                <w:szCs w:val="18"/>
              </w:rPr>
            </w:pPr>
          </w:p>
          <w:p w14:paraId="7FB4C3A3" w14:textId="77777777" w:rsidR="008E4922" w:rsidRPr="00654A6A" w:rsidRDefault="008E4922" w:rsidP="00AF5218">
            <w:pPr>
              <w:rPr>
                <w:rFonts w:ascii="Arial" w:hAnsi="Arial"/>
                <w:sz w:val="18"/>
                <w:szCs w:val="18"/>
              </w:rPr>
            </w:pPr>
          </w:p>
        </w:tc>
        <w:tc>
          <w:tcPr>
            <w:tcW w:w="6660" w:type="dxa"/>
            <w:tcBorders>
              <w:top w:val="single" w:sz="6" w:space="0" w:color="C0C0C0"/>
              <w:left w:val="single" w:sz="6" w:space="0" w:color="C0C0C0"/>
              <w:bottom w:val="single" w:sz="6" w:space="0" w:color="C0C0C0"/>
              <w:right w:val="double" w:sz="6" w:space="0" w:color="C0C0C0"/>
            </w:tcBorders>
          </w:tcPr>
          <w:p w14:paraId="54C24730" w14:textId="378509A0" w:rsidR="00573450" w:rsidRPr="00654A6A" w:rsidRDefault="00573450" w:rsidP="00AF5218">
            <w:pPr>
              <w:rPr>
                <w:rFonts w:ascii="Arial" w:hAnsi="Arial"/>
                <w:sz w:val="18"/>
                <w:szCs w:val="18"/>
              </w:rPr>
            </w:pPr>
            <w:r w:rsidRPr="00654A6A">
              <w:rPr>
                <w:rFonts w:ascii="Arial" w:hAnsi="Arial"/>
                <w:sz w:val="18"/>
                <w:szCs w:val="18"/>
              </w:rPr>
              <w:t xml:space="preserve">Determines the level of implementation effectiveness and decides compatibility otherwise acceptability, by completing </w:t>
            </w:r>
            <w:r w:rsidR="00C50027" w:rsidRPr="00654A6A">
              <w:rPr>
                <w:rFonts w:ascii="Arial" w:hAnsi="Arial"/>
                <w:sz w:val="18"/>
                <w:szCs w:val="18"/>
              </w:rPr>
              <w:t xml:space="preserve">Form </w:t>
            </w:r>
            <w:r w:rsidR="0017437E" w:rsidRPr="00654A6A">
              <w:rPr>
                <w:rFonts w:ascii="Arial" w:hAnsi="Arial"/>
                <w:sz w:val="18"/>
                <w:szCs w:val="18"/>
              </w:rPr>
              <w:t xml:space="preserve">060 </w:t>
            </w:r>
            <w:r w:rsidRPr="00654A6A">
              <w:rPr>
                <w:rFonts w:ascii="Arial" w:hAnsi="Arial"/>
                <w:sz w:val="18"/>
                <w:szCs w:val="18"/>
              </w:rPr>
              <w:t>(</w:t>
            </w:r>
            <w:r w:rsidR="00C61B7A" w:rsidRPr="00654A6A">
              <w:rPr>
                <w:rFonts w:ascii="Arial" w:hAnsi="Arial"/>
                <w:sz w:val="18"/>
                <w:szCs w:val="18"/>
              </w:rPr>
              <w:t>Stage 1 Audit Report</w:t>
            </w:r>
            <w:r w:rsidRPr="00654A6A">
              <w:rPr>
                <w:rFonts w:ascii="Arial" w:hAnsi="Arial"/>
                <w:sz w:val="18"/>
                <w:szCs w:val="18"/>
              </w:rPr>
              <w:t>)</w:t>
            </w:r>
            <w:r w:rsidR="001B5A1F" w:rsidRPr="00654A6A">
              <w:rPr>
                <w:rFonts w:ascii="Arial" w:hAnsi="Arial"/>
                <w:sz w:val="18"/>
                <w:szCs w:val="18"/>
              </w:rPr>
              <w:t xml:space="preserve"> or applicable sections of AS </w:t>
            </w:r>
            <w:r w:rsidR="00344C45" w:rsidRPr="00654A6A">
              <w:rPr>
                <w:rFonts w:ascii="Arial" w:hAnsi="Arial"/>
                <w:sz w:val="18"/>
                <w:szCs w:val="18"/>
              </w:rPr>
              <w:t>9101</w:t>
            </w:r>
          </w:p>
          <w:p w14:paraId="3C31E9C2" w14:textId="77777777" w:rsidR="004B13B0" w:rsidRPr="00654A6A" w:rsidRDefault="004B13B0" w:rsidP="004B13B0">
            <w:pPr>
              <w:rPr>
                <w:rFonts w:ascii="Arial" w:hAnsi="Arial"/>
                <w:sz w:val="18"/>
                <w:szCs w:val="18"/>
              </w:rPr>
            </w:pPr>
          </w:p>
          <w:p w14:paraId="61E191D7" w14:textId="77777777" w:rsidR="004B13B0" w:rsidRPr="00654A6A" w:rsidRDefault="004B13B0" w:rsidP="004B13B0">
            <w:pPr>
              <w:rPr>
                <w:rFonts w:ascii="Arial" w:hAnsi="Arial" w:cs="Arial"/>
                <w:sz w:val="18"/>
                <w:szCs w:val="18"/>
              </w:rPr>
            </w:pPr>
            <w:r w:rsidRPr="00654A6A">
              <w:rPr>
                <w:rFonts w:ascii="Arial" w:hAnsi="Arial"/>
                <w:sz w:val="18"/>
                <w:szCs w:val="18"/>
              </w:rPr>
              <w:t xml:space="preserve">At this </w:t>
            </w:r>
            <w:r w:rsidR="00C50027" w:rsidRPr="00654A6A">
              <w:rPr>
                <w:rFonts w:ascii="Arial" w:hAnsi="Arial"/>
                <w:sz w:val="18"/>
                <w:szCs w:val="18"/>
              </w:rPr>
              <w:t xml:space="preserve">stage </w:t>
            </w:r>
            <w:r w:rsidRPr="00654A6A">
              <w:rPr>
                <w:rFonts w:ascii="Arial" w:hAnsi="Arial"/>
                <w:sz w:val="18"/>
                <w:szCs w:val="18"/>
              </w:rPr>
              <w:t>of the audit, the Lead Auditor will also pe</w:t>
            </w:r>
            <w:r w:rsidRPr="00654A6A">
              <w:rPr>
                <w:rFonts w:ascii="Arial" w:hAnsi="Arial" w:cs="Arial"/>
                <w:sz w:val="18"/>
                <w:szCs w:val="18"/>
              </w:rPr>
              <w:t>rform the following:</w:t>
            </w:r>
          </w:p>
          <w:p w14:paraId="25A4C132" w14:textId="77777777" w:rsidR="004B13B0" w:rsidRPr="00654A6A" w:rsidRDefault="004B13B0" w:rsidP="004B13B0">
            <w:pPr>
              <w:ind w:left="1620"/>
              <w:rPr>
                <w:rFonts w:ascii="Arial" w:hAnsi="Arial" w:cs="Arial"/>
                <w:sz w:val="18"/>
                <w:szCs w:val="18"/>
              </w:rPr>
            </w:pPr>
          </w:p>
          <w:p w14:paraId="3C9457B5" w14:textId="0BD4850B" w:rsidR="004B13B0" w:rsidRPr="00654A6A" w:rsidRDefault="004B13B0" w:rsidP="004B13B0">
            <w:pPr>
              <w:numPr>
                <w:ilvl w:val="0"/>
                <w:numId w:val="17"/>
              </w:numPr>
              <w:rPr>
                <w:rFonts w:ascii="Arial" w:hAnsi="Arial" w:cs="Arial"/>
                <w:sz w:val="18"/>
                <w:szCs w:val="18"/>
              </w:rPr>
            </w:pPr>
            <w:r w:rsidRPr="00654A6A">
              <w:rPr>
                <w:rFonts w:ascii="Arial" w:hAnsi="Arial" w:cs="Arial"/>
                <w:sz w:val="18"/>
                <w:szCs w:val="18"/>
              </w:rPr>
              <w:t xml:space="preserve">To evaluate the client’s location and site-specific conditions and to undertake discussions with the client’s personnel to determine the preparedness for the </w:t>
            </w:r>
            <w:r w:rsidR="00C50027" w:rsidRPr="00654A6A">
              <w:rPr>
                <w:rFonts w:ascii="Arial" w:hAnsi="Arial" w:cs="Arial"/>
                <w:sz w:val="18"/>
                <w:szCs w:val="18"/>
              </w:rPr>
              <w:t xml:space="preserve">Stage </w:t>
            </w:r>
            <w:r w:rsidR="001B6EEA" w:rsidRPr="00654A6A">
              <w:rPr>
                <w:rFonts w:ascii="Arial" w:hAnsi="Arial" w:cs="Arial"/>
                <w:sz w:val="18"/>
                <w:szCs w:val="18"/>
              </w:rPr>
              <w:t>2</w:t>
            </w:r>
            <w:r w:rsidRPr="00654A6A">
              <w:rPr>
                <w:rFonts w:ascii="Arial" w:hAnsi="Arial" w:cs="Arial"/>
                <w:sz w:val="18"/>
                <w:szCs w:val="18"/>
              </w:rPr>
              <w:t xml:space="preserve"> audit</w:t>
            </w:r>
            <w:r w:rsidR="00CF3893" w:rsidRPr="00654A6A">
              <w:rPr>
                <w:rFonts w:ascii="Arial" w:hAnsi="Arial" w:cs="Arial"/>
                <w:sz w:val="18"/>
                <w:szCs w:val="18"/>
              </w:rPr>
              <w:t>.</w:t>
            </w:r>
            <w:r w:rsidR="006D6533" w:rsidRPr="00654A6A">
              <w:rPr>
                <w:rFonts w:ascii="Arial" w:hAnsi="Arial" w:cs="Arial"/>
                <w:sz w:val="18"/>
                <w:szCs w:val="18"/>
              </w:rPr>
              <w:t xml:space="preserve"> For clients with </w:t>
            </w:r>
            <w:r w:rsidR="00694390" w:rsidRPr="00654A6A">
              <w:rPr>
                <w:rFonts w:ascii="Arial" w:hAnsi="Arial" w:cs="Arial"/>
                <w:sz w:val="18"/>
                <w:szCs w:val="18"/>
              </w:rPr>
              <w:t>more than one site that have a single QMS</w:t>
            </w:r>
            <w:r w:rsidR="00202D15" w:rsidRPr="00654A6A">
              <w:rPr>
                <w:rFonts w:ascii="Arial" w:hAnsi="Arial" w:cs="Arial"/>
                <w:sz w:val="18"/>
                <w:szCs w:val="18"/>
              </w:rPr>
              <w:t xml:space="preserve">, the stage 1 shall include an evaluation of the central function </w:t>
            </w:r>
            <w:r w:rsidR="00862B8A" w:rsidRPr="00654A6A">
              <w:rPr>
                <w:rFonts w:ascii="Arial" w:hAnsi="Arial" w:cs="Arial"/>
                <w:color w:val="000000"/>
                <w:sz w:val="18"/>
                <w:szCs w:val="18"/>
                <w:shd w:val="clear" w:color="auto" w:fill="FFFFFF"/>
              </w:rPr>
              <w:t>with the authority for administration, control, audit, review, and maintenance of the QMS. Additionally, a relevant number of representative sites, including all sites with different technologies and dissimilar activities, shall be included</w:t>
            </w:r>
          </w:p>
          <w:p w14:paraId="21F58B9B" w14:textId="77777777" w:rsidR="004B13B0" w:rsidRPr="00654A6A" w:rsidRDefault="004B13B0" w:rsidP="004B13B0">
            <w:pPr>
              <w:numPr>
                <w:ilvl w:val="0"/>
                <w:numId w:val="17"/>
              </w:numPr>
              <w:rPr>
                <w:rFonts w:ascii="Arial" w:hAnsi="Arial" w:cs="Arial"/>
                <w:sz w:val="18"/>
                <w:szCs w:val="18"/>
              </w:rPr>
            </w:pPr>
            <w:r w:rsidRPr="00654A6A">
              <w:rPr>
                <w:rFonts w:ascii="Arial" w:hAnsi="Arial" w:cs="Arial"/>
                <w:sz w:val="18"/>
                <w:szCs w:val="18"/>
              </w:rPr>
              <w:t xml:space="preserve">To review the client’s status and understanding regarding requirements of the standard, </w:t>
            </w:r>
            <w:proofErr w:type="gramStart"/>
            <w:r w:rsidRPr="00654A6A">
              <w:rPr>
                <w:rFonts w:ascii="Arial" w:hAnsi="Arial" w:cs="Arial"/>
                <w:sz w:val="18"/>
                <w:szCs w:val="18"/>
              </w:rPr>
              <w:t>in particular with</w:t>
            </w:r>
            <w:proofErr w:type="gramEnd"/>
            <w:r w:rsidRPr="00654A6A">
              <w:rPr>
                <w:rFonts w:ascii="Arial" w:hAnsi="Arial" w:cs="Arial"/>
                <w:sz w:val="18"/>
                <w:szCs w:val="18"/>
              </w:rPr>
              <w:t xml:space="preserve"> respect to the identification of key performance or significant aspects, processes, objectives and operation of the management system,</w:t>
            </w:r>
            <w:r w:rsidR="000569DC" w:rsidRPr="00654A6A">
              <w:rPr>
                <w:rFonts w:ascii="Arial" w:hAnsi="Arial" w:cs="Arial"/>
                <w:sz w:val="18"/>
                <w:szCs w:val="18"/>
              </w:rPr>
              <w:t xml:space="preserve"> including associated risks and opportunities.</w:t>
            </w:r>
          </w:p>
          <w:p w14:paraId="63F96C68" w14:textId="77777777" w:rsidR="004B13B0" w:rsidRPr="00654A6A" w:rsidRDefault="004B13B0" w:rsidP="004B13B0">
            <w:pPr>
              <w:numPr>
                <w:ilvl w:val="0"/>
                <w:numId w:val="17"/>
              </w:numPr>
              <w:rPr>
                <w:rFonts w:ascii="Arial" w:hAnsi="Arial" w:cs="Arial"/>
                <w:sz w:val="18"/>
                <w:szCs w:val="18"/>
              </w:rPr>
            </w:pPr>
            <w:r w:rsidRPr="00654A6A">
              <w:rPr>
                <w:rFonts w:ascii="Arial" w:hAnsi="Arial" w:cs="Arial"/>
                <w:sz w:val="18"/>
                <w:szCs w:val="18"/>
              </w:rPr>
              <w:t xml:space="preserve">To collect necessary information regarding the scope of the management system, processes and location(s) of the client, and </w:t>
            </w:r>
            <w:r w:rsidRPr="00654A6A">
              <w:rPr>
                <w:rFonts w:ascii="Arial" w:hAnsi="Arial" w:cs="Arial"/>
                <w:sz w:val="18"/>
                <w:szCs w:val="18"/>
              </w:rPr>
              <w:lastRenderedPageBreak/>
              <w:t>related statutory and regulatory aspects and compliance (e.g. quality, environmental, legal aspects of the client’s operation, associated risks, etc.).</w:t>
            </w:r>
          </w:p>
          <w:p w14:paraId="72C0CD56" w14:textId="77777777" w:rsidR="004B13B0" w:rsidRPr="00654A6A" w:rsidRDefault="004B13B0" w:rsidP="004B13B0">
            <w:pPr>
              <w:numPr>
                <w:ilvl w:val="0"/>
                <w:numId w:val="17"/>
              </w:numPr>
              <w:rPr>
                <w:rFonts w:ascii="Arial" w:hAnsi="Arial" w:cs="Arial"/>
                <w:sz w:val="18"/>
                <w:szCs w:val="18"/>
              </w:rPr>
            </w:pPr>
            <w:r w:rsidRPr="00654A6A">
              <w:rPr>
                <w:rFonts w:ascii="Arial" w:hAnsi="Arial" w:cs="Arial"/>
                <w:sz w:val="18"/>
                <w:szCs w:val="18"/>
              </w:rPr>
              <w:t xml:space="preserve">To review the allocation of resources for </w:t>
            </w:r>
            <w:r w:rsidR="00C50027" w:rsidRPr="00654A6A">
              <w:rPr>
                <w:rFonts w:ascii="Arial" w:hAnsi="Arial" w:cs="Arial"/>
                <w:sz w:val="18"/>
                <w:szCs w:val="18"/>
              </w:rPr>
              <w:t xml:space="preserve">Stage </w:t>
            </w:r>
            <w:r w:rsidRPr="00654A6A">
              <w:rPr>
                <w:rFonts w:ascii="Arial" w:hAnsi="Arial" w:cs="Arial"/>
                <w:sz w:val="18"/>
                <w:szCs w:val="18"/>
              </w:rPr>
              <w:t xml:space="preserve">2 audit and agree with the client on the details of the </w:t>
            </w:r>
            <w:r w:rsidR="00C50027" w:rsidRPr="00654A6A">
              <w:rPr>
                <w:rFonts w:ascii="Arial" w:hAnsi="Arial" w:cs="Arial"/>
                <w:sz w:val="18"/>
                <w:szCs w:val="18"/>
              </w:rPr>
              <w:t xml:space="preserve">Stage </w:t>
            </w:r>
            <w:r w:rsidRPr="00654A6A">
              <w:rPr>
                <w:rFonts w:ascii="Arial" w:hAnsi="Arial" w:cs="Arial"/>
                <w:sz w:val="18"/>
                <w:szCs w:val="18"/>
              </w:rPr>
              <w:t>2 audit,</w:t>
            </w:r>
          </w:p>
          <w:p w14:paraId="69924A3C" w14:textId="77777777" w:rsidR="004B13B0" w:rsidRPr="00654A6A" w:rsidRDefault="004B13B0" w:rsidP="004B13B0">
            <w:pPr>
              <w:numPr>
                <w:ilvl w:val="0"/>
                <w:numId w:val="17"/>
              </w:numPr>
              <w:rPr>
                <w:rFonts w:ascii="Arial" w:hAnsi="Arial" w:cs="Arial"/>
                <w:sz w:val="18"/>
                <w:szCs w:val="18"/>
              </w:rPr>
            </w:pPr>
            <w:r w:rsidRPr="00654A6A">
              <w:rPr>
                <w:rFonts w:ascii="Arial" w:hAnsi="Arial" w:cs="Arial"/>
                <w:sz w:val="18"/>
                <w:szCs w:val="18"/>
              </w:rPr>
              <w:t xml:space="preserve">To provide a focus for planning the </w:t>
            </w:r>
            <w:r w:rsidR="00C50027" w:rsidRPr="00654A6A">
              <w:rPr>
                <w:rFonts w:ascii="Arial" w:hAnsi="Arial" w:cs="Arial"/>
                <w:sz w:val="18"/>
                <w:szCs w:val="18"/>
              </w:rPr>
              <w:t xml:space="preserve">Stage </w:t>
            </w:r>
            <w:r w:rsidRPr="00654A6A">
              <w:rPr>
                <w:rFonts w:ascii="Arial" w:hAnsi="Arial" w:cs="Arial"/>
                <w:sz w:val="18"/>
                <w:szCs w:val="18"/>
              </w:rPr>
              <w:t>2 audit by gaining a sufficient understanding of the client’s management system and site operations in the context of possible significant aspects,</w:t>
            </w:r>
          </w:p>
          <w:p w14:paraId="2C36D283" w14:textId="77777777" w:rsidR="004B13B0" w:rsidRPr="00654A6A" w:rsidRDefault="004B13B0" w:rsidP="004B13B0">
            <w:pPr>
              <w:rPr>
                <w:rFonts w:ascii="Arial" w:hAnsi="Arial" w:cs="Arial"/>
                <w:sz w:val="18"/>
                <w:szCs w:val="18"/>
              </w:rPr>
            </w:pPr>
          </w:p>
          <w:p w14:paraId="4E36C8F3" w14:textId="77777777" w:rsidR="004B13B0" w:rsidRPr="00654A6A" w:rsidRDefault="004B13B0" w:rsidP="004B13B0">
            <w:pPr>
              <w:numPr>
                <w:ilvl w:val="0"/>
                <w:numId w:val="17"/>
              </w:numPr>
              <w:rPr>
                <w:rFonts w:ascii="Arial" w:hAnsi="Arial" w:cs="Arial"/>
                <w:sz w:val="18"/>
                <w:szCs w:val="18"/>
              </w:rPr>
            </w:pPr>
            <w:r w:rsidRPr="00654A6A">
              <w:rPr>
                <w:rFonts w:ascii="Arial" w:hAnsi="Arial" w:cs="Arial"/>
                <w:sz w:val="18"/>
                <w:szCs w:val="18"/>
              </w:rPr>
              <w:t xml:space="preserve">To evaluate if the internal audits and management review are being planned and performed, and that the level of implementation of the management system substantiates that the client is ready for the </w:t>
            </w:r>
            <w:r w:rsidR="00C50027" w:rsidRPr="00654A6A">
              <w:rPr>
                <w:rFonts w:ascii="Arial" w:hAnsi="Arial" w:cs="Arial"/>
                <w:sz w:val="18"/>
                <w:szCs w:val="18"/>
              </w:rPr>
              <w:t xml:space="preserve">Stage </w:t>
            </w:r>
            <w:r w:rsidRPr="00654A6A">
              <w:rPr>
                <w:rFonts w:ascii="Arial" w:hAnsi="Arial" w:cs="Arial"/>
                <w:sz w:val="18"/>
                <w:szCs w:val="18"/>
              </w:rPr>
              <w:t>2 audit.</w:t>
            </w:r>
          </w:p>
          <w:p w14:paraId="26C7F88E" w14:textId="77777777" w:rsidR="004B13B0" w:rsidRPr="00654A6A" w:rsidRDefault="004B13B0" w:rsidP="00AF5218">
            <w:pPr>
              <w:rPr>
                <w:rFonts w:ascii="Arial" w:hAnsi="Arial"/>
                <w:sz w:val="18"/>
                <w:szCs w:val="18"/>
              </w:rPr>
            </w:pPr>
          </w:p>
          <w:p w14:paraId="6097371A" w14:textId="77777777" w:rsidR="00C50027" w:rsidRPr="00654A6A" w:rsidRDefault="002E5F9D" w:rsidP="00AF5218">
            <w:pPr>
              <w:rPr>
                <w:rFonts w:ascii="Arial" w:hAnsi="Arial"/>
                <w:sz w:val="18"/>
                <w:szCs w:val="18"/>
              </w:rPr>
            </w:pPr>
            <w:r w:rsidRPr="00654A6A">
              <w:rPr>
                <w:rFonts w:ascii="Arial" w:hAnsi="Arial"/>
                <w:sz w:val="18"/>
                <w:szCs w:val="18"/>
              </w:rPr>
              <w:t>S/he follows procedure RS-9191 (Conducting the Audit) in performing the audit.</w:t>
            </w:r>
          </w:p>
        </w:tc>
      </w:tr>
      <w:tr w:rsidR="00573450" w:rsidRPr="00654A6A" w14:paraId="31A458FE" w14:textId="77777777">
        <w:trPr>
          <w:trHeight w:val="280"/>
        </w:trPr>
        <w:tc>
          <w:tcPr>
            <w:tcW w:w="2880" w:type="dxa"/>
            <w:tcBorders>
              <w:top w:val="single" w:sz="6" w:space="0" w:color="C0C0C0"/>
              <w:left w:val="double" w:sz="6" w:space="0" w:color="C0C0C0"/>
              <w:bottom w:val="single" w:sz="6" w:space="0" w:color="C0C0C0"/>
              <w:right w:val="single" w:sz="6" w:space="0" w:color="C0C0C0"/>
            </w:tcBorders>
          </w:tcPr>
          <w:p w14:paraId="70C249D8" w14:textId="77777777" w:rsidR="00573450" w:rsidRPr="00654A6A" w:rsidRDefault="002E5F9D" w:rsidP="00AF5218">
            <w:pPr>
              <w:rPr>
                <w:rFonts w:ascii="Arial" w:hAnsi="Arial"/>
                <w:sz w:val="18"/>
                <w:szCs w:val="18"/>
              </w:rPr>
            </w:pPr>
            <w:r w:rsidRPr="00654A6A">
              <w:rPr>
                <w:rFonts w:ascii="Arial" w:hAnsi="Arial"/>
                <w:sz w:val="18"/>
                <w:szCs w:val="18"/>
              </w:rPr>
              <w:lastRenderedPageBreak/>
              <w:t>IAPMO R&amp;T RS Office</w:t>
            </w:r>
          </w:p>
        </w:tc>
        <w:tc>
          <w:tcPr>
            <w:tcW w:w="6660" w:type="dxa"/>
            <w:tcBorders>
              <w:top w:val="single" w:sz="6" w:space="0" w:color="C0C0C0"/>
              <w:left w:val="single" w:sz="6" w:space="0" w:color="C0C0C0"/>
              <w:bottom w:val="single" w:sz="6" w:space="0" w:color="C0C0C0"/>
              <w:right w:val="double" w:sz="6" w:space="0" w:color="C0C0C0"/>
            </w:tcBorders>
          </w:tcPr>
          <w:p w14:paraId="6897CC71" w14:textId="77777777" w:rsidR="00573450" w:rsidRPr="00654A6A" w:rsidRDefault="002E5F9D" w:rsidP="00AF5218">
            <w:pPr>
              <w:rPr>
                <w:rFonts w:ascii="Arial" w:hAnsi="Arial"/>
                <w:sz w:val="18"/>
                <w:szCs w:val="18"/>
              </w:rPr>
            </w:pPr>
            <w:r w:rsidRPr="00654A6A">
              <w:rPr>
                <w:rFonts w:ascii="Arial" w:hAnsi="Arial"/>
                <w:sz w:val="18"/>
                <w:szCs w:val="18"/>
              </w:rPr>
              <w:t>Review and approval of audit report submitted is performed in accordance with procedure RS-1003 (Review, Approval &amp; Certification).</w:t>
            </w:r>
          </w:p>
          <w:p w14:paraId="228AF753" w14:textId="77777777" w:rsidR="004B13B0" w:rsidRPr="00654A6A" w:rsidRDefault="004B13B0" w:rsidP="00AF5218">
            <w:pPr>
              <w:rPr>
                <w:rFonts w:ascii="Arial" w:hAnsi="Arial"/>
                <w:sz w:val="18"/>
                <w:szCs w:val="18"/>
              </w:rPr>
            </w:pPr>
          </w:p>
          <w:p w14:paraId="483EF0B0" w14:textId="77777777" w:rsidR="004B13B0" w:rsidRPr="00654A6A" w:rsidRDefault="004B13B0" w:rsidP="002E5F9D">
            <w:pPr>
              <w:rPr>
                <w:rFonts w:ascii="Arial" w:hAnsi="Arial"/>
                <w:sz w:val="18"/>
                <w:szCs w:val="18"/>
              </w:rPr>
            </w:pPr>
            <w:r w:rsidRPr="00654A6A">
              <w:rPr>
                <w:rFonts w:ascii="Arial" w:hAnsi="Arial" w:cs="Arial"/>
                <w:sz w:val="18"/>
                <w:szCs w:val="18"/>
              </w:rPr>
              <w:t xml:space="preserve">Note: Consideration is given to the needs of the client to resolve areas of concern identified during the </w:t>
            </w:r>
            <w:r w:rsidR="002E5F9D" w:rsidRPr="00654A6A">
              <w:rPr>
                <w:rFonts w:ascii="Arial" w:hAnsi="Arial" w:cs="Arial"/>
                <w:sz w:val="18"/>
                <w:szCs w:val="18"/>
              </w:rPr>
              <w:t xml:space="preserve">Stage </w:t>
            </w:r>
            <w:r w:rsidRPr="00654A6A">
              <w:rPr>
                <w:rFonts w:ascii="Arial" w:hAnsi="Arial" w:cs="Arial"/>
                <w:sz w:val="18"/>
                <w:szCs w:val="18"/>
              </w:rPr>
              <w:t xml:space="preserve">1 audit when determining the interval between </w:t>
            </w:r>
            <w:r w:rsidR="002E5F9D" w:rsidRPr="00654A6A">
              <w:rPr>
                <w:rFonts w:ascii="Arial" w:hAnsi="Arial" w:cs="Arial"/>
                <w:sz w:val="18"/>
                <w:szCs w:val="18"/>
              </w:rPr>
              <w:t xml:space="preserve">Stage </w:t>
            </w:r>
            <w:r w:rsidRPr="00654A6A">
              <w:rPr>
                <w:rFonts w:ascii="Arial" w:hAnsi="Arial" w:cs="Arial"/>
                <w:sz w:val="18"/>
                <w:szCs w:val="18"/>
              </w:rPr>
              <w:t xml:space="preserve">1 and </w:t>
            </w:r>
            <w:r w:rsidR="002E5F9D" w:rsidRPr="00654A6A">
              <w:rPr>
                <w:rFonts w:ascii="Arial" w:hAnsi="Arial" w:cs="Arial"/>
                <w:sz w:val="18"/>
                <w:szCs w:val="18"/>
              </w:rPr>
              <w:t xml:space="preserve">Stage </w:t>
            </w:r>
            <w:r w:rsidRPr="00654A6A">
              <w:rPr>
                <w:rFonts w:ascii="Arial" w:hAnsi="Arial" w:cs="Arial"/>
                <w:sz w:val="18"/>
                <w:szCs w:val="18"/>
              </w:rPr>
              <w:t xml:space="preserve">2 audit.  IAPMO R&amp;T RS may need to revise its original arrangements for </w:t>
            </w:r>
            <w:r w:rsidR="002E5F9D" w:rsidRPr="00654A6A">
              <w:rPr>
                <w:rFonts w:ascii="Arial" w:hAnsi="Arial" w:cs="Arial"/>
                <w:sz w:val="18"/>
                <w:szCs w:val="18"/>
              </w:rPr>
              <w:t xml:space="preserve">Stage </w:t>
            </w:r>
            <w:r w:rsidRPr="00654A6A">
              <w:rPr>
                <w:rFonts w:ascii="Arial" w:hAnsi="Arial" w:cs="Arial"/>
                <w:sz w:val="18"/>
                <w:szCs w:val="18"/>
              </w:rPr>
              <w:t xml:space="preserve">2 audit based on the outcome of </w:t>
            </w:r>
            <w:r w:rsidR="002E5F9D" w:rsidRPr="00654A6A">
              <w:rPr>
                <w:rFonts w:ascii="Arial" w:hAnsi="Arial" w:cs="Arial"/>
                <w:sz w:val="18"/>
                <w:szCs w:val="18"/>
              </w:rPr>
              <w:t xml:space="preserve">Stage </w:t>
            </w:r>
            <w:r w:rsidRPr="00654A6A">
              <w:rPr>
                <w:rFonts w:ascii="Arial" w:hAnsi="Arial" w:cs="Arial"/>
                <w:sz w:val="18"/>
                <w:szCs w:val="18"/>
              </w:rPr>
              <w:t>1 audit.</w:t>
            </w:r>
          </w:p>
        </w:tc>
      </w:tr>
      <w:tr w:rsidR="00573450" w:rsidRPr="00654A6A" w14:paraId="23079233" w14:textId="77777777">
        <w:trPr>
          <w:trHeight w:val="280"/>
        </w:trPr>
        <w:tc>
          <w:tcPr>
            <w:tcW w:w="2880" w:type="dxa"/>
            <w:tcBorders>
              <w:top w:val="single" w:sz="6" w:space="0" w:color="C0C0C0"/>
              <w:left w:val="double" w:sz="6" w:space="0" w:color="C0C0C0"/>
              <w:bottom w:val="single" w:sz="6" w:space="0" w:color="C0C0C0"/>
              <w:right w:val="single" w:sz="6" w:space="0" w:color="C0C0C0"/>
            </w:tcBorders>
          </w:tcPr>
          <w:p w14:paraId="08F6E5F0" w14:textId="77777777" w:rsidR="00573450" w:rsidRPr="00654A6A" w:rsidRDefault="00573450" w:rsidP="00AF5218">
            <w:pPr>
              <w:rPr>
                <w:rFonts w:ascii="Arial" w:hAnsi="Arial"/>
                <w:sz w:val="18"/>
                <w:szCs w:val="18"/>
              </w:rPr>
            </w:pPr>
            <w:r w:rsidRPr="00654A6A">
              <w:rPr>
                <w:rFonts w:ascii="Arial" w:hAnsi="Arial"/>
                <w:sz w:val="18"/>
                <w:szCs w:val="18"/>
              </w:rPr>
              <w:t>Client</w:t>
            </w:r>
          </w:p>
        </w:tc>
        <w:tc>
          <w:tcPr>
            <w:tcW w:w="6660" w:type="dxa"/>
            <w:tcBorders>
              <w:top w:val="single" w:sz="6" w:space="0" w:color="C0C0C0"/>
              <w:left w:val="single" w:sz="6" w:space="0" w:color="C0C0C0"/>
              <w:bottom w:val="single" w:sz="6" w:space="0" w:color="C0C0C0"/>
              <w:right w:val="double" w:sz="6" w:space="0" w:color="C0C0C0"/>
            </w:tcBorders>
          </w:tcPr>
          <w:p w14:paraId="02DFDD9E" w14:textId="48D13417" w:rsidR="00C61B7A" w:rsidRPr="00654A6A" w:rsidRDefault="00573450" w:rsidP="00AF5218">
            <w:pPr>
              <w:rPr>
                <w:rFonts w:ascii="Arial" w:hAnsi="Arial"/>
                <w:sz w:val="18"/>
                <w:szCs w:val="18"/>
              </w:rPr>
            </w:pPr>
            <w:r w:rsidRPr="00654A6A">
              <w:rPr>
                <w:rFonts w:ascii="Arial" w:hAnsi="Arial"/>
                <w:sz w:val="18"/>
                <w:szCs w:val="18"/>
              </w:rPr>
              <w:t xml:space="preserve">Receives completed </w:t>
            </w:r>
            <w:r w:rsidR="002E5F9D" w:rsidRPr="00654A6A">
              <w:rPr>
                <w:rFonts w:ascii="Arial" w:hAnsi="Arial"/>
                <w:sz w:val="18"/>
                <w:szCs w:val="18"/>
              </w:rPr>
              <w:t xml:space="preserve">Form </w:t>
            </w:r>
            <w:r w:rsidR="0017437E" w:rsidRPr="00654A6A">
              <w:rPr>
                <w:rFonts w:ascii="Arial" w:hAnsi="Arial"/>
                <w:sz w:val="18"/>
                <w:szCs w:val="18"/>
              </w:rPr>
              <w:t>060</w:t>
            </w:r>
            <w:r w:rsidR="001B5A1F" w:rsidRPr="00654A6A">
              <w:rPr>
                <w:rFonts w:ascii="Arial" w:hAnsi="Arial"/>
                <w:sz w:val="18"/>
                <w:szCs w:val="18"/>
              </w:rPr>
              <w:t xml:space="preserve"> or applicable sections of AS </w:t>
            </w:r>
            <w:r w:rsidR="00344C45" w:rsidRPr="00654A6A">
              <w:rPr>
                <w:rFonts w:ascii="Arial" w:hAnsi="Arial"/>
                <w:sz w:val="18"/>
                <w:szCs w:val="18"/>
              </w:rPr>
              <w:t>9101</w:t>
            </w:r>
            <w:r w:rsidR="0017437E" w:rsidRPr="00654A6A">
              <w:rPr>
                <w:rFonts w:ascii="Arial" w:hAnsi="Arial"/>
                <w:sz w:val="18"/>
                <w:szCs w:val="18"/>
              </w:rPr>
              <w:t xml:space="preserve"> </w:t>
            </w:r>
            <w:r w:rsidR="00AB7944" w:rsidRPr="00654A6A">
              <w:rPr>
                <w:rFonts w:ascii="Arial" w:hAnsi="Arial"/>
                <w:sz w:val="18"/>
                <w:szCs w:val="18"/>
              </w:rPr>
              <w:t xml:space="preserve">which identifies areas of concern that could be classified as a </w:t>
            </w:r>
            <w:r w:rsidR="000F1AD8" w:rsidRPr="00654A6A">
              <w:rPr>
                <w:rFonts w:ascii="Arial" w:hAnsi="Arial"/>
                <w:sz w:val="18"/>
                <w:szCs w:val="18"/>
              </w:rPr>
              <w:t>nonconformity</w:t>
            </w:r>
            <w:r w:rsidR="00AB7944" w:rsidRPr="00654A6A">
              <w:rPr>
                <w:rFonts w:ascii="Arial" w:hAnsi="Arial"/>
                <w:sz w:val="18"/>
                <w:szCs w:val="18"/>
              </w:rPr>
              <w:t xml:space="preserve"> during the </w:t>
            </w:r>
            <w:r w:rsidR="002E5F9D" w:rsidRPr="00654A6A">
              <w:rPr>
                <w:rFonts w:ascii="Arial" w:hAnsi="Arial"/>
                <w:sz w:val="18"/>
                <w:szCs w:val="18"/>
              </w:rPr>
              <w:t xml:space="preserve">Stage </w:t>
            </w:r>
            <w:r w:rsidR="00AB7944" w:rsidRPr="00654A6A">
              <w:rPr>
                <w:rFonts w:ascii="Arial" w:hAnsi="Arial"/>
                <w:sz w:val="18"/>
                <w:szCs w:val="18"/>
              </w:rPr>
              <w:t xml:space="preserve">2 audit.  </w:t>
            </w:r>
            <w:r w:rsidRPr="00654A6A">
              <w:rPr>
                <w:rFonts w:ascii="Arial" w:hAnsi="Arial"/>
                <w:sz w:val="18"/>
                <w:szCs w:val="18"/>
              </w:rPr>
              <w:t xml:space="preserve">  </w:t>
            </w:r>
          </w:p>
          <w:p w14:paraId="61459711" w14:textId="77777777" w:rsidR="00DD1F44" w:rsidRPr="00654A6A" w:rsidRDefault="00DD1F44" w:rsidP="002E5F9D">
            <w:pPr>
              <w:rPr>
                <w:rFonts w:ascii="Arial" w:hAnsi="Arial"/>
                <w:sz w:val="18"/>
                <w:szCs w:val="18"/>
              </w:rPr>
            </w:pPr>
          </w:p>
          <w:p w14:paraId="45C14883" w14:textId="77777777" w:rsidR="00573450" w:rsidRPr="00654A6A" w:rsidRDefault="00C61B7A" w:rsidP="002E5F9D">
            <w:pPr>
              <w:rPr>
                <w:rFonts w:ascii="Arial" w:hAnsi="Arial"/>
                <w:sz w:val="18"/>
                <w:szCs w:val="18"/>
              </w:rPr>
            </w:pPr>
            <w:r w:rsidRPr="00654A6A">
              <w:rPr>
                <w:rFonts w:ascii="Arial" w:hAnsi="Arial"/>
                <w:sz w:val="18"/>
                <w:szCs w:val="18"/>
              </w:rPr>
              <w:t>C</w:t>
            </w:r>
            <w:r w:rsidR="00573450" w:rsidRPr="00654A6A">
              <w:rPr>
                <w:rFonts w:ascii="Arial" w:hAnsi="Arial"/>
                <w:sz w:val="18"/>
                <w:szCs w:val="18"/>
              </w:rPr>
              <w:t>orrects any not meeting or limited conformance requirements reported, prior to the registration audit</w:t>
            </w:r>
            <w:r w:rsidRPr="00654A6A">
              <w:rPr>
                <w:rFonts w:ascii="Arial" w:hAnsi="Arial"/>
                <w:sz w:val="18"/>
                <w:szCs w:val="18"/>
              </w:rPr>
              <w:t xml:space="preserve"> (</w:t>
            </w:r>
            <w:r w:rsidR="002E5F9D" w:rsidRPr="00654A6A">
              <w:rPr>
                <w:rFonts w:ascii="Arial" w:hAnsi="Arial"/>
                <w:sz w:val="18"/>
                <w:szCs w:val="18"/>
              </w:rPr>
              <w:t xml:space="preserve">Stage </w:t>
            </w:r>
            <w:r w:rsidRPr="00654A6A">
              <w:rPr>
                <w:rFonts w:ascii="Arial" w:hAnsi="Arial"/>
                <w:sz w:val="18"/>
                <w:szCs w:val="18"/>
              </w:rPr>
              <w:t>2)</w:t>
            </w:r>
          </w:p>
        </w:tc>
      </w:tr>
      <w:tr w:rsidR="00573450" w:rsidRPr="00654A6A" w14:paraId="621B4E2F" w14:textId="77777777">
        <w:trPr>
          <w:trHeight w:val="280"/>
        </w:trPr>
        <w:tc>
          <w:tcPr>
            <w:tcW w:w="2880" w:type="dxa"/>
            <w:tcBorders>
              <w:top w:val="single" w:sz="6" w:space="0" w:color="C0C0C0"/>
              <w:left w:val="double" w:sz="6" w:space="0" w:color="C0C0C0"/>
              <w:bottom w:val="single" w:sz="6" w:space="0" w:color="C0C0C0"/>
              <w:right w:val="single" w:sz="6" w:space="0" w:color="C0C0C0"/>
            </w:tcBorders>
          </w:tcPr>
          <w:p w14:paraId="74806260" w14:textId="77777777" w:rsidR="00573450" w:rsidRPr="00654A6A" w:rsidRDefault="00573450" w:rsidP="00AF5218">
            <w:pPr>
              <w:rPr>
                <w:rFonts w:ascii="Arial" w:hAnsi="Arial"/>
                <w:sz w:val="18"/>
                <w:szCs w:val="18"/>
              </w:rPr>
            </w:pPr>
          </w:p>
        </w:tc>
        <w:tc>
          <w:tcPr>
            <w:tcW w:w="6660" w:type="dxa"/>
            <w:tcBorders>
              <w:top w:val="single" w:sz="6" w:space="0" w:color="C0C0C0"/>
              <w:left w:val="single" w:sz="6" w:space="0" w:color="C0C0C0"/>
              <w:bottom w:val="single" w:sz="6" w:space="0" w:color="C0C0C0"/>
              <w:right w:val="double" w:sz="6" w:space="0" w:color="C0C0C0"/>
            </w:tcBorders>
          </w:tcPr>
          <w:p w14:paraId="7C4AF163" w14:textId="028E39F9" w:rsidR="00573450" w:rsidRPr="00654A6A" w:rsidRDefault="00573450" w:rsidP="002E5F9D">
            <w:pPr>
              <w:rPr>
                <w:rFonts w:ascii="Arial" w:hAnsi="Arial"/>
                <w:sz w:val="18"/>
                <w:szCs w:val="18"/>
              </w:rPr>
            </w:pPr>
            <w:r w:rsidRPr="00654A6A">
              <w:rPr>
                <w:rFonts w:ascii="Arial" w:hAnsi="Arial"/>
                <w:sz w:val="18"/>
                <w:szCs w:val="18"/>
              </w:rPr>
              <w:t>Respond to</w:t>
            </w:r>
            <w:r w:rsidR="00AB7944" w:rsidRPr="00654A6A">
              <w:rPr>
                <w:rFonts w:ascii="Arial" w:hAnsi="Arial"/>
                <w:sz w:val="18"/>
                <w:szCs w:val="18"/>
              </w:rPr>
              <w:t xml:space="preserve"> concerns indicated </w:t>
            </w:r>
            <w:r w:rsidRPr="00654A6A">
              <w:rPr>
                <w:rFonts w:ascii="Arial" w:hAnsi="Arial"/>
                <w:sz w:val="18"/>
                <w:szCs w:val="18"/>
              </w:rPr>
              <w:t xml:space="preserve">in </w:t>
            </w:r>
            <w:r w:rsidR="002E5F9D" w:rsidRPr="00654A6A">
              <w:rPr>
                <w:rFonts w:ascii="Arial" w:hAnsi="Arial"/>
                <w:sz w:val="18"/>
                <w:szCs w:val="18"/>
              </w:rPr>
              <w:t xml:space="preserve">Form </w:t>
            </w:r>
            <w:r w:rsidR="0017437E" w:rsidRPr="00654A6A">
              <w:rPr>
                <w:rFonts w:ascii="Arial" w:hAnsi="Arial"/>
                <w:sz w:val="18"/>
                <w:szCs w:val="18"/>
              </w:rPr>
              <w:t>060</w:t>
            </w:r>
            <w:r w:rsidR="001B5A1F" w:rsidRPr="00654A6A">
              <w:rPr>
                <w:rFonts w:ascii="Arial" w:hAnsi="Arial"/>
                <w:sz w:val="18"/>
                <w:szCs w:val="18"/>
              </w:rPr>
              <w:t xml:space="preserve"> or applicable sections of AS </w:t>
            </w:r>
            <w:r w:rsidR="00344C45" w:rsidRPr="00654A6A">
              <w:rPr>
                <w:rFonts w:ascii="Arial" w:hAnsi="Arial"/>
                <w:sz w:val="18"/>
                <w:szCs w:val="18"/>
              </w:rPr>
              <w:t>9101</w:t>
            </w:r>
            <w:r w:rsidRPr="00654A6A">
              <w:rPr>
                <w:rFonts w:ascii="Arial" w:hAnsi="Arial"/>
                <w:sz w:val="18"/>
                <w:szCs w:val="18"/>
              </w:rPr>
              <w:t xml:space="preserve">, </w:t>
            </w:r>
            <w:r w:rsidR="00C61B7A" w:rsidRPr="00654A6A">
              <w:rPr>
                <w:rFonts w:ascii="Arial" w:hAnsi="Arial"/>
                <w:sz w:val="18"/>
                <w:szCs w:val="18"/>
              </w:rPr>
              <w:t>Stage 1 Audit Report</w:t>
            </w:r>
            <w:r w:rsidR="00AB7944" w:rsidRPr="00654A6A">
              <w:rPr>
                <w:rFonts w:ascii="Arial" w:hAnsi="Arial"/>
                <w:sz w:val="18"/>
                <w:szCs w:val="18"/>
              </w:rPr>
              <w:t>.</w:t>
            </w:r>
          </w:p>
        </w:tc>
      </w:tr>
    </w:tbl>
    <w:p w14:paraId="4C935E94" w14:textId="77777777" w:rsidR="00573450" w:rsidRPr="00654A6A" w:rsidRDefault="00573450" w:rsidP="00573450">
      <w:pPr>
        <w:ind w:left="720"/>
        <w:rPr>
          <w:rFonts w:ascii="Arial" w:hAnsi="Arial"/>
          <w:sz w:val="18"/>
          <w:szCs w:val="18"/>
        </w:rPr>
      </w:pPr>
    </w:p>
    <w:p w14:paraId="4CA0371F" w14:textId="77777777" w:rsidR="00573450" w:rsidRPr="00654A6A" w:rsidRDefault="00573450" w:rsidP="00573450">
      <w:pPr>
        <w:rPr>
          <w:rFonts w:ascii="Arial" w:hAnsi="Arial"/>
          <w:b/>
          <w:sz w:val="18"/>
          <w:szCs w:val="18"/>
        </w:rPr>
      </w:pPr>
      <w:r w:rsidRPr="00654A6A">
        <w:rPr>
          <w:rFonts w:ascii="Arial" w:hAnsi="Arial"/>
          <w:b/>
          <w:sz w:val="18"/>
          <w:szCs w:val="18"/>
        </w:rPr>
        <w:t>7.0</w:t>
      </w:r>
      <w:r w:rsidRPr="00654A6A">
        <w:rPr>
          <w:rFonts w:ascii="Arial" w:hAnsi="Arial"/>
          <w:b/>
          <w:sz w:val="18"/>
          <w:szCs w:val="18"/>
        </w:rPr>
        <w:tab/>
      </w:r>
      <w:r w:rsidR="00AE2D35" w:rsidRPr="00654A6A">
        <w:rPr>
          <w:rFonts w:ascii="Arial" w:hAnsi="Arial"/>
          <w:b/>
          <w:sz w:val="18"/>
          <w:szCs w:val="18"/>
        </w:rPr>
        <w:t xml:space="preserve">Stage </w:t>
      </w:r>
      <w:r w:rsidR="001B6EEA" w:rsidRPr="00654A6A">
        <w:rPr>
          <w:rFonts w:ascii="Arial" w:hAnsi="Arial"/>
          <w:b/>
          <w:sz w:val="18"/>
          <w:szCs w:val="18"/>
        </w:rPr>
        <w:t>2</w:t>
      </w:r>
      <w:r w:rsidRPr="00654A6A">
        <w:rPr>
          <w:rFonts w:ascii="Arial" w:hAnsi="Arial"/>
          <w:b/>
          <w:sz w:val="18"/>
          <w:szCs w:val="18"/>
        </w:rPr>
        <w:t>, Registration Audit</w:t>
      </w:r>
      <w:r w:rsidR="004B13B0" w:rsidRPr="00654A6A">
        <w:rPr>
          <w:rFonts w:ascii="Arial" w:hAnsi="Arial"/>
          <w:b/>
          <w:sz w:val="18"/>
          <w:szCs w:val="18"/>
        </w:rPr>
        <w:t xml:space="preserve"> </w:t>
      </w:r>
    </w:p>
    <w:p w14:paraId="396F748F" w14:textId="77777777" w:rsidR="00573450" w:rsidRPr="00654A6A" w:rsidRDefault="00573450" w:rsidP="00573450">
      <w:pPr>
        <w:rPr>
          <w:rFonts w:ascii="Arial" w:hAnsi="Arial"/>
          <w:sz w:val="18"/>
          <w:szCs w:val="18"/>
        </w:rPr>
      </w:pPr>
    </w:p>
    <w:p w14:paraId="03D752B1" w14:textId="77777777" w:rsidR="00573450" w:rsidRPr="00654A6A" w:rsidRDefault="00573450" w:rsidP="00573450">
      <w:pPr>
        <w:ind w:left="1440" w:hanging="720"/>
        <w:rPr>
          <w:rFonts w:ascii="Arial" w:hAnsi="Arial"/>
          <w:sz w:val="18"/>
          <w:szCs w:val="18"/>
        </w:rPr>
      </w:pPr>
      <w:r w:rsidRPr="00654A6A">
        <w:rPr>
          <w:rFonts w:ascii="Arial" w:hAnsi="Arial"/>
          <w:sz w:val="18"/>
          <w:szCs w:val="18"/>
        </w:rPr>
        <w:t>Key issues:</w:t>
      </w:r>
    </w:p>
    <w:p w14:paraId="768C0160" w14:textId="77777777" w:rsidR="00573450" w:rsidRPr="00654A6A" w:rsidRDefault="00573450" w:rsidP="00573450">
      <w:pPr>
        <w:numPr>
          <w:ilvl w:val="1"/>
          <w:numId w:val="8"/>
        </w:numPr>
        <w:tabs>
          <w:tab w:val="clear" w:pos="1080"/>
        </w:tabs>
        <w:ind w:left="1440" w:hanging="720"/>
        <w:rPr>
          <w:rFonts w:ascii="Arial" w:hAnsi="Arial"/>
          <w:sz w:val="18"/>
          <w:szCs w:val="18"/>
        </w:rPr>
      </w:pPr>
      <w:r w:rsidRPr="00654A6A">
        <w:rPr>
          <w:rFonts w:ascii="Arial" w:hAnsi="Arial"/>
          <w:sz w:val="18"/>
          <w:szCs w:val="18"/>
        </w:rPr>
        <w:t xml:space="preserve">Audit is performed as required by ISO 19011. </w:t>
      </w:r>
    </w:p>
    <w:p w14:paraId="741DBF1A" w14:textId="77777777" w:rsidR="00573450" w:rsidRPr="00654A6A" w:rsidRDefault="00573450" w:rsidP="00573450">
      <w:pPr>
        <w:ind w:left="1440" w:hanging="720"/>
        <w:rPr>
          <w:rFonts w:ascii="Arial" w:hAnsi="Arial"/>
          <w:sz w:val="18"/>
          <w:szCs w:val="18"/>
        </w:rPr>
      </w:pPr>
    </w:p>
    <w:p w14:paraId="343932C5" w14:textId="77777777" w:rsidR="00573450" w:rsidRPr="00654A6A" w:rsidRDefault="00573450" w:rsidP="00573450">
      <w:pPr>
        <w:numPr>
          <w:ilvl w:val="1"/>
          <w:numId w:val="8"/>
        </w:numPr>
        <w:tabs>
          <w:tab w:val="clear" w:pos="1080"/>
        </w:tabs>
        <w:ind w:left="1440" w:hanging="720"/>
        <w:rPr>
          <w:rFonts w:ascii="Arial" w:hAnsi="Arial"/>
          <w:sz w:val="18"/>
          <w:szCs w:val="18"/>
        </w:rPr>
      </w:pPr>
      <w:r w:rsidRPr="00654A6A">
        <w:rPr>
          <w:rFonts w:ascii="Arial" w:hAnsi="Arial"/>
          <w:sz w:val="18"/>
          <w:szCs w:val="18"/>
        </w:rPr>
        <w:t xml:space="preserve">Sites with multiple locations are separately </w:t>
      </w:r>
      <w:proofErr w:type="gramStart"/>
      <w:r w:rsidRPr="00654A6A">
        <w:rPr>
          <w:rFonts w:ascii="Arial" w:hAnsi="Arial"/>
          <w:sz w:val="18"/>
          <w:szCs w:val="18"/>
        </w:rPr>
        <w:t>audited, when</w:t>
      </w:r>
      <w:proofErr w:type="gramEnd"/>
      <w:r w:rsidRPr="00654A6A">
        <w:rPr>
          <w:rFonts w:ascii="Arial" w:hAnsi="Arial"/>
          <w:sz w:val="18"/>
          <w:szCs w:val="18"/>
        </w:rPr>
        <w:t xml:space="preserve"> client organization requires one certificate. </w:t>
      </w:r>
      <w:r w:rsidR="000854D2" w:rsidRPr="00654A6A">
        <w:rPr>
          <w:rFonts w:ascii="Arial" w:hAnsi="Arial"/>
          <w:sz w:val="18"/>
          <w:szCs w:val="18"/>
        </w:rPr>
        <w:t xml:space="preserve">  See</w:t>
      </w:r>
      <w:r w:rsidR="00D47AE5" w:rsidRPr="00654A6A">
        <w:rPr>
          <w:rFonts w:ascii="Arial" w:hAnsi="Arial"/>
          <w:sz w:val="18"/>
          <w:szCs w:val="18"/>
        </w:rPr>
        <w:t xml:space="preserve"> procedure</w:t>
      </w:r>
      <w:r w:rsidR="000854D2" w:rsidRPr="00654A6A">
        <w:rPr>
          <w:rFonts w:ascii="Arial" w:hAnsi="Arial"/>
          <w:sz w:val="18"/>
          <w:szCs w:val="18"/>
        </w:rPr>
        <w:t xml:space="preserve"> RS-1005 </w:t>
      </w:r>
      <w:r w:rsidR="00D47AE5" w:rsidRPr="00654A6A">
        <w:rPr>
          <w:rFonts w:ascii="Arial" w:hAnsi="Arial"/>
          <w:sz w:val="18"/>
          <w:szCs w:val="18"/>
        </w:rPr>
        <w:t>(</w:t>
      </w:r>
      <w:r w:rsidR="000854D2" w:rsidRPr="00654A6A">
        <w:rPr>
          <w:rFonts w:ascii="Arial" w:hAnsi="Arial"/>
          <w:sz w:val="18"/>
          <w:szCs w:val="18"/>
        </w:rPr>
        <w:t>Multi-site Audits</w:t>
      </w:r>
      <w:r w:rsidR="00D47AE5" w:rsidRPr="00654A6A">
        <w:rPr>
          <w:rFonts w:ascii="Arial" w:hAnsi="Arial"/>
          <w:sz w:val="18"/>
          <w:szCs w:val="18"/>
        </w:rPr>
        <w:t>) for additional details regarding multi-site audits.</w:t>
      </w:r>
    </w:p>
    <w:p w14:paraId="115D7FD1" w14:textId="77777777" w:rsidR="00573450" w:rsidRPr="00654A6A" w:rsidRDefault="00573450" w:rsidP="00573450">
      <w:pPr>
        <w:ind w:left="1440" w:hanging="720"/>
        <w:rPr>
          <w:rFonts w:ascii="Arial" w:hAnsi="Arial"/>
          <w:sz w:val="18"/>
          <w:szCs w:val="18"/>
        </w:rPr>
      </w:pPr>
    </w:p>
    <w:p w14:paraId="701A4586" w14:textId="77777777" w:rsidR="00573450" w:rsidRPr="00654A6A" w:rsidRDefault="00573450" w:rsidP="00573450">
      <w:pPr>
        <w:ind w:left="1440" w:hanging="720"/>
        <w:rPr>
          <w:rFonts w:ascii="Arial" w:hAnsi="Arial"/>
          <w:sz w:val="18"/>
          <w:szCs w:val="18"/>
        </w:rPr>
      </w:pPr>
    </w:p>
    <w:p w14:paraId="3AEA10AE" w14:textId="66B57817" w:rsidR="00573450" w:rsidRPr="00654A6A" w:rsidRDefault="00573450" w:rsidP="00573450">
      <w:pPr>
        <w:numPr>
          <w:ilvl w:val="1"/>
          <w:numId w:val="8"/>
        </w:numPr>
        <w:tabs>
          <w:tab w:val="clear" w:pos="1080"/>
        </w:tabs>
        <w:ind w:left="1440" w:hanging="720"/>
        <w:rPr>
          <w:rFonts w:ascii="Arial" w:hAnsi="Arial"/>
          <w:sz w:val="18"/>
          <w:szCs w:val="18"/>
        </w:rPr>
      </w:pPr>
      <w:r w:rsidRPr="00654A6A">
        <w:rPr>
          <w:rFonts w:ascii="Arial" w:hAnsi="Arial"/>
          <w:sz w:val="18"/>
          <w:szCs w:val="18"/>
        </w:rPr>
        <w:t xml:space="preserve">Pre-requisites to the client organization, prior to </w:t>
      </w:r>
      <w:r w:rsidR="000854D2" w:rsidRPr="00654A6A">
        <w:rPr>
          <w:rFonts w:ascii="Arial" w:hAnsi="Arial"/>
          <w:sz w:val="18"/>
          <w:szCs w:val="18"/>
        </w:rPr>
        <w:t xml:space="preserve">IAPMO R&amp;T </w:t>
      </w:r>
      <w:r w:rsidRPr="00654A6A">
        <w:rPr>
          <w:rFonts w:ascii="Arial" w:hAnsi="Arial"/>
          <w:sz w:val="18"/>
          <w:szCs w:val="18"/>
        </w:rPr>
        <w:t>performing an audit:</w:t>
      </w:r>
    </w:p>
    <w:p w14:paraId="408EA55F" w14:textId="77777777" w:rsidR="00573450" w:rsidRPr="00654A6A" w:rsidRDefault="00573450" w:rsidP="00573450">
      <w:pPr>
        <w:rPr>
          <w:rFonts w:ascii="Arial" w:hAnsi="Arial"/>
          <w:sz w:val="18"/>
          <w:szCs w:val="18"/>
        </w:rPr>
      </w:pPr>
    </w:p>
    <w:p w14:paraId="3B6B1643" w14:textId="7E34B3F6" w:rsidR="00573450" w:rsidRPr="00654A6A" w:rsidRDefault="00573450" w:rsidP="00573450">
      <w:pPr>
        <w:pStyle w:val="BodyTextIndent"/>
        <w:rPr>
          <w:rFonts w:eastAsia="Times New Roman"/>
          <w:sz w:val="18"/>
          <w:szCs w:val="18"/>
        </w:rPr>
      </w:pPr>
      <w:r w:rsidRPr="00654A6A">
        <w:rPr>
          <w:rFonts w:eastAsia="Times New Roman"/>
          <w:sz w:val="18"/>
          <w:szCs w:val="18"/>
        </w:rPr>
        <w:t>7.</w:t>
      </w:r>
      <w:r w:rsidR="00955AE6" w:rsidRPr="00654A6A">
        <w:rPr>
          <w:rFonts w:eastAsia="Times New Roman"/>
          <w:sz w:val="18"/>
          <w:szCs w:val="18"/>
        </w:rPr>
        <w:t>3</w:t>
      </w:r>
      <w:r w:rsidRPr="00654A6A">
        <w:rPr>
          <w:rFonts w:eastAsia="Times New Roman"/>
          <w:sz w:val="18"/>
          <w:szCs w:val="18"/>
        </w:rPr>
        <w:t>.1</w:t>
      </w:r>
      <w:r w:rsidRPr="00654A6A">
        <w:rPr>
          <w:rFonts w:eastAsia="Times New Roman"/>
          <w:sz w:val="18"/>
          <w:szCs w:val="18"/>
        </w:rPr>
        <w:tab/>
      </w:r>
      <w:r w:rsidR="000854D2" w:rsidRPr="00654A6A">
        <w:rPr>
          <w:rFonts w:eastAsia="Times New Roman"/>
          <w:sz w:val="18"/>
          <w:szCs w:val="18"/>
        </w:rPr>
        <w:t>A minimum of o</w:t>
      </w:r>
      <w:r w:rsidRPr="00654A6A">
        <w:rPr>
          <w:rFonts w:eastAsia="Times New Roman"/>
          <w:sz w:val="18"/>
          <w:szCs w:val="18"/>
        </w:rPr>
        <w:t xml:space="preserve">ne </w:t>
      </w:r>
      <w:r w:rsidR="000854D2" w:rsidRPr="00654A6A">
        <w:rPr>
          <w:rFonts w:eastAsia="Times New Roman"/>
          <w:sz w:val="18"/>
          <w:szCs w:val="18"/>
        </w:rPr>
        <w:t xml:space="preserve">management </w:t>
      </w:r>
      <w:r w:rsidRPr="00654A6A">
        <w:rPr>
          <w:rFonts w:eastAsia="Times New Roman"/>
          <w:sz w:val="18"/>
          <w:szCs w:val="18"/>
        </w:rPr>
        <w:t xml:space="preserve">review </w:t>
      </w:r>
      <w:r w:rsidR="000854D2" w:rsidRPr="00654A6A">
        <w:rPr>
          <w:rFonts w:eastAsia="Times New Roman"/>
          <w:sz w:val="18"/>
          <w:szCs w:val="18"/>
        </w:rPr>
        <w:t xml:space="preserve">meeting reviewing the effectiveness </w:t>
      </w:r>
      <w:r w:rsidRPr="00654A6A">
        <w:rPr>
          <w:rFonts w:eastAsia="Times New Roman"/>
          <w:sz w:val="18"/>
          <w:szCs w:val="18"/>
        </w:rPr>
        <w:t xml:space="preserve">of the quality management system has been </w:t>
      </w:r>
      <w:r w:rsidR="006E0F49" w:rsidRPr="00654A6A">
        <w:rPr>
          <w:rFonts w:eastAsia="Times New Roman"/>
          <w:sz w:val="18"/>
          <w:szCs w:val="18"/>
        </w:rPr>
        <w:t>conducted and</w:t>
      </w:r>
      <w:r w:rsidR="000854D2" w:rsidRPr="00654A6A">
        <w:rPr>
          <w:rFonts w:eastAsia="Times New Roman"/>
          <w:sz w:val="18"/>
          <w:szCs w:val="18"/>
        </w:rPr>
        <w:t xml:space="preserve"> a complet</w:t>
      </w:r>
      <w:r w:rsidR="00667850" w:rsidRPr="00654A6A">
        <w:rPr>
          <w:rFonts w:eastAsia="Times New Roman"/>
          <w:sz w:val="18"/>
          <w:szCs w:val="18"/>
        </w:rPr>
        <w:t>e</w:t>
      </w:r>
      <w:r w:rsidR="000854D2" w:rsidRPr="00654A6A">
        <w:rPr>
          <w:rFonts w:eastAsia="Times New Roman"/>
          <w:sz w:val="18"/>
          <w:szCs w:val="18"/>
        </w:rPr>
        <w:t xml:space="preserve"> inter</w:t>
      </w:r>
      <w:r w:rsidR="00D35D2A" w:rsidRPr="00654A6A">
        <w:rPr>
          <w:rFonts w:eastAsia="Times New Roman"/>
          <w:sz w:val="18"/>
          <w:szCs w:val="18"/>
        </w:rPr>
        <w:t>n</w:t>
      </w:r>
      <w:r w:rsidR="000854D2" w:rsidRPr="00654A6A">
        <w:rPr>
          <w:rFonts w:eastAsia="Times New Roman"/>
          <w:sz w:val="18"/>
          <w:szCs w:val="18"/>
        </w:rPr>
        <w:t xml:space="preserve">al </w:t>
      </w:r>
      <w:r w:rsidR="006E0F49" w:rsidRPr="00654A6A">
        <w:rPr>
          <w:rFonts w:eastAsia="Times New Roman"/>
          <w:sz w:val="18"/>
          <w:szCs w:val="18"/>
        </w:rPr>
        <w:t>audit of</w:t>
      </w:r>
      <w:r w:rsidRPr="00654A6A">
        <w:rPr>
          <w:rFonts w:eastAsia="Times New Roman"/>
          <w:sz w:val="18"/>
          <w:szCs w:val="18"/>
        </w:rPr>
        <w:t xml:space="preserve"> the quality management system to the extent of the standard as contractually required. </w:t>
      </w:r>
    </w:p>
    <w:p w14:paraId="1641DFA2" w14:textId="77777777" w:rsidR="00573450" w:rsidRPr="00654A6A" w:rsidRDefault="00573450" w:rsidP="00573450">
      <w:pPr>
        <w:ind w:left="180"/>
        <w:rPr>
          <w:rFonts w:ascii="Arial" w:hAnsi="Arial"/>
          <w:sz w:val="18"/>
          <w:szCs w:val="18"/>
        </w:rPr>
      </w:pPr>
    </w:p>
    <w:tbl>
      <w:tblPr>
        <w:tblW w:w="9540" w:type="dxa"/>
        <w:tblInd w:w="10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A0" w:firstRow="1" w:lastRow="0" w:firstColumn="1" w:lastColumn="0" w:noHBand="0" w:noVBand="0"/>
      </w:tblPr>
      <w:tblGrid>
        <w:gridCol w:w="2880"/>
        <w:gridCol w:w="6660"/>
      </w:tblGrid>
      <w:tr w:rsidR="00573450" w:rsidRPr="00654A6A" w14:paraId="61F1EFAD" w14:textId="77777777">
        <w:trPr>
          <w:trHeight w:val="280"/>
        </w:trPr>
        <w:tc>
          <w:tcPr>
            <w:tcW w:w="2880" w:type="dxa"/>
            <w:tcBorders>
              <w:top w:val="double" w:sz="6" w:space="0" w:color="C0C0C0"/>
              <w:left w:val="double" w:sz="6" w:space="0" w:color="C0C0C0"/>
              <w:bottom w:val="single" w:sz="6" w:space="0" w:color="C0C0C0"/>
              <w:right w:val="single" w:sz="6" w:space="0" w:color="C0C0C0"/>
            </w:tcBorders>
          </w:tcPr>
          <w:p w14:paraId="782D14C7" w14:textId="77777777" w:rsidR="00573450" w:rsidRPr="00654A6A" w:rsidRDefault="00573450" w:rsidP="00AF5218">
            <w:pPr>
              <w:rPr>
                <w:rFonts w:ascii="Arial" w:hAnsi="Arial"/>
                <w:sz w:val="18"/>
                <w:szCs w:val="18"/>
              </w:rPr>
            </w:pPr>
            <w:r w:rsidRPr="00654A6A">
              <w:rPr>
                <w:rFonts w:ascii="Arial" w:hAnsi="Arial"/>
                <w:sz w:val="18"/>
                <w:szCs w:val="18"/>
              </w:rPr>
              <w:t>Client</w:t>
            </w:r>
          </w:p>
        </w:tc>
        <w:tc>
          <w:tcPr>
            <w:tcW w:w="6660" w:type="dxa"/>
            <w:tcBorders>
              <w:top w:val="double" w:sz="6" w:space="0" w:color="C0C0C0"/>
              <w:left w:val="single" w:sz="6" w:space="0" w:color="C0C0C0"/>
              <w:bottom w:val="single" w:sz="6" w:space="0" w:color="C0C0C0"/>
              <w:right w:val="double" w:sz="6" w:space="0" w:color="C0C0C0"/>
            </w:tcBorders>
          </w:tcPr>
          <w:p w14:paraId="748308B5" w14:textId="77777777" w:rsidR="00573450" w:rsidRPr="00654A6A" w:rsidRDefault="00573450" w:rsidP="00D47AE5">
            <w:pPr>
              <w:rPr>
                <w:rFonts w:ascii="Arial" w:hAnsi="Arial"/>
                <w:sz w:val="18"/>
                <w:szCs w:val="18"/>
              </w:rPr>
            </w:pPr>
            <w:r w:rsidRPr="00654A6A">
              <w:rPr>
                <w:rFonts w:ascii="Arial" w:hAnsi="Arial"/>
                <w:sz w:val="18"/>
                <w:szCs w:val="18"/>
              </w:rPr>
              <w:t>Communicates advancement</w:t>
            </w:r>
            <w:r w:rsidR="000854D2" w:rsidRPr="00654A6A">
              <w:rPr>
                <w:rFonts w:ascii="Arial" w:hAnsi="Arial"/>
                <w:sz w:val="18"/>
                <w:szCs w:val="18"/>
              </w:rPr>
              <w:t xml:space="preserve"> and</w:t>
            </w:r>
            <w:r w:rsidRPr="00654A6A">
              <w:rPr>
                <w:rFonts w:ascii="Arial" w:hAnsi="Arial"/>
                <w:sz w:val="18"/>
                <w:szCs w:val="18"/>
              </w:rPr>
              <w:t xml:space="preserve"> readiness</w:t>
            </w:r>
            <w:r w:rsidR="000854D2" w:rsidRPr="00654A6A">
              <w:rPr>
                <w:rFonts w:ascii="Arial" w:hAnsi="Arial"/>
                <w:sz w:val="18"/>
                <w:szCs w:val="18"/>
              </w:rPr>
              <w:t xml:space="preserve"> to proceed to</w:t>
            </w:r>
            <w:r w:rsidRPr="00654A6A">
              <w:rPr>
                <w:rFonts w:ascii="Arial" w:hAnsi="Arial"/>
                <w:sz w:val="18"/>
                <w:szCs w:val="18"/>
              </w:rPr>
              <w:t xml:space="preserve"> </w:t>
            </w:r>
            <w:r w:rsidR="00D47AE5" w:rsidRPr="00654A6A">
              <w:rPr>
                <w:rFonts w:ascii="Arial" w:hAnsi="Arial"/>
                <w:sz w:val="18"/>
                <w:szCs w:val="18"/>
              </w:rPr>
              <w:t xml:space="preserve">Stage </w:t>
            </w:r>
            <w:r w:rsidR="001B6EEA" w:rsidRPr="00654A6A">
              <w:rPr>
                <w:rFonts w:ascii="Arial" w:hAnsi="Arial"/>
                <w:sz w:val="18"/>
                <w:szCs w:val="18"/>
              </w:rPr>
              <w:t>2</w:t>
            </w:r>
            <w:r w:rsidR="000854D2" w:rsidRPr="00654A6A">
              <w:rPr>
                <w:rFonts w:ascii="Arial" w:hAnsi="Arial"/>
                <w:sz w:val="18"/>
                <w:szCs w:val="18"/>
              </w:rPr>
              <w:t>/Registration Audit</w:t>
            </w:r>
          </w:p>
        </w:tc>
      </w:tr>
      <w:tr w:rsidR="00573450" w:rsidRPr="00654A6A" w14:paraId="22BEB395" w14:textId="77777777">
        <w:trPr>
          <w:trHeight w:val="280"/>
        </w:trPr>
        <w:tc>
          <w:tcPr>
            <w:tcW w:w="2880" w:type="dxa"/>
            <w:tcBorders>
              <w:top w:val="single" w:sz="6" w:space="0" w:color="C0C0C0"/>
              <w:left w:val="double" w:sz="6" w:space="0" w:color="C0C0C0"/>
              <w:bottom w:val="single" w:sz="6" w:space="0" w:color="C0C0C0"/>
              <w:right w:val="single" w:sz="6" w:space="0" w:color="C0C0C0"/>
            </w:tcBorders>
          </w:tcPr>
          <w:p w14:paraId="1984BDA8" w14:textId="77777777" w:rsidR="00573450" w:rsidRPr="00654A6A" w:rsidRDefault="00573450" w:rsidP="00AF5218">
            <w:pPr>
              <w:pStyle w:val="Heading2"/>
              <w:rPr>
                <w:sz w:val="18"/>
                <w:szCs w:val="18"/>
              </w:rPr>
            </w:pPr>
            <w:r w:rsidRPr="00654A6A">
              <w:rPr>
                <w:sz w:val="18"/>
                <w:szCs w:val="18"/>
              </w:rPr>
              <w:t>Registration Coordinator</w:t>
            </w:r>
          </w:p>
        </w:tc>
        <w:tc>
          <w:tcPr>
            <w:tcW w:w="6660" w:type="dxa"/>
            <w:tcBorders>
              <w:top w:val="single" w:sz="6" w:space="0" w:color="C0C0C0"/>
              <w:left w:val="single" w:sz="6" w:space="0" w:color="C0C0C0"/>
              <w:bottom w:val="single" w:sz="6" w:space="0" w:color="C0C0C0"/>
              <w:right w:val="double" w:sz="6" w:space="0" w:color="C0C0C0"/>
            </w:tcBorders>
          </w:tcPr>
          <w:p w14:paraId="146C8889" w14:textId="77777777" w:rsidR="00573450" w:rsidRPr="00654A6A" w:rsidRDefault="00D47AE5" w:rsidP="00AF5218">
            <w:pPr>
              <w:rPr>
                <w:rFonts w:ascii="Arial" w:hAnsi="Arial"/>
                <w:sz w:val="18"/>
                <w:szCs w:val="18"/>
              </w:rPr>
            </w:pPr>
            <w:r w:rsidRPr="00654A6A">
              <w:rPr>
                <w:rFonts w:ascii="Arial" w:hAnsi="Arial"/>
                <w:sz w:val="18"/>
                <w:szCs w:val="18"/>
              </w:rPr>
              <w:t>Coordinates with the client for audit dates.  The Registration Coordinator will follow procedure RS-9120 (Audit Management).</w:t>
            </w:r>
          </w:p>
        </w:tc>
      </w:tr>
      <w:tr w:rsidR="00573450" w:rsidRPr="00654A6A" w14:paraId="2676C93C" w14:textId="77777777">
        <w:trPr>
          <w:trHeight w:val="280"/>
        </w:trPr>
        <w:tc>
          <w:tcPr>
            <w:tcW w:w="2880" w:type="dxa"/>
            <w:tcBorders>
              <w:top w:val="single" w:sz="6" w:space="0" w:color="C0C0C0"/>
              <w:left w:val="double" w:sz="6" w:space="0" w:color="C0C0C0"/>
              <w:bottom w:val="single" w:sz="6" w:space="0" w:color="C0C0C0"/>
              <w:right w:val="single" w:sz="6" w:space="0" w:color="C0C0C0"/>
            </w:tcBorders>
          </w:tcPr>
          <w:p w14:paraId="08FC1D5F" w14:textId="77777777" w:rsidR="00573450" w:rsidRPr="00654A6A" w:rsidRDefault="00F17201" w:rsidP="00AF5218">
            <w:pPr>
              <w:rPr>
                <w:rFonts w:ascii="Arial" w:hAnsi="Arial"/>
                <w:sz w:val="18"/>
                <w:szCs w:val="18"/>
              </w:rPr>
            </w:pPr>
            <w:r w:rsidRPr="00654A6A">
              <w:rPr>
                <w:rFonts w:ascii="Arial" w:hAnsi="Arial"/>
                <w:sz w:val="18"/>
                <w:szCs w:val="18"/>
              </w:rPr>
              <w:t>Lead Auditor</w:t>
            </w:r>
          </w:p>
        </w:tc>
        <w:tc>
          <w:tcPr>
            <w:tcW w:w="6660" w:type="dxa"/>
            <w:tcBorders>
              <w:top w:val="single" w:sz="6" w:space="0" w:color="C0C0C0"/>
              <w:left w:val="single" w:sz="6" w:space="0" w:color="C0C0C0"/>
              <w:bottom w:val="single" w:sz="6" w:space="0" w:color="C0C0C0"/>
              <w:right w:val="double" w:sz="6" w:space="0" w:color="C0C0C0"/>
            </w:tcBorders>
          </w:tcPr>
          <w:p w14:paraId="4AFF6881" w14:textId="019A60FF" w:rsidR="00573450" w:rsidRPr="00654A6A" w:rsidRDefault="00573450" w:rsidP="00AF5218">
            <w:pPr>
              <w:pStyle w:val="BodyText"/>
              <w:rPr>
                <w:sz w:val="18"/>
                <w:szCs w:val="18"/>
              </w:rPr>
            </w:pPr>
            <w:r w:rsidRPr="00654A6A">
              <w:rPr>
                <w:sz w:val="18"/>
                <w:szCs w:val="18"/>
              </w:rPr>
              <w:t>Plans and schedules the audit (</w:t>
            </w:r>
            <w:r w:rsidR="00E67BDC" w:rsidRPr="00654A6A">
              <w:rPr>
                <w:sz w:val="18"/>
                <w:szCs w:val="18"/>
              </w:rPr>
              <w:t xml:space="preserve">Stage </w:t>
            </w:r>
            <w:r w:rsidR="001B6EEA" w:rsidRPr="00654A6A">
              <w:rPr>
                <w:sz w:val="18"/>
                <w:szCs w:val="18"/>
              </w:rPr>
              <w:t>2</w:t>
            </w:r>
            <w:r w:rsidRPr="00654A6A">
              <w:rPr>
                <w:sz w:val="18"/>
                <w:szCs w:val="18"/>
              </w:rPr>
              <w:t xml:space="preserve">), through completing FORM 004 (Audit Schedule). </w:t>
            </w:r>
            <w:r w:rsidR="008E4922" w:rsidRPr="00654A6A">
              <w:rPr>
                <w:sz w:val="18"/>
                <w:szCs w:val="18"/>
              </w:rPr>
              <w:t xml:space="preserve"> Review of </w:t>
            </w:r>
            <w:r w:rsidR="00E67BDC" w:rsidRPr="00654A6A">
              <w:rPr>
                <w:sz w:val="18"/>
                <w:szCs w:val="18"/>
              </w:rPr>
              <w:t xml:space="preserve">Stage </w:t>
            </w:r>
            <w:r w:rsidR="008E4922" w:rsidRPr="00654A6A">
              <w:rPr>
                <w:sz w:val="18"/>
                <w:szCs w:val="18"/>
              </w:rPr>
              <w:t xml:space="preserve">1 reports contribute to </w:t>
            </w:r>
            <w:r w:rsidR="00E67BDC" w:rsidRPr="00654A6A">
              <w:rPr>
                <w:sz w:val="18"/>
                <w:szCs w:val="18"/>
              </w:rPr>
              <w:t xml:space="preserve">Stage </w:t>
            </w:r>
            <w:r w:rsidR="008E4922" w:rsidRPr="00654A6A">
              <w:rPr>
                <w:sz w:val="18"/>
                <w:szCs w:val="18"/>
              </w:rPr>
              <w:t>2 audit planning.</w:t>
            </w:r>
          </w:p>
          <w:p w14:paraId="4358F009" w14:textId="77777777" w:rsidR="00573450" w:rsidRPr="00654A6A" w:rsidRDefault="00573450" w:rsidP="00AF5218">
            <w:pPr>
              <w:pStyle w:val="BodyText"/>
              <w:rPr>
                <w:sz w:val="18"/>
                <w:szCs w:val="18"/>
              </w:rPr>
            </w:pPr>
          </w:p>
          <w:p w14:paraId="45FD5493" w14:textId="3118F744" w:rsidR="00573450" w:rsidRPr="00654A6A" w:rsidRDefault="00F17201" w:rsidP="00AF5218">
            <w:pPr>
              <w:pStyle w:val="BodyText"/>
              <w:rPr>
                <w:sz w:val="18"/>
                <w:szCs w:val="18"/>
              </w:rPr>
            </w:pPr>
            <w:r w:rsidRPr="00654A6A">
              <w:rPr>
                <w:sz w:val="18"/>
                <w:szCs w:val="18"/>
              </w:rPr>
              <w:t>FORM 004</w:t>
            </w:r>
            <w:r w:rsidR="00F768BE" w:rsidRPr="00654A6A">
              <w:rPr>
                <w:sz w:val="18"/>
                <w:szCs w:val="18"/>
              </w:rPr>
              <w:t xml:space="preserve"> Audit Schedule</w:t>
            </w:r>
            <w:r w:rsidR="001B5A1F" w:rsidRPr="00654A6A">
              <w:rPr>
                <w:sz w:val="18"/>
                <w:szCs w:val="18"/>
              </w:rPr>
              <w:t xml:space="preserve"> </w:t>
            </w:r>
            <w:r w:rsidR="00573450" w:rsidRPr="00654A6A">
              <w:rPr>
                <w:sz w:val="18"/>
                <w:szCs w:val="18"/>
              </w:rPr>
              <w:t>should show the list of ‘processes’ to be audited</w:t>
            </w:r>
            <w:r w:rsidR="00CF3893" w:rsidRPr="00654A6A">
              <w:rPr>
                <w:sz w:val="18"/>
                <w:szCs w:val="18"/>
              </w:rPr>
              <w:t>.</w:t>
            </w:r>
            <w:r w:rsidR="00F768BE" w:rsidRPr="00654A6A">
              <w:rPr>
                <w:sz w:val="18"/>
                <w:szCs w:val="18"/>
              </w:rPr>
              <w:t xml:space="preserve"> </w:t>
            </w:r>
            <w:r w:rsidR="00573450" w:rsidRPr="00654A6A">
              <w:rPr>
                <w:sz w:val="18"/>
                <w:szCs w:val="18"/>
              </w:rPr>
              <w:t xml:space="preserve">In addition to that, it should also show specific requirements to be audited during the audit of that system </w:t>
            </w:r>
            <w:proofErr w:type="gramStart"/>
            <w:r w:rsidR="00573450" w:rsidRPr="00654A6A">
              <w:rPr>
                <w:sz w:val="18"/>
                <w:szCs w:val="18"/>
              </w:rPr>
              <w:t>process,</w:t>
            </w:r>
            <w:r w:rsidR="00CF3893" w:rsidRPr="00654A6A">
              <w:rPr>
                <w:sz w:val="18"/>
                <w:szCs w:val="18"/>
              </w:rPr>
              <w:t xml:space="preserve"> </w:t>
            </w:r>
            <w:r w:rsidR="00573450" w:rsidRPr="00654A6A">
              <w:rPr>
                <w:sz w:val="18"/>
                <w:szCs w:val="18"/>
              </w:rPr>
              <w:t>and</w:t>
            </w:r>
            <w:proofErr w:type="gramEnd"/>
            <w:r w:rsidR="00573450" w:rsidRPr="00654A6A">
              <w:rPr>
                <w:sz w:val="18"/>
                <w:szCs w:val="18"/>
              </w:rPr>
              <w:t xml:space="preserve"> should include the interactive requirements </w:t>
            </w:r>
            <w:r w:rsidR="00573450" w:rsidRPr="00654A6A">
              <w:rPr>
                <w:sz w:val="18"/>
                <w:szCs w:val="18"/>
              </w:rPr>
              <w:lastRenderedPageBreak/>
              <w:t>from other clauses.  </w:t>
            </w:r>
            <w:r w:rsidRPr="00654A6A">
              <w:rPr>
                <w:sz w:val="18"/>
                <w:szCs w:val="18"/>
              </w:rPr>
              <w:t>FORM 004</w:t>
            </w:r>
            <w:r w:rsidR="00573450" w:rsidRPr="00654A6A">
              <w:rPr>
                <w:sz w:val="18"/>
                <w:szCs w:val="18"/>
              </w:rPr>
              <w:t xml:space="preserve"> </w:t>
            </w:r>
            <w:r w:rsidR="00F768BE" w:rsidRPr="00654A6A">
              <w:rPr>
                <w:sz w:val="18"/>
                <w:szCs w:val="18"/>
              </w:rPr>
              <w:t xml:space="preserve">Audit Schedule </w:t>
            </w:r>
            <w:r w:rsidR="00573450" w:rsidRPr="00654A6A">
              <w:rPr>
                <w:sz w:val="18"/>
                <w:szCs w:val="18"/>
              </w:rPr>
              <w:t xml:space="preserve">is to be tailored to the client’s system organization such that in one visit to a process area </w:t>
            </w:r>
            <w:proofErr w:type="gramStart"/>
            <w:r w:rsidR="00573450" w:rsidRPr="00654A6A">
              <w:rPr>
                <w:sz w:val="18"/>
                <w:szCs w:val="18"/>
              </w:rPr>
              <w:t>all of</w:t>
            </w:r>
            <w:proofErr w:type="gramEnd"/>
            <w:r w:rsidR="00573450" w:rsidRPr="00654A6A">
              <w:rPr>
                <w:sz w:val="18"/>
                <w:szCs w:val="18"/>
              </w:rPr>
              <w:t xml:space="preserve"> the requirements pertaining to that process can be evaluated.  </w:t>
            </w:r>
          </w:p>
          <w:p w14:paraId="22A253EF" w14:textId="77777777" w:rsidR="00647309" w:rsidRPr="00654A6A" w:rsidRDefault="00647309" w:rsidP="00AF5218">
            <w:pPr>
              <w:pStyle w:val="BodyText"/>
              <w:rPr>
                <w:sz w:val="18"/>
                <w:szCs w:val="18"/>
              </w:rPr>
            </w:pPr>
          </w:p>
          <w:p w14:paraId="487ACB12" w14:textId="4285D9E3" w:rsidR="00647309" w:rsidRPr="00654A6A" w:rsidRDefault="00647309" w:rsidP="00AF5218">
            <w:pPr>
              <w:pStyle w:val="BodyText"/>
              <w:rPr>
                <w:sz w:val="18"/>
                <w:szCs w:val="18"/>
              </w:rPr>
            </w:pPr>
            <w:r w:rsidRPr="00654A6A">
              <w:rPr>
                <w:sz w:val="18"/>
                <w:szCs w:val="18"/>
              </w:rPr>
              <w:t>When putting together the audit schedule (FORM 004) the lead auditor will make sure that the following items are covered during this phase of the audit:</w:t>
            </w:r>
          </w:p>
          <w:p w14:paraId="29CD43D0" w14:textId="77777777" w:rsidR="00647309" w:rsidRPr="00654A6A" w:rsidRDefault="00647309" w:rsidP="00647309">
            <w:pPr>
              <w:numPr>
                <w:ilvl w:val="0"/>
                <w:numId w:val="18"/>
              </w:numPr>
              <w:rPr>
                <w:rFonts w:ascii="Arial" w:hAnsi="Arial" w:cs="Arial"/>
                <w:sz w:val="18"/>
                <w:szCs w:val="18"/>
              </w:rPr>
            </w:pPr>
            <w:r w:rsidRPr="00654A6A">
              <w:rPr>
                <w:rFonts w:ascii="Arial" w:hAnsi="Arial" w:cs="Arial"/>
                <w:sz w:val="18"/>
                <w:szCs w:val="18"/>
              </w:rPr>
              <w:t>Information and evidence about conformity to all requirements of the applicable management system standard or other normative document,</w:t>
            </w:r>
          </w:p>
          <w:p w14:paraId="42AF46F9" w14:textId="77777777" w:rsidR="00647309" w:rsidRPr="00654A6A" w:rsidRDefault="00647309" w:rsidP="00647309">
            <w:pPr>
              <w:numPr>
                <w:ilvl w:val="0"/>
                <w:numId w:val="18"/>
              </w:numPr>
              <w:rPr>
                <w:rFonts w:ascii="Arial" w:hAnsi="Arial" w:cs="Arial"/>
                <w:sz w:val="18"/>
                <w:szCs w:val="18"/>
              </w:rPr>
            </w:pPr>
            <w:r w:rsidRPr="00654A6A">
              <w:rPr>
                <w:rFonts w:ascii="Arial" w:hAnsi="Arial" w:cs="Arial"/>
                <w:sz w:val="18"/>
                <w:szCs w:val="18"/>
              </w:rPr>
              <w:t>Performance monitoring, measuring, reporting, and reviewing against key performance objectives and targets (consistent with the expectations in the applicable management system standard or other normative document</w:t>
            </w:r>
            <w:r w:rsidR="0085238D" w:rsidRPr="00654A6A">
              <w:rPr>
                <w:rFonts w:ascii="Arial" w:hAnsi="Arial" w:cs="Arial"/>
                <w:sz w:val="18"/>
                <w:szCs w:val="18"/>
              </w:rPr>
              <w:t xml:space="preserve">, associated </w:t>
            </w:r>
            <w:proofErr w:type="gramStart"/>
            <w:r w:rsidR="0085238D" w:rsidRPr="00654A6A">
              <w:rPr>
                <w:rFonts w:ascii="Arial" w:hAnsi="Arial" w:cs="Arial"/>
                <w:sz w:val="18"/>
                <w:szCs w:val="18"/>
              </w:rPr>
              <w:t>risks</w:t>
            </w:r>
            <w:proofErr w:type="gramEnd"/>
            <w:r w:rsidR="0085238D" w:rsidRPr="00654A6A">
              <w:rPr>
                <w:rFonts w:ascii="Arial" w:hAnsi="Arial" w:cs="Arial"/>
                <w:sz w:val="18"/>
                <w:szCs w:val="18"/>
              </w:rPr>
              <w:t xml:space="preserve"> and opportunities</w:t>
            </w:r>
            <w:r w:rsidRPr="00654A6A">
              <w:rPr>
                <w:rFonts w:ascii="Arial" w:hAnsi="Arial" w:cs="Arial"/>
                <w:sz w:val="18"/>
                <w:szCs w:val="18"/>
              </w:rPr>
              <w:t>),</w:t>
            </w:r>
          </w:p>
          <w:p w14:paraId="59429213" w14:textId="77777777" w:rsidR="00647309" w:rsidRPr="00654A6A" w:rsidRDefault="00647309" w:rsidP="00647309">
            <w:pPr>
              <w:numPr>
                <w:ilvl w:val="0"/>
                <w:numId w:val="18"/>
              </w:numPr>
              <w:rPr>
                <w:rFonts w:ascii="Arial" w:hAnsi="Arial" w:cs="Arial"/>
                <w:sz w:val="18"/>
                <w:szCs w:val="18"/>
              </w:rPr>
            </w:pPr>
            <w:r w:rsidRPr="00654A6A">
              <w:rPr>
                <w:rFonts w:ascii="Arial" w:hAnsi="Arial" w:cs="Arial"/>
                <w:sz w:val="18"/>
                <w:szCs w:val="18"/>
              </w:rPr>
              <w:t>The client’s management system and performance as regards legal compliance,</w:t>
            </w:r>
          </w:p>
          <w:p w14:paraId="69EAD803" w14:textId="77777777" w:rsidR="00647309" w:rsidRPr="00654A6A" w:rsidRDefault="00647309" w:rsidP="00647309">
            <w:pPr>
              <w:numPr>
                <w:ilvl w:val="0"/>
                <w:numId w:val="18"/>
              </w:numPr>
              <w:rPr>
                <w:rFonts w:ascii="Arial" w:hAnsi="Arial" w:cs="Arial"/>
                <w:sz w:val="18"/>
                <w:szCs w:val="18"/>
              </w:rPr>
            </w:pPr>
            <w:r w:rsidRPr="00654A6A">
              <w:rPr>
                <w:rFonts w:ascii="Arial" w:hAnsi="Arial" w:cs="Arial"/>
                <w:sz w:val="18"/>
                <w:szCs w:val="18"/>
              </w:rPr>
              <w:t>Operational control of the client’s processes,</w:t>
            </w:r>
          </w:p>
          <w:p w14:paraId="716DE79E" w14:textId="77777777" w:rsidR="00647309" w:rsidRPr="00654A6A" w:rsidRDefault="00647309" w:rsidP="00647309">
            <w:pPr>
              <w:numPr>
                <w:ilvl w:val="0"/>
                <w:numId w:val="18"/>
              </w:numPr>
              <w:rPr>
                <w:rFonts w:ascii="Arial" w:hAnsi="Arial" w:cs="Arial"/>
                <w:sz w:val="18"/>
                <w:szCs w:val="18"/>
              </w:rPr>
            </w:pPr>
            <w:r w:rsidRPr="00654A6A">
              <w:rPr>
                <w:rFonts w:ascii="Arial" w:hAnsi="Arial" w:cs="Arial"/>
                <w:sz w:val="18"/>
                <w:szCs w:val="18"/>
              </w:rPr>
              <w:t>Internal auditing and management review,</w:t>
            </w:r>
          </w:p>
          <w:p w14:paraId="205B9442" w14:textId="77777777" w:rsidR="00647309" w:rsidRPr="00654A6A" w:rsidRDefault="00647309" w:rsidP="00647309">
            <w:pPr>
              <w:numPr>
                <w:ilvl w:val="0"/>
                <w:numId w:val="18"/>
              </w:numPr>
              <w:rPr>
                <w:rFonts w:ascii="Arial" w:hAnsi="Arial" w:cs="Arial"/>
                <w:sz w:val="18"/>
                <w:szCs w:val="18"/>
              </w:rPr>
            </w:pPr>
            <w:r w:rsidRPr="00654A6A">
              <w:rPr>
                <w:rFonts w:ascii="Arial" w:hAnsi="Arial" w:cs="Arial"/>
                <w:sz w:val="18"/>
                <w:szCs w:val="18"/>
              </w:rPr>
              <w:t>Management responsibility for the client’s policies,</w:t>
            </w:r>
          </w:p>
          <w:p w14:paraId="3519C4BD" w14:textId="77777777" w:rsidR="00FC7FA9" w:rsidRPr="00654A6A" w:rsidRDefault="00FC7FA9" w:rsidP="000F656D">
            <w:pPr>
              <w:ind w:left="720"/>
              <w:rPr>
                <w:rFonts w:ascii="Arial" w:hAnsi="Arial" w:cs="Arial"/>
                <w:sz w:val="18"/>
                <w:szCs w:val="18"/>
              </w:rPr>
            </w:pPr>
          </w:p>
          <w:p w14:paraId="085B0260" w14:textId="7B8F4FF6" w:rsidR="00573450" w:rsidRPr="00654A6A" w:rsidRDefault="00573450" w:rsidP="00AF5218">
            <w:pPr>
              <w:pStyle w:val="BodyText"/>
              <w:rPr>
                <w:sz w:val="18"/>
                <w:szCs w:val="18"/>
              </w:rPr>
            </w:pPr>
            <w:r w:rsidRPr="00654A6A">
              <w:rPr>
                <w:sz w:val="18"/>
                <w:szCs w:val="18"/>
              </w:rPr>
              <w:t>Note: FORM 004 contains the name of other audit team members</w:t>
            </w:r>
          </w:p>
        </w:tc>
      </w:tr>
      <w:tr w:rsidR="00573450" w:rsidRPr="00654A6A" w14:paraId="2221DA19" w14:textId="77777777">
        <w:trPr>
          <w:trHeight w:val="280"/>
        </w:trPr>
        <w:tc>
          <w:tcPr>
            <w:tcW w:w="2880" w:type="dxa"/>
            <w:tcBorders>
              <w:top w:val="single" w:sz="6" w:space="0" w:color="C0C0C0"/>
              <w:left w:val="double" w:sz="6" w:space="0" w:color="C0C0C0"/>
              <w:bottom w:val="single" w:sz="6" w:space="0" w:color="C0C0C0"/>
              <w:right w:val="single" w:sz="6" w:space="0" w:color="C0C0C0"/>
            </w:tcBorders>
          </w:tcPr>
          <w:p w14:paraId="3612CAA7" w14:textId="77777777" w:rsidR="00573450" w:rsidRPr="00654A6A" w:rsidRDefault="00573450" w:rsidP="00AF5218">
            <w:pPr>
              <w:rPr>
                <w:rFonts w:ascii="Arial" w:hAnsi="Arial"/>
                <w:sz w:val="18"/>
                <w:szCs w:val="18"/>
              </w:rPr>
            </w:pPr>
          </w:p>
        </w:tc>
        <w:tc>
          <w:tcPr>
            <w:tcW w:w="6660" w:type="dxa"/>
            <w:tcBorders>
              <w:top w:val="single" w:sz="6" w:space="0" w:color="C0C0C0"/>
              <w:left w:val="single" w:sz="6" w:space="0" w:color="C0C0C0"/>
              <w:bottom w:val="single" w:sz="6" w:space="0" w:color="C0C0C0"/>
              <w:right w:val="double" w:sz="6" w:space="0" w:color="C0C0C0"/>
            </w:tcBorders>
          </w:tcPr>
          <w:p w14:paraId="09F549EE" w14:textId="0CE3FBC0" w:rsidR="00573450" w:rsidRPr="00654A6A" w:rsidRDefault="00573450" w:rsidP="00AF5218">
            <w:pPr>
              <w:rPr>
                <w:rFonts w:ascii="Arial" w:hAnsi="Arial"/>
                <w:sz w:val="18"/>
                <w:szCs w:val="18"/>
              </w:rPr>
            </w:pPr>
            <w:r w:rsidRPr="00654A6A">
              <w:rPr>
                <w:rFonts w:ascii="Arial" w:hAnsi="Arial"/>
                <w:sz w:val="18"/>
                <w:szCs w:val="18"/>
              </w:rPr>
              <w:t>Review report (</w:t>
            </w:r>
            <w:r w:rsidR="00F87427" w:rsidRPr="00654A6A">
              <w:rPr>
                <w:rFonts w:ascii="Arial" w:hAnsi="Arial"/>
                <w:sz w:val="18"/>
                <w:szCs w:val="18"/>
              </w:rPr>
              <w:t xml:space="preserve">Form </w:t>
            </w:r>
            <w:r w:rsidR="00DD392F" w:rsidRPr="00654A6A">
              <w:rPr>
                <w:rFonts w:ascii="Arial" w:hAnsi="Arial"/>
                <w:sz w:val="18"/>
                <w:szCs w:val="18"/>
              </w:rPr>
              <w:t xml:space="preserve">060 </w:t>
            </w:r>
            <w:r w:rsidR="00F87427" w:rsidRPr="00654A6A">
              <w:rPr>
                <w:rFonts w:ascii="Arial" w:hAnsi="Arial"/>
                <w:sz w:val="18"/>
                <w:szCs w:val="18"/>
              </w:rPr>
              <w:t>– Stage 1 Audit Report</w:t>
            </w:r>
            <w:r w:rsidRPr="00654A6A">
              <w:rPr>
                <w:rFonts w:ascii="Arial" w:hAnsi="Arial"/>
                <w:sz w:val="18"/>
                <w:szCs w:val="18"/>
              </w:rPr>
              <w:t>)</w:t>
            </w:r>
            <w:r w:rsidR="001B5A1F" w:rsidRPr="00654A6A">
              <w:rPr>
                <w:rFonts w:ascii="Arial" w:hAnsi="Arial"/>
                <w:sz w:val="18"/>
                <w:szCs w:val="18"/>
              </w:rPr>
              <w:t xml:space="preserve"> or applicable sections of AS </w:t>
            </w:r>
            <w:r w:rsidR="00344C45" w:rsidRPr="00654A6A">
              <w:rPr>
                <w:rFonts w:ascii="Arial" w:hAnsi="Arial"/>
                <w:sz w:val="18"/>
                <w:szCs w:val="18"/>
              </w:rPr>
              <w:t>9101</w:t>
            </w:r>
            <w:r w:rsidRPr="00654A6A">
              <w:rPr>
                <w:rFonts w:ascii="Arial" w:hAnsi="Arial"/>
                <w:sz w:val="18"/>
                <w:szCs w:val="18"/>
              </w:rPr>
              <w:t xml:space="preserve"> with audit team</w:t>
            </w:r>
            <w:r w:rsidR="00E67BDC" w:rsidRPr="00654A6A">
              <w:rPr>
                <w:rFonts w:ascii="Arial" w:hAnsi="Arial"/>
                <w:sz w:val="18"/>
                <w:szCs w:val="18"/>
              </w:rPr>
              <w:t xml:space="preserve"> if applicable.</w:t>
            </w:r>
          </w:p>
        </w:tc>
      </w:tr>
      <w:tr w:rsidR="00573450" w:rsidRPr="00654A6A" w14:paraId="40C5325D" w14:textId="77777777">
        <w:trPr>
          <w:trHeight w:val="280"/>
        </w:trPr>
        <w:tc>
          <w:tcPr>
            <w:tcW w:w="2880" w:type="dxa"/>
            <w:tcBorders>
              <w:top w:val="single" w:sz="6" w:space="0" w:color="C0C0C0"/>
              <w:left w:val="double" w:sz="6" w:space="0" w:color="C0C0C0"/>
              <w:bottom w:val="single" w:sz="6" w:space="0" w:color="C0C0C0"/>
              <w:right w:val="single" w:sz="6" w:space="0" w:color="C0C0C0"/>
            </w:tcBorders>
          </w:tcPr>
          <w:p w14:paraId="07B8B220" w14:textId="77777777" w:rsidR="00573450" w:rsidRPr="00654A6A" w:rsidRDefault="00573450" w:rsidP="00AF5218">
            <w:pPr>
              <w:rPr>
                <w:rFonts w:ascii="Arial" w:hAnsi="Arial"/>
                <w:sz w:val="18"/>
                <w:szCs w:val="18"/>
              </w:rPr>
            </w:pPr>
          </w:p>
        </w:tc>
        <w:tc>
          <w:tcPr>
            <w:tcW w:w="6660" w:type="dxa"/>
            <w:tcBorders>
              <w:top w:val="single" w:sz="6" w:space="0" w:color="C0C0C0"/>
              <w:left w:val="single" w:sz="6" w:space="0" w:color="C0C0C0"/>
              <w:bottom w:val="single" w:sz="6" w:space="0" w:color="C0C0C0"/>
              <w:right w:val="double" w:sz="6" w:space="0" w:color="C0C0C0"/>
            </w:tcBorders>
          </w:tcPr>
          <w:p w14:paraId="53961C36" w14:textId="77777777" w:rsidR="00573450" w:rsidRPr="00654A6A" w:rsidRDefault="00573450" w:rsidP="00AF5218">
            <w:pPr>
              <w:rPr>
                <w:rFonts w:ascii="Arial" w:hAnsi="Arial"/>
                <w:sz w:val="18"/>
                <w:szCs w:val="18"/>
              </w:rPr>
            </w:pPr>
            <w:r w:rsidRPr="00654A6A">
              <w:rPr>
                <w:rFonts w:ascii="Arial" w:hAnsi="Arial"/>
                <w:sz w:val="18"/>
                <w:szCs w:val="18"/>
              </w:rPr>
              <w:t xml:space="preserve">Designates audit team members to specific </w:t>
            </w:r>
            <w:r w:rsidR="00F768BE" w:rsidRPr="00654A6A">
              <w:rPr>
                <w:rFonts w:ascii="Arial" w:hAnsi="Arial"/>
                <w:sz w:val="18"/>
                <w:szCs w:val="18"/>
              </w:rPr>
              <w:t>processes/</w:t>
            </w:r>
            <w:r w:rsidRPr="00654A6A">
              <w:rPr>
                <w:rFonts w:ascii="Arial" w:hAnsi="Arial"/>
                <w:sz w:val="18"/>
                <w:szCs w:val="18"/>
              </w:rPr>
              <w:t>elements and clauses of the contractual standard</w:t>
            </w:r>
            <w:r w:rsidR="00E67BDC" w:rsidRPr="00654A6A">
              <w:rPr>
                <w:rFonts w:ascii="Arial" w:hAnsi="Arial"/>
                <w:sz w:val="18"/>
                <w:szCs w:val="18"/>
              </w:rPr>
              <w:t xml:space="preserve"> if applicable.</w:t>
            </w:r>
          </w:p>
        </w:tc>
      </w:tr>
      <w:tr w:rsidR="00573450" w:rsidRPr="00654A6A" w14:paraId="74A49F74" w14:textId="77777777">
        <w:trPr>
          <w:trHeight w:val="280"/>
        </w:trPr>
        <w:tc>
          <w:tcPr>
            <w:tcW w:w="2880" w:type="dxa"/>
            <w:tcBorders>
              <w:top w:val="single" w:sz="6" w:space="0" w:color="C0C0C0"/>
              <w:left w:val="double" w:sz="6" w:space="0" w:color="C0C0C0"/>
              <w:bottom w:val="single" w:sz="6" w:space="0" w:color="C0C0C0"/>
              <w:right w:val="single" w:sz="6" w:space="0" w:color="C0C0C0"/>
            </w:tcBorders>
          </w:tcPr>
          <w:p w14:paraId="6829DF17" w14:textId="77777777" w:rsidR="00573450" w:rsidRPr="00654A6A" w:rsidRDefault="00573450" w:rsidP="00AF5218">
            <w:pPr>
              <w:rPr>
                <w:rFonts w:ascii="Arial" w:hAnsi="Arial"/>
                <w:sz w:val="18"/>
                <w:szCs w:val="18"/>
              </w:rPr>
            </w:pPr>
            <w:r w:rsidRPr="00654A6A">
              <w:rPr>
                <w:rFonts w:ascii="Arial" w:hAnsi="Arial"/>
                <w:sz w:val="18"/>
                <w:szCs w:val="18"/>
              </w:rPr>
              <w:t>Client</w:t>
            </w:r>
          </w:p>
        </w:tc>
        <w:tc>
          <w:tcPr>
            <w:tcW w:w="6660" w:type="dxa"/>
            <w:tcBorders>
              <w:top w:val="single" w:sz="6" w:space="0" w:color="C0C0C0"/>
              <w:left w:val="single" w:sz="6" w:space="0" w:color="C0C0C0"/>
              <w:bottom w:val="single" w:sz="6" w:space="0" w:color="C0C0C0"/>
              <w:right w:val="double" w:sz="6" w:space="0" w:color="C0C0C0"/>
            </w:tcBorders>
          </w:tcPr>
          <w:p w14:paraId="2960763C" w14:textId="1D8DC792" w:rsidR="00573450" w:rsidRPr="00654A6A" w:rsidRDefault="00573450" w:rsidP="00AF5218">
            <w:pPr>
              <w:rPr>
                <w:rFonts w:ascii="Arial" w:hAnsi="Arial"/>
                <w:sz w:val="18"/>
                <w:szCs w:val="18"/>
              </w:rPr>
            </w:pPr>
            <w:r w:rsidRPr="00654A6A">
              <w:rPr>
                <w:rFonts w:ascii="Arial" w:hAnsi="Arial"/>
                <w:sz w:val="18"/>
                <w:szCs w:val="18"/>
              </w:rPr>
              <w:t xml:space="preserve">Accepts or rejects auditor(s) shown on FORM 004. If auditor(s) is </w:t>
            </w:r>
            <w:r w:rsidR="00CF3893" w:rsidRPr="00654A6A">
              <w:rPr>
                <w:rFonts w:ascii="Arial" w:hAnsi="Arial"/>
                <w:sz w:val="18"/>
                <w:szCs w:val="18"/>
              </w:rPr>
              <w:t>rejected,</w:t>
            </w:r>
            <w:r w:rsidRPr="00654A6A">
              <w:rPr>
                <w:rFonts w:ascii="Arial" w:hAnsi="Arial"/>
                <w:sz w:val="18"/>
                <w:szCs w:val="18"/>
              </w:rPr>
              <w:t xml:space="preserve"> then other auditor(s) is presented for consideration until both concur.</w:t>
            </w:r>
          </w:p>
        </w:tc>
      </w:tr>
    </w:tbl>
    <w:p w14:paraId="6A86262A" w14:textId="77777777" w:rsidR="00573450" w:rsidRPr="00654A6A" w:rsidRDefault="00573450" w:rsidP="00573450">
      <w:pPr>
        <w:rPr>
          <w:sz w:val="6"/>
          <w:szCs w:val="6"/>
        </w:rPr>
      </w:pPr>
    </w:p>
    <w:tbl>
      <w:tblPr>
        <w:tblW w:w="9540" w:type="dxa"/>
        <w:tblInd w:w="10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A0" w:firstRow="1" w:lastRow="0" w:firstColumn="1" w:lastColumn="0" w:noHBand="0" w:noVBand="0"/>
      </w:tblPr>
      <w:tblGrid>
        <w:gridCol w:w="2700"/>
        <w:gridCol w:w="6840"/>
      </w:tblGrid>
      <w:tr w:rsidR="00573450" w:rsidRPr="00654A6A" w14:paraId="546E2381" w14:textId="77777777">
        <w:trPr>
          <w:cantSplit/>
          <w:trHeight w:val="280"/>
        </w:trPr>
        <w:tc>
          <w:tcPr>
            <w:tcW w:w="9540" w:type="dxa"/>
            <w:gridSpan w:val="2"/>
            <w:tcBorders>
              <w:top w:val="single" w:sz="6" w:space="0" w:color="C0C0C0"/>
              <w:left w:val="double" w:sz="6" w:space="0" w:color="C0C0C0"/>
              <w:bottom w:val="single" w:sz="6" w:space="0" w:color="C0C0C0"/>
              <w:right w:val="double" w:sz="6" w:space="0" w:color="C0C0C0"/>
            </w:tcBorders>
            <w:shd w:val="pct10" w:color="auto" w:fill="FFFFFF"/>
          </w:tcPr>
          <w:p w14:paraId="3773115E" w14:textId="77777777" w:rsidR="00573450" w:rsidRPr="00654A6A" w:rsidRDefault="00573450" w:rsidP="00AF5218">
            <w:pPr>
              <w:rPr>
                <w:rFonts w:ascii="Arial" w:hAnsi="Arial"/>
                <w:b/>
                <w:sz w:val="18"/>
                <w:szCs w:val="18"/>
              </w:rPr>
            </w:pPr>
            <w:r w:rsidRPr="00654A6A">
              <w:rPr>
                <w:rFonts w:ascii="Arial" w:hAnsi="Arial"/>
                <w:b/>
                <w:sz w:val="18"/>
                <w:szCs w:val="18"/>
              </w:rPr>
              <w:t>On-Site</w:t>
            </w:r>
          </w:p>
        </w:tc>
      </w:tr>
      <w:tr w:rsidR="002F6819" w:rsidRPr="00654A6A" w14:paraId="626FB62E" w14:textId="77777777">
        <w:trPr>
          <w:trHeight w:val="280"/>
        </w:trPr>
        <w:tc>
          <w:tcPr>
            <w:tcW w:w="2700" w:type="dxa"/>
            <w:tcBorders>
              <w:top w:val="single" w:sz="6" w:space="0" w:color="C0C0C0"/>
              <w:left w:val="double" w:sz="6" w:space="0" w:color="C0C0C0"/>
              <w:bottom w:val="single" w:sz="6" w:space="0" w:color="C0C0C0"/>
              <w:right w:val="single" w:sz="6" w:space="0" w:color="C0C0C0"/>
            </w:tcBorders>
          </w:tcPr>
          <w:p w14:paraId="2054FC55" w14:textId="77777777" w:rsidR="002F6819" w:rsidRPr="00654A6A" w:rsidRDefault="002F6819" w:rsidP="00AF5218">
            <w:pPr>
              <w:rPr>
                <w:rFonts w:ascii="Arial" w:hAnsi="Arial"/>
                <w:sz w:val="18"/>
                <w:szCs w:val="18"/>
              </w:rPr>
            </w:pPr>
            <w:r w:rsidRPr="00654A6A">
              <w:rPr>
                <w:rFonts w:ascii="Arial" w:hAnsi="Arial"/>
                <w:sz w:val="18"/>
                <w:szCs w:val="18"/>
              </w:rPr>
              <w:t>Client</w:t>
            </w:r>
          </w:p>
        </w:tc>
        <w:tc>
          <w:tcPr>
            <w:tcW w:w="6840" w:type="dxa"/>
            <w:tcBorders>
              <w:top w:val="single" w:sz="6" w:space="0" w:color="C0C0C0"/>
              <w:left w:val="single" w:sz="6" w:space="0" w:color="C0C0C0"/>
              <w:bottom w:val="single" w:sz="6" w:space="0" w:color="C0C0C0"/>
              <w:right w:val="double" w:sz="6" w:space="0" w:color="C0C0C0"/>
            </w:tcBorders>
          </w:tcPr>
          <w:p w14:paraId="77611501" w14:textId="77777777" w:rsidR="002F6819" w:rsidRPr="00654A6A" w:rsidRDefault="002F6819" w:rsidP="00AF5218">
            <w:pPr>
              <w:rPr>
                <w:rFonts w:ascii="Arial" w:hAnsi="Arial"/>
                <w:sz w:val="18"/>
                <w:szCs w:val="18"/>
              </w:rPr>
            </w:pPr>
            <w:r w:rsidRPr="00654A6A">
              <w:rPr>
                <w:rFonts w:ascii="Arial" w:hAnsi="Arial"/>
                <w:sz w:val="18"/>
                <w:szCs w:val="18"/>
              </w:rPr>
              <w:t>Assigns members of the organization to act as guides.  There shall be one guide per assigned auditor during the audit.  Guides or observers shall not interfere or attempt to influence the conduct of the audit.</w:t>
            </w:r>
          </w:p>
        </w:tc>
      </w:tr>
      <w:tr w:rsidR="00573450" w:rsidRPr="00654A6A" w14:paraId="4FE6246E" w14:textId="77777777">
        <w:trPr>
          <w:trHeight w:val="280"/>
        </w:trPr>
        <w:tc>
          <w:tcPr>
            <w:tcW w:w="2700" w:type="dxa"/>
            <w:tcBorders>
              <w:top w:val="single" w:sz="6" w:space="0" w:color="C0C0C0"/>
              <w:left w:val="double" w:sz="6" w:space="0" w:color="C0C0C0"/>
              <w:bottom w:val="single" w:sz="6" w:space="0" w:color="C0C0C0"/>
              <w:right w:val="single" w:sz="6" w:space="0" w:color="C0C0C0"/>
            </w:tcBorders>
          </w:tcPr>
          <w:p w14:paraId="72ACF56C" w14:textId="77777777" w:rsidR="00573450" w:rsidRPr="00654A6A" w:rsidRDefault="00573450" w:rsidP="00AF5218">
            <w:pPr>
              <w:rPr>
                <w:rFonts w:ascii="Arial" w:hAnsi="Arial"/>
                <w:sz w:val="18"/>
                <w:szCs w:val="18"/>
              </w:rPr>
            </w:pPr>
            <w:r w:rsidRPr="00654A6A">
              <w:rPr>
                <w:rFonts w:ascii="Arial" w:hAnsi="Arial"/>
                <w:sz w:val="18"/>
                <w:szCs w:val="18"/>
              </w:rPr>
              <w:t>Audit Team</w:t>
            </w:r>
          </w:p>
        </w:tc>
        <w:tc>
          <w:tcPr>
            <w:tcW w:w="6840" w:type="dxa"/>
            <w:tcBorders>
              <w:top w:val="single" w:sz="6" w:space="0" w:color="C0C0C0"/>
              <w:left w:val="single" w:sz="6" w:space="0" w:color="C0C0C0"/>
              <w:bottom w:val="single" w:sz="6" w:space="0" w:color="C0C0C0"/>
              <w:right w:val="double" w:sz="6" w:space="0" w:color="C0C0C0"/>
            </w:tcBorders>
          </w:tcPr>
          <w:p w14:paraId="705033F5" w14:textId="77777777" w:rsidR="00573450" w:rsidRPr="00654A6A" w:rsidRDefault="00573450" w:rsidP="00E67BDC">
            <w:pPr>
              <w:rPr>
                <w:rFonts w:ascii="Arial" w:hAnsi="Arial"/>
                <w:sz w:val="18"/>
                <w:szCs w:val="18"/>
              </w:rPr>
            </w:pPr>
            <w:r w:rsidRPr="00654A6A">
              <w:rPr>
                <w:rFonts w:ascii="Arial" w:hAnsi="Arial"/>
                <w:sz w:val="18"/>
                <w:szCs w:val="18"/>
              </w:rPr>
              <w:t xml:space="preserve">Conducts </w:t>
            </w:r>
            <w:r w:rsidR="00E67BDC" w:rsidRPr="00654A6A">
              <w:rPr>
                <w:rFonts w:ascii="Arial" w:hAnsi="Arial"/>
                <w:sz w:val="18"/>
                <w:szCs w:val="18"/>
              </w:rPr>
              <w:t xml:space="preserve">the audit in accordance with procedure RS-9191 (Conducting the Audit).  </w:t>
            </w:r>
          </w:p>
        </w:tc>
      </w:tr>
      <w:tr w:rsidR="00573450" w:rsidRPr="00654A6A" w14:paraId="07AF7EC7" w14:textId="77777777">
        <w:trPr>
          <w:trHeight w:val="280"/>
        </w:trPr>
        <w:tc>
          <w:tcPr>
            <w:tcW w:w="2700" w:type="dxa"/>
            <w:tcBorders>
              <w:top w:val="single" w:sz="6" w:space="0" w:color="C0C0C0"/>
              <w:left w:val="double" w:sz="6" w:space="0" w:color="C0C0C0"/>
              <w:bottom w:val="single" w:sz="6" w:space="0" w:color="C0C0C0"/>
              <w:right w:val="single" w:sz="6" w:space="0" w:color="C0C0C0"/>
            </w:tcBorders>
          </w:tcPr>
          <w:p w14:paraId="4B10757D" w14:textId="77777777" w:rsidR="00573450" w:rsidRPr="00654A6A" w:rsidRDefault="00573450" w:rsidP="00AF5218">
            <w:pPr>
              <w:rPr>
                <w:rFonts w:ascii="Arial" w:hAnsi="Arial"/>
                <w:sz w:val="18"/>
                <w:szCs w:val="18"/>
              </w:rPr>
            </w:pPr>
            <w:r w:rsidRPr="00654A6A">
              <w:rPr>
                <w:rFonts w:ascii="Arial" w:hAnsi="Arial"/>
                <w:sz w:val="18"/>
                <w:szCs w:val="18"/>
              </w:rPr>
              <w:t>MR</w:t>
            </w:r>
          </w:p>
        </w:tc>
        <w:tc>
          <w:tcPr>
            <w:tcW w:w="6840" w:type="dxa"/>
            <w:tcBorders>
              <w:top w:val="single" w:sz="6" w:space="0" w:color="C0C0C0"/>
              <w:left w:val="single" w:sz="6" w:space="0" w:color="C0C0C0"/>
              <w:bottom w:val="single" w:sz="6" w:space="0" w:color="C0C0C0"/>
              <w:right w:val="double" w:sz="6" w:space="0" w:color="C0C0C0"/>
            </w:tcBorders>
          </w:tcPr>
          <w:p w14:paraId="51781AF8" w14:textId="6EA5FB96" w:rsidR="00573450" w:rsidRPr="00654A6A" w:rsidRDefault="00573450" w:rsidP="00E67BDC">
            <w:pPr>
              <w:rPr>
                <w:rFonts w:ascii="Arial" w:hAnsi="Arial"/>
                <w:sz w:val="18"/>
                <w:szCs w:val="18"/>
              </w:rPr>
            </w:pPr>
            <w:r w:rsidRPr="00654A6A">
              <w:rPr>
                <w:rFonts w:ascii="Arial" w:hAnsi="Arial"/>
                <w:sz w:val="18"/>
                <w:szCs w:val="18"/>
              </w:rPr>
              <w:t xml:space="preserve">Signs the "Company Representative" block in </w:t>
            </w:r>
            <w:r w:rsidR="00E67BDC" w:rsidRPr="00654A6A">
              <w:rPr>
                <w:rFonts w:ascii="Arial" w:hAnsi="Arial"/>
                <w:sz w:val="18"/>
                <w:szCs w:val="18"/>
              </w:rPr>
              <w:t xml:space="preserve">Form </w:t>
            </w:r>
            <w:r w:rsidRPr="00654A6A">
              <w:rPr>
                <w:rFonts w:ascii="Arial" w:hAnsi="Arial"/>
                <w:sz w:val="18"/>
                <w:szCs w:val="18"/>
              </w:rPr>
              <w:t>008 (Non-Conformance</w:t>
            </w:r>
            <w:r w:rsidR="00E67BDC" w:rsidRPr="00654A6A">
              <w:rPr>
                <w:rFonts w:ascii="Arial" w:hAnsi="Arial"/>
                <w:sz w:val="18"/>
                <w:szCs w:val="18"/>
              </w:rPr>
              <w:t xml:space="preserve"> Report</w:t>
            </w:r>
            <w:r w:rsidRPr="00654A6A">
              <w:rPr>
                <w:rFonts w:ascii="Arial" w:hAnsi="Arial"/>
                <w:sz w:val="18"/>
                <w:szCs w:val="18"/>
              </w:rPr>
              <w:t xml:space="preserve">) </w:t>
            </w:r>
            <w:r w:rsidR="001B5A1F" w:rsidRPr="00654A6A">
              <w:rPr>
                <w:rFonts w:ascii="Arial" w:hAnsi="Arial"/>
                <w:sz w:val="18"/>
                <w:szCs w:val="18"/>
              </w:rPr>
              <w:t xml:space="preserve">or applicable sections of AS </w:t>
            </w:r>
            <w:r w:rsidR="00344C45" w:rsidRPr="00654A6A">
              <w:rPr>
                <w:rFonts w:ascii="Arial" w:hAnsi="Arial"/>
                <w:sz w:val="18"/>
                <w:szCs w:val="18"/>
              </w:rPr>
              <w:t>9101</w:t>
            </w:r>
            <w:r w:rsidR="001B5A1F" w:rsidRPr="00654A6A">
              <w:rPr>
                <w:rFonts w:ascii="Arial" w:hAnsi="Arial"/>
                <w:sz w:val="18"/>
                <w:szCs w:val="18"/>
              </w:rPr>
              <w:t xml:space="preserve"> </w:t>
            </w:r>
            <w:r w:rsidRPr="00654A6A">
              <w:rPr>
                <w:rFonts w:ascii="Arial" w:hAnsi="Arial"/>
                <w:sz w:val="18"/>
                <w:szCs w:val="18"/>
              </w:rPr>
              <w:t>for each non-conformance, unless a decision has been concurred with the Lead Auditor that others (responsible parties) are to sign</w:t>
            </w:r>
            <w:r w:rsidR="00F17201" w:rsidRPr="00654A6A">
              <w:rPr>
                <w:rFonts w:ascii="Arial" w:hAnsi="Arial"/>
                <w:sz w:val="18"/>
                <w:szCs w:val="18"/>
              </w:rPr>
              <w:t xml:space="preserve">.  </w:t>
            </w:r>
          </w:p>
        </w:tc>
      </w:tr>
      <w:tr w:rsidR="00573450" w:rsidRPr="00654A6A" w14:paraId="7DE73944" w14:textId="77777777">
        <w:trPr>
          <w:trHeight w:val="280"/>
        </w:trPr>
        <w:tc>
          <w:tcPr>
            <w:tcW w:w="2700" w:type="dxa"/>
            <w:tcBorders>
              <w:top w:val="single" w:sz="6" w:space="0" w:color="C0C0C0"/>
              <w:left w:val="double" w:sz="6" w:space="0" w:color="C0C0C0"/>
              <w:bottom w:val="single" w:sz="6" w:space="0" w:color="C0C0C0"/>
              <w:right w:val="single" w:sz="6" w:space="0" w:color="C0C0C0"/>
            </w:tcBorders>
          </w:tcPr>
          <w:p w14:paraId="729F543C" w14:textId="77777777" w:rsidR="00573450" w:rsidRPr="00654A6A" w:rsidRDefault="00573450" w:rsidP="00AF5218">
            <w:pPr>
              <w:rPr>
                <w:rFonts w:ascii="Arial" w:hAnsi="Arial"/>
                <w:sz w:val="18"/>
                <w:szCs w:val="18"/>
              </w:rPr>
            </w:pPr>
          </w:p>
        </w:tc>
        <w:tc>
          <w:tcPr>
            <w:tcW w:w="6840" w:type="dxa"/>
            <w:tcBorders>
              <w:top w:val="single" w:sz="6" w:space="0" w:color="C0C0C0"/>
              <w:left w:val="single" w:sz="6" w:space="0" w:color="C0C0C0"/>
              <w:bottom w:val="single" w:sz="6" w:space="0" w:color="C0C0C0"/>
              <w:right w:val="double" w:sz="6" w:space="0" w:color="C0C0C0"/>
            </w:tcBorders>
          </w:tcPr>
          <w:p w14:paraId="656F679F" w14:textId="6ED66F81" w:rsidR="00573450" w:rsidRPr="00654A6A" w:rsidRDefault="00573450" w:rsidP="00E67BDC">
            <w:pPr>
              <w:rPr>
                <w:rFonts w:ascii="Arial" w:hAnsi="Arial"/>
                <w:sz w:val="18"/>
                <w:szCs w:val="18"/>
              </w:rPr>
            </w:pPr>
            <w:r w:rsidRPr="00654A6A">
              <w:rPr>
                <w:rFonts w:ascii="Arial" w:hAnsi="Arial"/>
                <w:sz w:val="18"/>
                <w:szCs w:val="18"/>
              </w:rPr>
              <w:t xml:space="preserve">Receives </w:t>
            </w:r>
            <w:r w:rsidR="00E67BDC" w:rsidRPr="00654A6A">
              <w:rPr>
                <w:rFonts w:ascii="Arial" w:hAnsi="Arial"/>
                <w:sz w:val="18"/>
                <w:szCs w:val="18"/>
              </w:rPr>
              <w:t>a copy of Form 008</w:t>
            </w:r>
            <w:r w:rsidRPr="00654A6A">
              <w:rPr>
                <w:rFonts w:ascii="Arial" w:hAnsi="Arial"/>
                <w:sz w:val="18"/>
                <w:szCs w:val="18"/>
              </w:rPr>
              <w:t xml:space="preserve"> </w:t>
            </w:r>
            <w:r w:rsidR="001B5A1F" w:rsidRPr="00654A6A">
              <w:rPr>
                <w:rFonts w:ascii="Arial" w:hAnsi="Arial"/>
                <w:sz w:val="18"/>
                <w:szCs w:val="18"/>
              </w:rPr>
              <w:t xml:space="preserve">or applicable sections of AS </w:t>
            </w:r>
            <w:r w:rsidR="00344C45" w:rsidRPr="00654A6A">
              <w:rPr>
                <w:rFonts w:ascii="Arial" w:hAnsi="Arial"/>
                <w:sz w:val="18"/>
                <w:szCs w:val="18"/>
              </w:rPr>
              <w:t>9101</w:t>
            </w:r>
            <w:r w:rsidR="001B5A1F" w:rsidRPr="00654A6A">
              <w:rPr>
                <w:rFonts w:ascii="Arial" w:hAnsi="Arial"/>
                <w:sz w:val="18"/>
                <w:szCs w:val="18"/>
              </w:rPr>
              <w:t xml:space="preserve"> </w:t>
            </w:r>
            <w:r w:rsidRPr="00654A6A">
              <w:rPr>
                <w:rFonts w:ascii="Arial" w:hAnsi="Arial"/>
                <w:sz w:val="18"/>
                <w:szCs w:val="18"/>
              </w:rPr>
              <w:t xml:space="preserve">and responds to non-conformances within a period </w:t>
            </w:r>
            <w:r w:rsidR="00E67BDC" w:rsidRPr="00654A6A">
              <w:rPr>
                <w:rFonts w:ascii="Arial" w:hAnsi="Arial"/>
                <w:sz w:val="18"/>
                <w:szCs w:val="18"/>
              </w:rPr>
              <w:t>specified on Form 008</w:t>
            </w:r>
            <w:r w:rsidR="001B5A1F" w:rsidRPr="00654A6A">
              <w:rPr>
                <w:rFonts w:ascii="Arial" w:hAnsi="Arial"/>
                <w:sz w:val="18"/>
                <w:szCs w:val="18"/>
              </w:rPr>
              <w:t xml:space="preserve"> or applicable sections of AS </w:t>
            </w:r>
            <w:r w:rsidR="00344C45" w:rsidRPr="00654A6A">
              <w:rPr>
                <w:rFonts w:ascii="Arial" w:hAnsi="Arial"/>
                <w:sz w:val="18"/>
                <w:szCs w:val="18"/>
              </w:rPr>
              <w:t>9101</w:t>
            </w:r>
            <w:r w:rsidR="00E67BDC" w:rsidRPr="00654A6A">
              <w:rPr>
                <w:rFonts w:ascii="Arial" w:hAnsi="Arial"/>
                <w:sz w:val="18"/>
                <w:szCs w:val="18"/>
              </w:rPr>
              <w:t xml:space="preserve"> if applicable</w:t>
            </w:r>
            <w:r w:rsidRPr="00654A6A">
              <w:rPr>
                <w:rFonts w:ascii="Arial" w:hAnsi="Arial"/>
                <w:sz w:val="18"/>
                <w:szCs w:val="18"/>
              </w:rPr>
              <w:t xml:space="preserve">. </w:t>
            </w:r>
            <w:r w:rsidR="009F3EA6" w:rsidRPr="00654A6A">
              <w:rPr>
                <w:rFonts w:ascii="Arial" w:hAnsi="Arial"/>
                <w:sz w:val="18"/>
                <w:szCs w:val="18"/>
              </w:rPr>
              <w:t xml:space="preserve">Client is required to analyze the cause and describe the specific correction and corrective actions taken, or planned to be taken, to eliminate detected nonconformities, within the specified </w:t>
            </w:r>
            <w:proofErr w:type="gramStart"/>
            <w:r w:rsidR="009F3EA6" w:rsidRPr="00654A6A">
              <w:rPr>
                <w:rFonts w:ascii="Arial" w:hAnsi="Arial"/>
                <w:sz w:val="18"/>
                <w:szCs w:val="18"/>
              </w:rPr>
              <w:t>time period</w:t>
            </w:r>
            <w:proofErr w:type="gramEnd"/>
            <w:r w:rsidR="009F3EA6" w:rsidRPr="00654A6A">
              <w:rPr>
                <w:rFonts w:ascii="Arial" w:hAnsi="Arial"/>
                <w:sz w:val="18"/>
                <w:szCs w:val="18"/>
              </w:rPr>
              <w:t xml:space="preserve"> on Form 008</w:t>
            </w:r>
            <w:r w:rsidR="001B5A1F" w:rsidRPr="00654A6A">
              <w:rPr>
                <w:rFonts w:ascii="Arial" w:hAnsi="Arial"/>
                <w:sz w:val="18"/>
                <w:szCs w:val="18"/>
              </w:rPr>
              <w:t xml:space="preserve"> or applicable sections of AS </w:t>
            </w:r>
            <w:r w:rsidR="00344C45" w:rsidRPr="00654A6A">
              <w:rPr>
                <w:rFonts w:ascii="Arial" w:hAnsi="Arial"/>
                <w:sz w:val="18"/>
                <w:szCs w:val="18"/>
              </w:rPr>
              <w:t>9101</w:t>
            </w:r>
            <w:r w:rsidR="009F3EA6" w:rsidRPr="00654A6A">
              <w:rPr>
                <w:rFonts w:ascii="Arial" w:hAnsi="Arial"/>
                <w:sz w:val="18"/>
                <w:szCs w:val="18"/>
              </w:rPr>
              <w:t>.</w:t>
            </w:r>
            <w:r w:rsidRPr="00654A6A">
              <w:rPr>
                <w:rFonts w:ascii="Arial" w:hAnsi="Arial"/>
                <w:sz w:val="18"/>
                <w:szCs w:val="18"/>
              </w:rPr>
              <w:t xml:space="preserve"> </w:t>
            </w:r>
          </w:p>
        </w:tc>
      </w:tr>
      <w:tr w:rsidR="00573450" w:rsidRPr="00654A6A" w14:paraId="73D55EC1" w14:textId="77777777">
        <w:trPr>
          <w:trHeight w:val="280"/>
        </w:trPr>
        <w:tc>
          <w:tcPr>
            <w:tcW w:w="2700" w:type="dxa"/>
            <w:tcBorders>
              <w:top w:val="single" w:sz="6" w:space="0" w:color="C0C0C0"/>
              <w:left w:val="double" w:sz="6" w:space="0" w:color="C0C0C0"/>
              <w:bottom w:val="single" w:sz="6" w:space="0" w:color="C0C0C0"/>
              <w:right w:val="single" w:sz="6" w:space="0" w:color="C0C0C0"/>
            </w:tcBorders>
          </w:tcPr>
          <w:p w14:paraId="2A8CE53C" w14:textId="77777777" w:rsidR="00573450" w:rsidRPr="00654A6A" w:rsidRDefault="00573450" w:rsidP="00AF5218">
            <w:pPr>
              <w:rPr>
                <w:rFonts w:ascii="Arial" w:hAnsi="Arial"/>
                <w:sz w:val="18"/>
                <w:szCs w:val="18"/>
              </w:rPr>
            </w:pPr>
          </w:p>
        </w:tc>
        <w:tc>
          <w:tcPr>
            <w:tcW w:w="6840" w:type="dxa"/>
            <w:tcBorders>
              <w:top w:val="single" w:sz="6" w:space="0" w:color="C0C0C0"/>
              <w:left w:val="single" w:sz="6" w:space="0" w:color="C0C0C0"/>
              <w:bottom w:val="single" w:sz="6" w:space="0" w:color="C0C0C0"/>
              <w:right w:val="double" w:sz="6" w:space="0" w:color="C0C0C0"/>
            </w:tcBorders>
          </w:tcPr>
          <w:p w14:paraId="7A42E843" w14:textId="632DF2FF" w:rsidR="00573450" w:rsidRPr="00654A6A" w:rsidRDefault="00E67BDC" w:rsidP="00E67BDC">
            <w:pPr>
              <w:rPr>
                <w:rFonts w:ascii="Arial" w:hAnsi="Arial"/>
                <w:sz w:val="18"/>
                <w:szCs w:val="18"/>
              </w:rPr>
            </w:pPr>
            <w:r w:rsidRPr="00654A6A">
              <w:rPr>
                <w:rFonts w:ascii="Arial" w:hAnsi="Arial"/>
                <w:sz w:val="18"/>
                <w:szCs w:val="18"/>
              </w:rPr>
              <w:t xml:space="preserve">Submit </w:t>
            </w:r>
            <w:r w:rsidR="00573450" w:rsidRPr="00654A6A">
              <w:rPr>
                <w:rFonts w:ascii="Arial" w:hAnsi="Arial"/>
                <w:sz w:val="18"/>
                <w:szCs w:val="18"/>
              </w:rPr>
              <w:t>corrective action</w:t>
            </w:r>
            <w:r w:rsidRPr="00654A6A">
              <w:rPr>
                <w:rFonts w:ascii="Arial" w:hAnsi="Arial"/>
                <w:sz w:val="18"/>
                <w:szCs w:val="18"/>
              </w:rPr>
              <w:t xml:space="preserve"> response if applicable</w:t>
            </w:r>
            <w:r w:rsidR="00573450" w:rsidRPr="00654A6A">
              <w:rPr>
                <w:rFonts w:ascii="Arial" w:hAnsi="Arial"/>
                <w:sz w:val="18"/>
                <w:szCs w:val="18"/>
              </w:rPr>
              <w:t xml:space="preserve"> to the Lead Auditor</w:t>
            </w:r>
            <w:r w:rsidRPr="00654A6A">
              <w:rPr>
                <w:rFonts w:ascii="Arial" w:hAnsi="Arial"/>
                <w:sz w:val="18"/>
                <w:szCs w:val="18"/>
              </w:rPr>
              <w:t xml:space="preserve"> or IAPMO R&amp;T</w:t>
            </w:r>
            <w:r w:rsidR="00CF3893" w:rsidRPr="00654A6A">
              <w:rPr>
                <w:rFonts w:ascii="Arial" w:hAnsi="Arial"/>
                <w:sz w:val="18"/>
                <w:szCs w:val="18"/>
              </w:rPr>
              <w:t xml:space="preserve"> </w:t>
            </w:r>
            <w:r w:rsidRPr="00654A6A">
              <w:rPr>
                <w:rFonts w:ascii="Arial" w:hAnsi="Arial"/>
                <w:sz w:val="18"/>
                <w:szCs w:val="18"/>
              </w:rPr>
              <w:t>office</w:t>
            </w:r>
            <w:r w:rsidR="00573450" w:rsidRPr="00654A6A">
              <w:rPr>
                <w:rFonts w:ascii="Arial" w:hAnsi="Arial"/>
                <w:sz w:val="18"/>
                <w:szCs w:val="18"/>
              </w:rPr>
              <w:t>.</w:t>
            </w:r>
            <w:r w:rsidR="001B5A1F" w:rsidRPr="00654A6A">
              <w:rPr>
                <w:rFonts w:ascii="Arial" w:hAnsi="Arial"/>
                <w:sz w:val="18"/>
                <w:szCs w:val="18"/>
              </w:rPr>
              <w:t xml:space="preserve"> Through the OASIS database for Aerospace Clients.</w:t>
            </w:r>
          </w:p>
        </w:tc>
      </w:tr>
      <w:tr w:rsidR="00573450" w:rsidRPr="00654A6A" w14:paraId="448C3505" w14:textId="77777777">
        <w:trPr>
          <w:trHeight w:val="280"/>
        </w:trPr>
        <w:tc>
          <w:tcPr>
            <w:tcW w:w="2700" w:type="dxa"/>
            <w:tcBorders>
              <w:top w:val="single" w:sz="6" w:space="0" w:color="C0C0C0"/>
              <w:left w:val="double" w:sz="6" w:space="0" w:color="C0C0C0"/>
              <w:bottom w:val="single" w:sz="6" w:space="0" w:color="C0C0C0"/>
              <w:right w:val="single" w:sz="6" w:space="0" w:color="C0C0C0"/>
            </w:tcBorders>
          </w:tcPr>
          <w:p w14:paraId="5BA0FB3C" w14:textId="77777777" w:rsidR="00573450" w:rsidRPr="00654A6A" w:rsidRDefault="00573450" w:rsidP="00AF5218">
            <w:pPr>
              <w:rPr>
                <w:rFonts w:ascii="Arial" w:hAnsi="Arial"/>
                <w:sz w:val="18"/>
                <w:szCs w:val="18"/>
              </w:rPr>
            </w:pPr>
            <w:r w:rsidRPr="00654A6A">
              <w:rPr>
                <w:rFonts w:ascii="Arial" w:hAnsi="Arial"/>
                <w:sz w:val="18"/>
                <w:szCs w:val="18"/>
              </w:rPr>
              <w:t>Lead Auditor</w:t>
            </w:r>
          </w:p>
        </w:tc>
        <w:tc>
          <w:tcPr>
            <w:tcW w:w="6840" w:type="dxa"/>
            <w:tcBorders>
              <w:top w:val="single" w:sz="6" w:space="0" w:color="C0C0C0"/>
              <w:left w:val="single" w:sz="6" w:space="0" w:color="C0C0C0"/>
              <w:bottom w:val="single" w:sz="6" w:space="0" w:color="C0C0C0"/>
              <w:right w:val="double" w:sz="6" w:space="0" w:color="C0C0C0"/>
            </w:tcBorders>
          </w:tcPr>
          <w:p w14:paraId="49D32701" w14:textId="77777777" w:rsidR="00573450" w:rsidRPr="00654A6A" w:rsidRDefault="00573450" w:rsidP="00AF5218">
            <w:pPr>
              <w:rPr>
                <w:rFonts w:ascii="Arial" w:hAnsi="Arial"/>
                <w:sz w:val="18"/>
                <w:szCs w:val="18"/>
              </w:rPr>
            </w:pPr>
            <w:r w:rsidRPr="00654A6A">
              <w:rPr>
                <w:rFonts w:ascii="Arial" w:hAnsi="Arial"/>
                <w:sz w:val="18"/>
                <w:szCs w:val="18"/>
              </w:rPr>
              <w:t xml:space="preserve">Reviews response from client organization for effectiveness of </w:t>
            </w:r>
            <w:r w:rsidR="00A91200" w:rsidRPr="00654A6A">
              <w:rPr>
                <w:rFonts w:ascii="Arial" w:hAnsi="Arial"/>
                <w:sz w:val="18"/>
                <w:szCs w:val="18"/>
              </w:rPr>
              <w:t xml:space="preserve">cause analysis and </w:t>
            </w:r>
            <w:r w:rsidRPr="00654A6A">
              <w:rPr>
                <w:rFonts w:ascii="Arial" w:hAnsi="Arial"/>
                <w:sz w:val="18"/>
                <w:szCs w:val="18"/>
              </w:rPr>
              <w:t xml:space="preserve">corrective action(s) - makes every possible effort to evaluate the corrective action responses </w:t>
            </w:r>
            <w:proofErr w:type="gramStart"/>
            <w:r w:rsidRPr="00654A6A">
              <w:rPr>
                <w:rFonts w:ascii="Arial" w:hAnsi="Arial"/>
                <w:sz w:val="18"/>
                <w:szCs w:val="18"/>
              </w:rPr>
              <w:t xml:space="preserve">in order </w:t>
            </w:r>
            <w:r w:rsidR="00643D46" w:rsidRPr="00654A6A">
              <w:rPr>
                <w:rFonts w:ascii="Arial" w:hAnsi="Arial"/>
                <w:sz w:val="18"/>
                <w:szCs w:val="18"/>
              </w:rPr>
              <w:t>to</w:t>
            </w:r>
            <w:proofErr w:type="gramEnd"/>
            <w:r w:rsidR="00643D46" w:rsidRPr="00654A6A">
              <w:rPr>
                <w:rFonts w:ascii="Arial" w:hAnsi="Arial"/>
                <w:sz w:val="18"/>
                <w:szCs w:val="18"/>
              </w:rPr>
              <w:t xml:space="preserve"> </w:t>
            </w:r>
            <w:r w:rsidRPr="00654A6A">
              <w:rPr>
                <w:rFonts w:ascii="Arial" w:hAnsi="Arial"/>
                <w:sz w:val="18"/>
                <w:szCs w:val="18"/>
              </w:rPr>
              <w:t>assur</w:t>
            </w:r>
            <w:r w:rsidR="00643D46" w:rsidRPr="00654A6A">
              <w:rPr>
                <w:rFonts w:ascii="Arial" w:hAnsi="Arial"/>
                <w:sz w:val="18"/>
                <w:szCs w:val="18"/>
              </w:rPr>
              <w:t>e</w:t>
            </w:r>
            <w:r w:rsidRPr="00654A6A">
              <w:rPr>
                <w:rFonts w:ascii="Arial" w:hAnsi="Arial"/>
                <w:sz w:val="18"/>
                <w:szCs w:val="18"/>
              </w:rPr>
              <w:t xml:space="preserve"> closeout the non-conformance(s). However, if after 3 attempts, the responses are unacceptable, the </w:t>
            </w:r>
            <w:r w:rsidR="00A338AA" w:rsidRPr="00654A6A">
              <w:rPr>
                <w:rFonts w:ascii="Arial" w:hAnsi="Arial"/>
                <w:sz w:val="18"/>
                <w:szCs w:val="18"/>
              </w:rPr>
              <w:t>Management System Certification Manager</w:t>
            </w:r>
            <w:r w:rsidRPr="00654A6A">
              <w:rPr>
                <w:rFonts w:ascii="Arial" w:hAnsi="Arial"/>
                <w:sz w:val="18"/>
                <w:szCs w:val="18"/>
              </w:rPr>
              <w:t xml:space="preserve"> is informed.</w:t>
            </w:r>
          </w:p>
        </w:tc>
      </w:tr>
      <w:tr w:rsidR="00573450" w:rsidRPr="00654A6A" w14:paraId="6A93BE2D" w14:textId="77777777">
        <w:trPr>
          <w:trHeight w:val="280"/>
        </w:trPr>
        <w:tc>
          <w:tcPr>
            <w:tcW w:w="2700" w:type="dxa"/>
            <w:tcBorders>
              <w:top w:val="single" w:sz="6" w:space="0" w:color="C0C0C0"/>
              <w:left w:val="double" w:sz="6" w:space="0" w:color="C0C0C0"/>
              <w:bottom w:val="single" w:sz="6" w:space="0" w:color="C0C0C0"/>
              <w:right w:val="single" w:sz="6" w:space="0" w:color="C0C0C0"/>
            </w:tcBorders>
          </w:tcPr>
          <w:p w14:paraId="51DACA9F" w14:textId="77777777" w:rsidR="00573450" w:rsidRPr="00654A6A" w:rsidRDefault="00573450" w:rsidP="00AF5218">
            <w:pPr>
              <w:rPr>
                <w:rFonts w:ascii="Arial" w:hAnsi="Arial"/>
                <w:sz w:val="18"/>
                <w:szCs w:val="18"/>
              </w:rPr>
            </w:pPr>
          </w:p>
        </w:tc>
        <w:tc>
          <w:tcPr>
            <w:tcW w:w="6840" w:type="dxa"/>
            <w:tcBorders>
              <w:top w:val="single" w:sz="6" w:space="0" w:color="C0C0C0"/>
              <w:left w:val="single" w:sz="6" w:space="0" w:color="C0C0C0"/>
              <w:bottom w:val="single" w:sz="6" w:space="0" w:color="C0C0C0"/>
              <w:right w:val="double" w:sz="6" w:space="0" w:color="C0C0C0"/>
            </w:tcBorders>
          </w:tcPr>
          <w:p w14:paraId="519C0C61" w14:textId="77777777" w:rsidR="00573450" w:rsidRPr="00654A6A" w:rsidRDefault="00573450" w:rsidP="00AF5218">
            <w:pPr>
              <w:rPr>
                <w:rFonts w:ascii="Arial" w:hAnsi="Arial"/>
                <w:sz w:val="18"/>
                <w:szCs w:val="18"/>
              </w:rPr>
            </w:pPr>
            <w:r w:rsidRPr="00654A6A">
              <w:rPr>
                <w:rFonts w:ascii="Arial" w:hAnsi="Arial"/>
                <w:sz w:val="18"/>
                <w:szCs w:val="18"/>
              </w:rPr>
              <w:t xml:space="preserve">Informs the </w:t>
            </w:r>
            <w:r w:rsidR="00A338AA" w:rsidRPr="00654A6A">
              <w:rPr>
                <w:rFonts w:ascii="Arial" w:hAnsi="Arial"/>
                <w:sz w:val="18"/>
                <w:szCs w:val="18"/>
              </w:rPr>
              <w:t>Management System Certification Manager</w:t>
            </w:r>
            <w:r w:rsidRPr="00654A6A">
              <w:rPr>
                <w:rFonts w:ascii="Arial" w:hAnsi="Arial"/>
                <w:sz w:val="18"/>
                <w:szCs w:val="18"/>
              </w:rPr>
              <w:t xml:space="preserve"> regarding the effectiveness of corrective action(s).</w:t>
            </w:r>
          </w:p>
        </w:tc>
      </w:tr>
      <w:tr w:rsidR="00573450" w:rsidRPr="00654A6A" w14:paraId="1E3FD48F" w14:textId="77777777">
        <w:trPr>
          <w:trHeight w:val="280"/>
        </w:trPr>
        <w:tc>
          <w:tcPr>
            <w:tcW w:w="2700" w:type="dxa"/>
            <w:tcBorders>
              <w:top w:val="single" w:sz="6" w:space="0" w:color="C0C0C0"/>
              <w:left w:val="double" w:sz="6" w:space="0" w:color="C0C0C0"/>
              <w:bottom w:val="single" w:sz="6" w:space="0" w:color="C0C0C0"/>
              <w:right w:val="single" w:sz="6" w:space="0" w:color="C0C0C0"/>
            </w:tcBorders>
          </w:tcPr>
          <w:p w14:paraId="40F3B57D" w14:textId="77777777" w:rsidR="00573450" w:rsidRPr="00654A6A" w:rsidRDefault="00A338AA" w:rsidP="00AF5218">
            <w:pPr>
              <w:rPr>
                <w:rFonts w:ascii="Arial" w:hAnsi="Arial"/>
                <w:sz w:val="18"/>
                <w:szCs w:val="18"/>
              </w:rPr>
            </w:pPr>
            <w:r w:rsidRPr="00654A6A">
              <w:rPr>
                <w:rFonts w:ascii="Arial" w:hAnsi="Arial"/>
                <w:sz w:val="18"/>
                <w:szCs w:val="18"/>
              </w:rPr>
              <w:t>Management System Certification Manager</w:t>
            </w:r>
          </w:p>
        </w:tc>
        <w:tc>
          <w:tcPr>
            <w:tcW w:w="6840" w:type="dxa"/>
            <w:tcBorders>
              <w:top w:val="single" w:sz="6" w:space="0" w:color="C0C0C0"/>
              <w:left w:val="single" w:sz="6" w:space="0" w:color="C0C0C0"/>
              <w:bottom w:val="single" w:sz="6" w:space="0" w:color="C0C0C0"/>
              <w:right w:val="double" w:sz="6" w:space="0" w:color="C0C0C0"/>
            </w:tcBorders>
          </w:tcPr>
          <w:p w14:paraId="608660E3" w14:textId="77777777" w:rsidR="00573450" w:rsidRPr="00654A6A" w:rsidRDefault="00573450" w:rsidP="00AF5218">
            <w:pPr>
              <w:rPr>
                <w:rFonts w:ascii="Arial" w:hAnsi="Arial"/>
                <w:sz w:val="18"/>
                <w:szCs w:val="18"/>
              </w:rPr>
            </w:pPr>
            <w:r w:rsidRPr="00654A6A">
              <w:rPr>
                <w:rFonts w:ascii="Arial" w:hAnsi="Arial"/>
                <w:sz w:val="18"/>
                <w:szCs w:val="18"/>
              </w:rPr>
              <w:t xml:space="preserve">Reviews the client's history and determines further actions (and which may eventually include notifying the client of termination of agreement and thus certification). </w:t>
            </w:r>
          </w:p>
        </w:tc>
      </w:tr>
      <w:tr w:rsidR="00573450" w:rsidRPr="00654A6A" w14:paraId="0FEBEF59" w14:textId="77777777">
        <w:trPr>
          <w:trHeight w:val="280"/>
        </w:trPr>
        <w:tc>
          <w:tcPr>
            <w:tcW w:w="2700" w:type="dxa"/>
            <w:tcBorders>
              <w:top w:val="single" w:sz="6" w:space="0" w:color="C0C0C0"/>
              <w:left w:val="double" w:sz="6" w:space="0" w:color="C0C0C0"/>
              <w:bottom w:val="single" w:sz="6" w:space="0" w:color="C0C0C0"/>
              <w:right w:val="single" w:sz="6" w:space="0" w:color="C0C0C0"/>
            </w:tcBorders>
          </w:tcPr>
          <w:p w14:paraId="11CA419A" w14:textId="77777777" w:rsidR="00573450" w:rsidRPr="00654A6A" w:rsidRDefault="00573450" w:rsidP="00AF5218">
            <w:pPr>
              <w:rPr>
                <w:rFonts w:ascii="Arial" w:hAnsi="Arial"/>
                <w:sz w:val="18"/>
                <w:szCs w:val="18"/>
              </w:rPr>
            </w:pPr>
          </w:p>
        </w:tc>
        <w:tc>
          <w:tcPr>
            <w:tcW w:w="6840" w:type="dxa"/>
            <w:tcBorders>
              <w:top w:val="single" w:sz="6" w:space="0" w:color="C0C0C0"/>
              <w:left w:val="single" w:sz="6" w:space="0" w:color="C0C0C0"/>
              <w:bottom w:val="single" w:sz="6" w:space="0" w:color="C0C0C0"/>
              <w:right w:val="double" w:sz="6" w:space="0" w:color="C0C0C0"/>
            </w:tcBorders>
          </w:tcPr>
          <w:p w14:paraId="174367A5" w14:textId="77777777" w:rsidR="00573450" w:rsidRPr="00654A6A" w:rsidRDefault="00573450" w:rsidP="00AF5218">
            <w:pPr>
              <w:rPr>
                <w:rFonts w:ascii="Arial" w:hAnsi="Arial"/>
                <w:sz w:val="18"/>
                <w:szCs w:val="18"/>
              </w:rPr>
            </w:pPr>
            <w:r w:rsidRPr="00654A6A">
              <w:rPr>
                <w:rFonts w:ascii="Arial" w:hAnsi="Arial"/>
                <w:sz w:val="18"/>
                <w:szCs w:val="18"/>
              </w:rPr>
              <w:t>The client (MR) is notified to respond within 14 days.</w:t>
            </w:r>
          </w:p>
        </w:tc>
      </w:tr>
      <w:tr w:rsidR="00573450" w:rsidRPr="00654A6A" w14:paraId="3C44EBBD" w14:textId="77777777">
        <w:trPr>
          <w:trHeight w:val="280"/>
        </w:trPr>
        <w:tc>
          <w:tcPr>
            <w:tcW w:w="2700" w:type="dxa"/>
            <w:tcBorders>
              <w:top w:val="single" w:sz="6" w:space="0" w:color="C0C0C0"/>
              <w:left w:val="double" w:sz="6" w:space="0" w:color="C0C0C0"/>
              <w:bottom w:val="single" w:sz="6" w:space="0" w:color="C0C0C0"/>
              <w:right w:val="single" w:sz="6" w:space="0" w:color="C0C0C0"/>
            </w:tcBorders>
          </w:tcPr>
          <w:p w14:paraId="6949EAF8" w14:textId="77777777" w:rsidR="00573450" w:rsidRPr="00654A6A" w:rsidRDefault="00573450" w:rsidP="00AF5218">
            <w:pPr>
              <w:rPr>
                <w:rFonts w:ascii="Arial" w:hAnsi="Arial"/>
                <w:sz w:val="18"/>
                <w:szCs w:val="18"/>
              </w:rPr>
            </w:pPr>
          </w:p>
        </w:tc>
        <w:tc>
          <w:tcPr>
            <w:tcW w:w="6840" w:type="dxa"/>
            <w:tcBorders>
              <w:top w:val="single" w:sz="6" w:space="0" w:color="C0C0C0"/>
              <w:left w:val="single" w:sz="6" w:space="0" w:color="C0C0C0"/>
              <w:bottom w:val="single" w:sz="6" w:space="0" w:color="C0C0C0"/>
              <w:right w:val="double" w:sz="6" w:space="0" w:color="C0C0C0"/>
            </w:tcBorders>
          </w:tcPr>
          <w:p w14:paraId="333130E2" w14:textId="77777777" w:rsidR="00573450" w:rsidRPr="00654A6A" w:rsidRDefault="00573450" w:rsidP="0016744C">
            <w:pPr>
              <w:rPr>
                <w:rFonts w:ascii="Arial" w:hAnsi="Arial"/>
                <w:sz w:val="18"/>
                <w:szCs w:val="18"/>
              </w:rPr>
            </w:pPr>
            <w:r w:rsidRPr="00654A6A">
              <w:rPr>
                <w:rFonts w:ascii="Arial" w:hAnsi="Arial"/>
                <w:sz w:val="18"/>
                <w:szCs w:val="18"/>
              </w:rPr>
              <w:t xml:space="preserve">Failure to respond, and agreed with the client, may trigger a full </w:t>
            </w:r>
            <w:r w:rsidR="00643D46" w:rsidRPr="00654A6A">
              <w:rPr>
                <w:rFonts w:ascii="Arial" w:hAnsi="Arial"/>
                <w:sz w:val="18"/>
                <w:szCs w:val="18"/>
              </w:rPr>
              <w:t>R</w:t>
            </w:r>
            <w:r w:rsidRPr="00654A6A">
              <w:rPr>
                <w:rFonts w:ascii="Arial" w:hAnsi="Arial"/>
                <w:sz w:val="18"/>
                <w:szCs w:val="18"/>
              </w:rPr>
              <w:t>egistration</w:t>
            </w:r>
            <w:r w:rsidR="00643D46" w:rsidRPr="00654A6A">
              <w:rPr>
                <w:rFonts w:ascii="Arial" w:hAnsi="Arial"/>
                <w:sz w:val="18"/>
                <w:szCs w:val="18"/>
              </w:rPr>
              <w:t>/</w:t>
            </w:r>
            <w:r w:rsidR="0016744C" w:rsidRPr="00654A6A">
              <w:rPr>
                <w:rFonts w:ascii="Arial" w:hAnsi="Arial"/>
                <w:sz w:val="18"/>
                <w:szCs w:val="18"/>
              </w:rPr>
              <w:t xml:space="preserve">Stage </w:t>
            </w:r>
            <w:r w:rsidR="001B6EEA" w:rsidRPr="00654A6A">
              <w:rPr>
                <w:rFonts w:ascii="Arial" w:hAnsi="Arial"/>
                <w:sz w:val="18"/>
                <w:szCs w:val="18"/>
              </w:rPr>
              <w:t>2</w:t>
            </w:r>
            <w:r w:rsidRPr="00654A6A">
              <w:rPr>
                <w:rFonts w:ascii="Arial" w:hAnsi="Arial"/>
                <w:sz w:val="18"/>
                <w:szCs w:val="18"/>
              </w:rPr>
              <w:t xml:space="preserve"> audit. The decision is that of the </w:t>
            </w:r>
            <w:r w:rsidR="00A338AA" w:rsidRPr="00654A6A">
              <w:rPr>
                <w:rFonts w:ascii="Arial" w:hAnsi="Arial"/>
                <w:sz w:val="18"/>
                <w:szCs w:val="18"/>
              </w:rPr>
              <w:t>Management System Certification Manager</w:t>
            </w:r>
            <w:r w:rsidRPr="00654A6A">
              <w:rPr>
                <w:rFonts w:ascii="Arial" w:hAnsi="Arial"/>
                <w:sz w:val="18"/>
                <w:szCs w:val="18"/>
              </w:rPr>
              <w:t>.</w:t>
            </w:r>
          </w:p>
          <w:p w14:paraId="3AE0EB8E" w14:textId="77777777" w:rsidR="00AD0F3C" w:rsidRPr="00654A6A" w:rsidRDefault="00AD0F3C" w:rsidP="0016744C">
            <w:pPr>
              <w:rPr>
                <w:rFonts w:ascii="Arial" w:hAnsi="Arial"/>
                <w:sz w:val="18"/>
                <w:szCs w:val="18"/>
              </w:rPr>
            </w:pPr>
          </w:p>
          <w:p w14:paraId="53C80A6D" w14:textId="012D1DE8" w:rsidR="00AD0F3C" w:rsidRPr="00654A6A" w:rsidRDefault="00AD0F3C" w:rsidP="0016744C">
            <w:pPr>
              <w:rPr>
                <w:rFonts w:ascii="Arial" w:hAnsi="Arial"/>
                <w:sz w:val="18"/>
                <w:szCs w:val="18"/>
              </w:rPr>
            </w:pPr>
          </w:p>
        </w:tc>
      </w:tr>
      <w:tr w:rsidR="00573450" w:rsidRPr="00654A6A" w14:paraId="1B97DD70" w14:textId="77777777">
        <w:trPr>
          <w:cantSplit/>
          <w:trHeight w:val="280"/>
        </w:trPr>
        <w:tc>
          <w:tcPr>
            <w:tcW w:w="9540" w:type="dxa"/>
            <w:gridSpan w:val="2"/>
            <w:tcBorders>
              <w:top w:val="single" w:sz="6" w:space="0" w:color="C0C0C0"/>
              <w:left w:val="double" w:sz="6" w:space="0" w:color="C0C0C0"/>
              <w:bottom w:val="single" w:sz="6" w:space="0" w:color="C0C0C0"/>
              <w:right w:val="double" w:sz="6" w:space="0" w:color="C0C0C0"/>
            </w:tcBorders>
            <w:shd w:val="pct12" w:color="auto" w:fill="FFFFFF"/>
          </w:tcPr>
          <w:p w14:paraId="3B1479F7" w14:textId="246ACAD6" w:rsidR="00573450" w:rsidRPr="00654A6A" w:rsidRDefault="00573450" w:rsidP="00AF5218">
            <w:pPr>
              <w:rPr>
                <w:rFonts w:ascii="Arial" w:hAnsi="Arial"/>
                <w:b/>
                <w:sz w:val="18"/>
                <w:szCs w:val="18"/>
              </w:rPr>
            </w:pPr>
            <w:r w:rsidRPr="00654A6A">
              <w:rPr>
                <w:rFonts w:ascii="Arial" w:hAnsi="Arial"/>
                <w:b/>
                <w:sz w:val="18"/>
                <w:szCs w:val="18"/>
              </w:rPr>
              <w:t>Earned Certificate and Granting Registration</w:t>
            </w:r>
            <w:r w:rsidR="001B5A1F" w:rsidRPr="00654A6A">
              <w:rPr>
                <w:rFonts w:ascii="Arial" w:hAnsi="Arial"/>
                <w:b/>
                <w:sz w:val="18"/>
                <w:szCs w:val="18"/>
              </w:rPr>
              <w:t xml:space="preserve"> </w:t>
            </w:r>
            <w:r w:rsidR="001B5A1F" w:rsidRPr="00654A6A">
              <w:rPr>
                <w:rFonts w:ascii="Arial" w:hAnsi="Arial"/>
                <w:b/>
                <w:sz w:val="24"/>
                <w:szCs w:val="24"/>
              </w:rPr>
              <w:t>(Reference Appendix A)</w:t>
            </w:r>
          </w:p>
        </w:tc>
      </w:tr>
      <w:tr w:rsidR="00573450" w:rsidRPr="00654A6A" w14:paraId="4135D5DA" w14:textId="77777777">
        <w:trPr>
          <w:trHeight w:val="280"/>
        </w:trPr>
        <w:tc>
          <w:tcPr>
            <w:tcW w:w="2700" w:type="dxa"/>
            <w:tcBorders>
              <w:top w:val="single" w:sz="6" w:space="0" w:color="C0C0C0"/>
              <w:left w:val="double" w:sz="6" w:space="0" w:color="C0C0C0"/>
              <w:bottom w:val="single" w:sz="6" w:space="0" w:color="C0C0C0"/>
              <w:right w:val="single" w:sz="6" w:space="0" w:color="C0C0C0"/>
            </w:tcBorders>
          </w:tcPr>
          <w:p w14:paraId="2C16C9F6" w14:textId="77777777" w:rsidR="00573450" w:rsidRPr="00654A6A" w:rsidRDefault="00A1717C" w:rsidP="00AF5218">
            <w:pPr>
              <w:rPr>
                <w:rFonts w:ascii="Arial" w:hAnsi="Arial"/>
                <w:sz w:val="18"/>
                <w:szCs w:val="18"/>
              </w:rPr>
            </w:pPr>
            <w:r w:rsidRPr="00654A6A">
              <w:rPr>
                <w:rFonts w:ascii="Arial" w:hAnsi="Arial"/>
                <w:sz w:val="18"/>
                <w:szCs w:val="18"/>
              </w:rPr>
              <w:t>IAPMO R&amp;T RS Staff</w:t>
            </w:r>
          </w:p>
        </w:tc>
        <w:tc>
          <w:tcPr>
            <w:tcW w:w="6840" w:type="dxa"/>
            <w:tcBorders>
              <w:top w:val="single" w:sz="6" w:space="0" w:color="C0C0C0"/>
              <w:left w:val="single" w:sz="6" w:space="0" w:color="C0C0C0"/>
              <w:bottom w:val="single" w:sz="6" w:space="0" w:color="C0C0C0"/>
              <w:right w:val="double" w:sz="6" w:space="0" w:color="C0C0C0"/>
            </w:tcBorders>
          </w:tcPr>
          <w:p w14:paraId="014EA5A8" w14:textId="77777777" w:rsidR="00573450" w:rsidRPr="00654A6A" w:rsidRDefault="00755178" w:rsidP="00A1717C">
            <w:pPr>
              <w:rPr>
                <w:rFonts w:ascii="Arial" w:hAnsi="Arial"/>
                <w:sz w:val="18"/>
                <w:szCs w:val="18"/>
              </w:rPr>
            </w:pPr>
            <w:r w:rsidRPr="00654A6A">
              <w:rPr>
                <w:rFonts w:ascii="Arial" w:hAnsi="Arial"/>
                <w:sz w:val="18"/>
                <w:szCs w:val="18"/>
              </w:rPr>
              <w:t>Reviews</w:t>
            </w:r>
            <w:r w:rsidR="00A1717C" w:rsidRPr="00654A6A">
              <w:rPr>
                <w:rFonts w:ascii="Arial" w:hAnsi="Arial"/>
                <w:sz w:val="18"/>
                <w:szCs w:val="18"/>
              </w:rPr>
              <w:t xml:space="preserve"> and approves</w:t>
            </w:r>
            <w:r w:rsidRPr="00654A6A">
              <w:rPr>
                <w:rFonts w:ascii="Arial" w:hAnsi="Arial"/>
                <w:sz w:val="18"/>
                <w:szCs w:val="18"/>
              </w:rPr>
              <w:t xml:space="preserve"> the completed audit </w:t>
            </w:r>
            <w:r w:rsidR="00A1717C" w:rsidRPr="00654A6A">
              <w:rPr>
                <w:rFonts w:ascii="Arial" w:hAnsi="Arial"/>
                <w:sz w:val="18"/>
                <w:szCs w:val="18"/>
              </w:rPr>
              <w:t>package and make</w:t>
            </w:r>
            <w:r w:rsidR="006544E4" w:rsidRPr="00654A6A">
              <w:rPr>
                <w:rFonts w:ascii="Arial" w:hAnsi="Arial"/>
                <w:sz w:val="18"/>
                <w:szCs w:val="18"/>
              </w:rPr>
              <w:t xml:space="preserve">s the </w:t>
            </w:r>
            <w:r w:rsidR="00A1717C" w:rsidRPr="00654A6A">
              <w:rPr>
                <w:rFonts w:ascii="Arial" w:hAnsi="Arial"/>
                <w:sz w:val="18"/>
                <w:szCs w:val="18"/>
              </w:rPr>
              <w:t>certification decision accordingly.  Procedure RS-1003 (Review, Approval, and Certification) provides the details of this process.</w:t>
            </w:r>
          </w:p>
        </w:tc>
      </w:tr>
      <w:tr w:rsidR="00573450" w:rsidRPr="00654A6A" w14:paraId="2F0FDB1D" w14:textId="77777777">
        <w:trPr>
          <w:trHeight w:val="280"/>
        </w:trPr>
        <w:tc>
          <w:tcPr>
            <w:tcW w:w="2700" w:type="dxa"/>
            <w:tcBorders>
              <w:top w:val="single" w:sz="6" w:space="0" w:color="C0C0C0"/>
              <w:left w:val="double" w:sz="6" w:space="0" w:color="C0C0C0"/>
              <w:bottom w:val="single" w:sz="6" w:space="0" w:color="C0C0C0"/>
              <w:right w:val="single" w:sz="6" w:space="0" w:color="C0C0C0"/>
            </w:tcBorders>
          </w:tcPr>
          <w:p w14:paraId="4959F266" w14:textId="77777777" w:rsidR="00573450" w:rsidRPr="00654A6A" w:rsidRDefault="00573450" w:rsidP="00AF5218">
            <w:pPr>
              <w:rPr>
                <w:rFonts w:ascii="Arial" w:hAnsi="Arial"/>
                <w:sz w:val="18"/>
                <w:szCs w:val="18"/>
              </w:rPr>
            </w:pPr>
          </w:p>
        </w:tc>
        <w:tc>
          <w:tcPr>
            <w:tcW w:w="6840" w:type="dxa"/>
            <w:tcBorders>
              <w:top w:val="single" w:sz="6" w:space="0" w:color="C0C0C0"/>
              <w:left w:val="single" w:sz="6" w:space="0" w:color="C0C0C0"/>
              <w:bottom w:val="single" w:sz="6" w:space="0" w:color="C0C0C0"/>
              <w:right w:val="double" w:sz="6" w:space="0" w:color="C0C0C0"/>
            </w:tcBorders>
          </w:tcPr>
          <w:p w14:paraId="1AB50F12" w14:textId="77777777" w:rsidR="00595EF1" w:rsidRPr="00654A6A" w:rsidRDefault="00595EF1" w:rsidP="00595EF1">
            <w:pPr>
              <w:ind w:left="-18"/>
              <w:rPr>
                <w:rFonts w:ascii="Arial" w:hAnsi="Arial"/>
                <w:sz w:val="18"/>
                <w:szCs w:val="18"/>
              </w:rPr>
            </w:pPr>
            <w:r w:rsidRPr="00654A6A">
              <w:rPr>
                <w:rFonts w:ascii="Arial" w:hAnsi="Arial"/>
                <w:sz w:val="18"/>
                <w:szCs w:val="18"/>
              </w:rPr>
              <w:t xml:space="preserve">Note: Audit report includes confirmation of information provided to IAPMO R&amp;T RS during application review (i.e.: number of employees, location, contact information, etc.) and a recommendation </w:t>
            </w:r>
            <w:proofErr w:type="gramStart"/>
            <w:r w:rsidRPr="00654A6A">
              <w:rPr>
                <w:rFonts w:ascii="Arial" w:hAnsi="Arial"/>
                <w:sz w:val="18"/>
                <w:szCs w:val="18"/>
              </w:rPr>
              <w:t>whether or not</w:t>
            </w:r>
            <w:proofErr w:type="gramEnd"/>
            <w:r w:rsidRPr="00654A6A">
              <w:rPr>
                <w:rFonts w:ascii="Arial" w:hAnsi="Arial"/>
                <w:sz w:val="18"/>
                <w:szCs w:val="18"/>
              </w:rPr>
              <w:t xml:space="preserve"> to grant certification.</w:t>
            </w:r>
          </w:p>
        </w:tc>
      </w:tr>
      <w:tr w:rsidR="007B2223" w:rsidRPr="00654A6A" w14:paraId="0DAC5E5C" w14:textId="77777777" w:rsidTr="00F6533E">
        <w:trPr>
          <w:trHeight w:val="255"/>
        </w:trPr>
        <w:tc>
          <w:tcPr>
            <w:tcW w:w="2700" w:type="dxa"/>
            <w:tcBorders>
              <w:top w:val="single" w:sz="6" w:space="0" w:color="C0C0C0"/>
              <w:left w:val="double" w:sz="6" w:space="0" w:color="C0C0C0"/>
              <w:bottom w:val="single" w:sz="6" w:space="0" w:color="C0C0C0"/>
              <w:right w:val="single" w:sz="6" w:space="0" w:color="C0C0C0"/>
            </w:tcBorders>
          </w:tcPr>
          <w:p w14:paraId="0E55BC82" w14:textId="77777777" w:rsidR="007B2223" w:rsidRPr="00654A6A" w:rsidRDefault="007B2223" w:rsidP="007B2223">
            <w:pPr>
              <w:rPr>
                <w:rFonts w:ascii="Arial" w:hAnsi="Arial"/>
                <w:sz w:val="18"/>
                <w:szCs w:val="18"/>
              </w:rPr>
            </w:pPr>
          </w:p>
        </w:tc>
        <w:tc>
          <w:tcPr>
            <w:tcW w:w="6840" w:type="dxa"/>
            <w:tcBorders>
              <w:top w:val="single" w:sz="6" w:space="0" w:color="C0C0C0"/>
              <w:left w:val="single" w:sz="6" w:space="0" w:color="C0C0C0"/>
              <w:bottom w:val="single" w:sz="6" w:space="0" w:color="C0C0C0"/>
              <w:right w:val="double" w:sz="6" w:space="0" w:color="C0C0C0"/>
            </w:tcBorders>
          </w:tcPr>
          <w:p w14:paraId="0A2D79F5" w14:textId="77777777" w:rsidR="007B2223" w:rsidRPr="00654A6A" w:rsidRDefault="007B2223" w:rsidP="007B2223">
            <w:pPr>
              <w:rPr>
                <w:rFonts w:ascii="Arial" w:hAnsi="Arial"/>
                <w:sz w:val="18"/>
                <w:szCs w:val="18"/>
              </w:rPr>
            </w:pPr>
            <w:r w:rsidRPr="00654A6A">
              <w:rPr>
                <w:rFonts w:ascii="Arial" w:hAnsi="Arial"/>
                <w:sz w:val="18"/>
                <w:szCs w:val="18"/>
              </w:rPr>
              <w:t>Registration is granted when the evidence indicates that:</w:t>
            </w:r>
          </w:p>
        </w:tc>
      </w:tr>
      <w:tr w:rsidR="007B2223" w:rsidRPr="00654A6A" w14:paraId="4955780E" w14:textId="77777777" w:rsidTr="007B2223">
        <w:trPr>
          <w:trHeight w:val="280"/>
        </w:trPr>
        <w:tc>
          <w:tcPr>
            <w:tcW w:w="2700" w:type="dxa"/>
            <w:tcBorders>
              <w:top w:val="single" w:sz="6" w:space="0" w:color="C0C0C0"/>
              <w:left w:val="double" w:sz="6" w:space="0" w:color="C0C0C0"/>
              <w:bottom w:val="single" w:sz="6" w:space="0" w:color="C0C0C0"/>
              <w:right w:val="single" w:sz="6" w:space="0" w:color="C0C0C0"/>
            </w:tcBorders>
          </w:tcPr>
          <w:p w14:paraId="28ACA54C" w14:textId="77777777" w:rsidR="007B2223" w:rsidRPr="00654A6A" w:rsidRDefault="007B2223" w:rsidP="007B2223">
            <w:pPr>
              <w:rPr>
                <w:rFonts w:ascii="Arial" w:hAnsi="Arial"/>
                <w:sz w:val="18"/>
                <w:szCs w:val="18"/>
              </w:rPr>
            </w:pPr>
          </w:p>
        </w:tc>
        <w:tc>
          <w:tcPr>
            <w:tcW w:w="6840" w:type="dxa"/>
            <w:tcBorders>
              <w:top w:val="single" w:sz="6" w:space="0" w:color="C0C0C0"/>
              <w:left w:val="single" w:sz="6" w:space="0" w:color="C0C0C0"/>
              <w:bottom w:val="single" w:sz="6" w:space="0" w:color="C0C0C0"/>
              <w:right w:val="double" w:sz="6" w:space="0" w:color="C0C0C0"/>
            </w:tcBorders>
          </w:tcPr>
          <w:p w14:paraId="024E1F18" w14:textId="77777777" w:rsidR="007B2223" w:rsidRPr="00654A6A" w:rsidRDefault="007B2223" w:rsidP="007B2223">
            <w:pPr>
              <w:numPr>
                <w:ilvl w:val="0"/>
                <w:numId w:val="10"/>
              </w:numPr>
              <w:tabs>
                <w:tab w:val="clear" w:pos="2520"/>
              </w:tabs>
              <w:ind w:left="342"/>
              <w:rPr>
                <w:rFonts w:ascii="Arial" w:hAnsi="Arial"/>
                <w:sz w:val="18"/>
                <w:szCs w:val="18"/>
              </w:rPr>
            </w:pPr>
            <w:r w:rsidRPr="00654A6A">
              <w:rPr>
                <w:rFonts w:ascii="Arial" w:hAnsi="Arial"/>
                <w:sz w:val="18"/>
                <w:szCs w:val="18"/>
              </w:rPr>
              <w:t>Sufficient objective evidence has been presented by the client organization</w:t>
            </w:r>
          </w:p>
          <w:p w14:paraId="0A0B7DF7" w14:textId="77777777" w:rsidR="007B2223" w:rsidRPr="00654A6A" w:rsidRDefault="007B2223" w:rsidP="007B2223">
            <w:pPr>
              <w:numPr>
                <w:ilvl w:val="0"/>
                <w:numId w:val="10"/>
              </w:numPr>
              <w:tabs>
                <w:tab w:val="clear" w:pos="2520"/>
              </w:tabs>
              <w:ind w:left="342"/>
              <w:rPr>
                <w:rFonts w:ascii="Arial" w:hAnsi="Arial"/>
                <w:sz w:val="18"/>
                <w:szCs w:val="18"/>
              </w:rPr>
            </w:pPr>
            <w:r w:rsidRPr="00654A6A">
              <w:rPr>
                <w:rFonts w:ascii="Arial" w:hAnsi="Arial"/>
                <w:sz w:val="18"/>
                <w:szCs w:val="18"/>
              </w:rPr>
              <w:t xml:space="preserve">The requirements of the </w:t>
            </w:r>
            <w:r w:rsidR="00A1717C" w:rsidRPr="00654A6A">
              <w:rPr>
                <w:rFonts w:ascii="Arial" w:hAnsi="Arial"/>
                <w:sz w:val="18"/>
                <w:szCs w:val="18"/>
              </w:rPr>
              <w:t>applicable standard/specification</w:t>
            </w:r>
            <w:r w:rsidRPr="00654A6A">
              <w:rPr>
                <w:rFonts w:ascii="Arial" w:hAnsi="Arial"/>
                <w:sz w:val="18"/>
                <w:szCs w:val="18"/>
              </w:rPr>
              <w:t xml:space="preserve"> have been met to the satisfaction of the audit team</w:t>
            </w:r>
          </w:p>
          <w:p w14:paraId="75EC2095" w14:textId="77777777" w:rsidR="007B2223" w:rsidRPr="00654A6A" w:rsidRDefault="007B2223" w:rsidP="007B2223">
            <w:pPr>
              <w:numPr>
                <w:ilvl w:val="0"/>
                <w:numId w:val="10"/>
              </w:numPr>
              <w:tabs>
                <w:tab w:val="clear" w:pos="2520"/>
              </w:tabs>
              <w:ind w:left="342"/>
              <w:rPr>
                <w:rFonts w:ascii="Arial" w:hAnsi="Arial"/>
                <w:sz w:val="18"/>
                <w:szCs w:val="18"/>
              </w:rPr>
            </w:pPr>
            <w:r w:rsidRPr="00654A6A">
              <w:rPr>
                <w:rFonts w:ascii="Arial" w:hAnsi="Arial"/>
                <w:sz w:val="18"/>
                <w:szCs w:val="18"/>
              </w:rPr>
              <w:t>Evidence to demonstrate an adequate level of confidence of implementation</w:t>
            </w:r>
          </w:p>
          <w:p w14:paraId="7EAAD945" w14:textId="2D14590C" w:rsidR="007B2223" w:rsidRPr="00654A6A" w:rsidRDefault="007B2223" w:rsidP="007B2223">
            <w:pPr>
              <w:numPr>
                <w:ilvl w:val="0"/>
                <w:numId w:val="10"/>
              </w:numPr>
              <w:tabs>
                <w:tab w:val="clear" w:pos="2520"/>
              </w:tabs>
              <w:ind w:left="342"/>
              <w:rPr>
                <w:rFonts w:ascii="Arial" w:hAnsi="Arial"/>
                <w:sz w:val="18"/>
                <w:szCs w:val="18"/>
              </w:rPr>
            </w:pPr>
            <w:r w:rsidRPr="00654A6A">
              <w:rPr>
                <w:rFonts w:ascii="Arial" w:hAnsi="Arial"/>
                <w:sz w:val="18"/>
                <w:szCs w:val="18"/>
              </w:rPr>
              <w:t>Cause and corrective actions on major and minor non-conformances, have been accepted by the Lead Auditor</w:t>
            </w:r>
          </w:p>
          <w:p w14:paraId="7B5E255F" w14:textId="77777777" w:rsidR="007B2223" w:rsidRPr="00654A6A" w:rsidRDefault="007B2223" w:rsidP="007B2223">
            <w:pPr>
              <w:numPr>
                <w:ilvl w:val="0"/>
                <w:numId w:val="10"/>
              </w:numPr>
              <w:tabs>
                <w:tab w:val="clear" w:pos="2520"/>
              </w:tabs>
              <w:ind w:left="342"/>
              <w:rPr>
                <w:rFonts w:ascii="Arial" w:hAnsi="Arial"/>
                <w:sz w:val="18"/>
                <w:szCs w:val="18"/>
              </w:rPr>
            </w:pPr>
            <w:r w:rsidRPr="00654A6A">
              <w:rPr>
                <w:rFonts w:ascii="Arial" w:hAnsi="Arial"/>
                <w:sz w:val="18"/>
                <w:szCs w:val="18"/>
              </w:rPr>
              <w:t>Contractual Registration requirements have been met including payments and dues</w:t>
            </w:r>
          </w:p>
          <w:p w14:paraId="65CCB0B6" w14:textId="74CFFAFF" w:rsidR="007B2223" w:rsidRPr="00654A6A" w:rsidRDefault="007B2223" w:rsidP="007B2223">
            <w:pPr>
              <w:numPr>
                <w:ilvl w:val="0"/>
                <w:numId w:val="10"/>
              </w:numPr>
              <w:tabs>
                <w:tab w:val="clear" w:pos="2520"/>
              </w:tabs>
              <w:ind w:left="342"/>
              <w:rPr>
                <w:sz w:val="18"/>
                <w:szCs w:val="18"/>
              </w:rPr>
            </w:pPr>
            <w:r w:rsidRPr="00654A6A">
              <w:rPr>
                <w:rFonts w:ascii="Arial" w:hAnsi="Arial"/>
                <w:sz w:val="18"/>
                <w:szCs w:val="18"/>
              </w:rPr>
              <w:t xml:space="preserve">Assessment of auditor time has been reasonably satisfied per the requirement of </w:t>
            </w:r>
            <w:r w:rsidR="00A1717C" w:rsidRPr="00654A6A">
              <w:rPr>
                <w:rFonts w:ascii="Arial" w:hAnsi="Arial"/>
                <w:sz w:val="18"/>
                <w:szCs w:val="18"/>
              </w:rPr>
              <w:t xml:space="preserve">IAF MD 5 and/or </w:t>
            </w:r>
            <w:r w:rsidR="001B5A1F" w:rsidRPr="00654A6A">
              <w:rPr>
                <w:rFonts w:ascii="Arial" w:hAnsi="Arial"/>
                <w:sz w:val="18"/>
                <w:szCs w:val="18"/>
              </w:rPr>
              <w:t>AS 9104-1</w:t>
            </w:r>
            <w:r w:rsidRPr="00654A6A">
              <w:rPr>
                <w:rFonts w:ascii="Arial" w:hAnsi="Arial"/>
                <w:sz w:val="18"/>
                <w:szCs w:val="18"/>
              </w:rPr>
              <w:t>.</w:t>
            </w:r>
          </w:p>
          <w:p w14:paraId="78A4120D" w14:textId="77777777" w:rsidR="007B2223" w:rsidRPr="00654A6A" w:rsidRDefault="007B2223" w:rsidP="007B2223">
            <w:pPr>
              <w:numPr>
                <w:ilvl w:val="0"/>
                <w:numId w:val="10"/>
              </w:numPr>
              <w:tabs>
                <w:tab w:val="clear" w:pos="2520"/>
              </w:tabs>
              <w:ind w:left="342"/>
              <w:rPr>
                <w:rFonts w:ascii="Arial" w:hAnsi="Arial"/>
                <w:sz w:val="18"/>
                <w:szCs w:val="18"/>
              </w:rPr>
            </w:pPr>
            <w:r w:rsidRPr="00654A6A">
              <w:rPr>
                <w:rFonts w:ascii="Arial" w:hAnsi="Arial"/>
                <w:sz w:val="18"/>
                <w:szCs w:val="18"/>
              </w:rPr>
              <w:t>Verification that the organization’s stated scope of activity is within the accredited scope</w:t>
            </w:r>
            <w:r w:rsidR="00A1717C" w:rsidRPr="00654A6A">
              <w:rPr>
                <w:rFonts w:ascii="Arial" w:hAnsi="Arial"/>
                <w:sz w:val="18"/>
                <w:szCs w:val="18"/>
              </w:rPr>
              <w:t xml:space="preserve"> it was agreed previously that the certificate will be unaccredited</w:t>
            </w:r>
            <w:r w:rsidRPr="00654A6A">
              <w:rPr>
                <w:rFonts w:ascii="Arial" w:hAnsi="Arial"/>
                <w:sz w:val="18"/>
                <w:szCs w:val="18"/>
              </w:rPr>
              <w:t>.</w:t>
            </w:r>
          </w:p>
        </w:tc>
      </w:tr>
      <w:tr w:rsidR="00573450" w:rsidRPr="00654A6A" w14:paraId="27F54AFB" w14:textId="77777777">
        <w:trPr>
          <w:trHeight w:val="280"/>
        </w:trPr>
        <w:tc>
          <w:tcPr>
            <w:tcW w:w="2700" w:type="dxa"/>
            <w:tcBorders>
              <w:top w:val="single" w:sz="6" w:space="0" w:color="C0C0C0"/>
              <w:left w:val="double" w:sz="6" w:space="0" w:color="C0C0C0"/>
              <w:bottom w:val="single" w:sz="6" w:space="0" w:color="C0C0C0"/>
              <w:right w:val="single" w:sz="6" w:space="0" w:color="C0C0C0"/>
            </w:tcBorders>
          </w:tcPr>
          <w:p w14:paraId="6EEB8A53" w14:textId="77777777" w:rsidR="00573450" w:rsidRPr="00654A6A" w:rsidRDefault="00573450" w:rsidP="00AF5218">
            <w:pPr>
              <w:rPr>
                <w:rFonts w:ascii="Arial" w:hAnsi="Arial"/>
                <w:sz w:val="18"/>
                <w:szCs w:val="18"/>
              </w:rPr>
            </w:pPr>
          </w:p>
        </w:tc>
        <w:tc>
          <w:tcPr>
            <w:tcW w:w="6840" w:type="dxa"/>
            <w:tcBorders>
              <w:top w:val="single" w:sz="6" w:space="0" w:color="C0C0C0"/>
              <w:left w:val="single" w:sz="6" w:space="0" w:color="C0C0C0"/>
              <w:bottom w:val="single" w:sz="6" w:space="0" w:color="C0C0C0"/>
              <w:right w:val="double" w:sz="6" w:space="0" w:color="C0C0C0"/>
            </w:tcBorders>
          </w:tcPr>
          <w:p w14:paraId="5D2678CD" w14:textId="77777777" w:rsidR="00573450" w:rsidRPr="00654A6A" w:rsidRDefault="00AA35BD" w:rsidP="00AF5218">
            <w:pPr>
              <w:rPr>
                <w:rFonts w:ascii="Arial" w:hAnsi="Arial" w:cs="Arial"/>
                <w:sz w:val="18"/>
                <w:szCs w:val="18"/>
              </w:rPr>
            </w:pPr>
            <w:r w:rsidRPr="00654A6A">
              <w:rPr>
                <w:rFonts w:ascii="Arial" w:hAnsi="Arial" w:cs="Arial"/>
                <w:sz w:val="18"/>
                <w:szCs w:val="18"/>
              </w:rPr>
              <w:t xml:space="preserve">Registration decision is made </w:t>
            </w:r>
            <w:proofErr w:type="gramStart"/>
            <w:r w:rsidRPr="00654A6A">
              <w:rPr>
                <w:rFonts w:ascii="Arial" w:hAnsi="Arial" w:cs="Arial"/>
                <w:sz w:val="18"/>
                <w:szCs w:val="18"/>
              </w:rPr>
              <w:t>on the basis of</w:t>
            </w:r>
            <w:proofErr w:type="gramEnd"/>
            <w:r w:rsidRPr="00654A6A">
              <w:rPr>
                <w:rFonts w:ascii="Arial" w:hAnsi="Arial" w:cs="Arial"/>
                <w:sz w:val="18"/>
                <w:szCs w:val="18"/>
              </w:rPr>
              <w:t xml:space="preserve"> the evaluation of the audit findings and conclusion and any other relevant information (i.e. public information, comments on the audit report from the client).  </w:t>
            </w:r>
            <w:r w:rsidR="00573450" w:rsidRPr="00654A6A">
              <w:rPr>
                <w:rFonts w:ascii="Arial" w:hAnsi="Arial"/>
                <w:sz w:val="18"/>
                <w:szCs w:val="18"/>
              </w:rPr>
              <w:t xml:space="preserve">Registration is not granted if any one of the above indicated has not been fulfilled. </w:t>
            </w:r>
          </w:p>
        </w:tc>
      </w:tr>
      <w:tr w:rsidR="00573450" w:rsidRPr="00654A6A" w14:paraId="64EE2791" w14:textId="77777777">
        <w:trPr>
          <w:trHeight w:val="280"/>
        </w:trPr>
        <w:tc>
          <w:tcPr>
            <w:tcW w:w="2700" w:type="dxa"/>
            <w:tcBorders>
              <w:top w:val="single" w:sz="6" w:space="0" w:color="C0C0C0"/>
              <w:left w:val="double" w:sz="6" w:space="0" w:color="C0C0C0"/>
              <w:bottom w:val="single" w:sz="6" w:space="0" w:color="C0C0C0"/>
              <w:right w:val="single" w:sz="6" w:space="0" w:color="C0C0C0"/>
            </w:tcBorders>
          </w:tcPr>
          <w:p w14:paraId="084A585A" w14:textId="77777777" w:rsidR="00573450" w:rsidRPr="00654A6A" w:rsidRDefault="00573450" w:rsidP="00AF5218">
            <w:pPr>
              <w:rPr>
                <w:rFonts w:ascii="Arial" w:hAnsi="Arial"/>
                <w:sz w:val="18"/>
                <w:szCs w:val="18"/>
              </w:rPr>
            </w:pPr>
          </w:p>
        </w:tc>
        <w:tc>
          <w:tcPr>
            <w:tcW w:w="6840" w:type="dxa"/>
            <w:tcBorders>
              <w:top w:val="single" w:sz="6" w:space="0" w:color="C0C0C0"/>
              <w:left w:val="single" w:sz="6" w:space="0" w:color="C0C0C0"/>
              <w:bottom w:val="single" w:sz="6" w:space="0" w:color="C0C0C0"/>
              <w:right w:val="double" w:sz="6" w:space="0" w:color="C0C0C0"/>
            </w:tcBorders>
          </w:tcPr>
          <w:p w14:paraId="272C2E04" w14:textId="77777777" w:rsidR="000C1C13" w:rsidRPr="00654A6A" w:rsidRDefault="000C1C13" w:rsidP="000C1C13">
            <w:pPr>
              <w:rPr>
                <w:rFonts w:ascii="Arial" w:hAnsi="Arial"/>
                <w:sz w:val="18"/>
                <w:szCs w:val="18"/>
              </w:rPr>
            </w:pPr>
            <w:r w:rsidRPr="00654A6A">
              <w:rPr>
                <w:rFonts w:ascii="Arial" w:hAnsi="Arial" w:cs="Arial"/>
                <w:bCs/>
                <w:snapToGrid w:val="0"/>
                <w:sz w:val="18"/>
                <w:szCs w:val="18"/>
              </w:rPr>
              <w:t xml:space="preserve">The three-year certification cycle begins with the certification or recertification </w:t>
            </w:r>
            <w:r w:rsidR="006E0F49" w:rsidRPr="00654A6A">
              <w:rPr>
                <w:rFonts w:ascii="Arial" w:hAnsi="Arial" w:cs="Arial"/>
                <w:bCs/>
                <w:snapToGrid w:val="0"/>
                <w:sz w:val="18"/>
                <w:szCs w:val="18"/>
              </w:rPr>
              <w:t>decision</w:t>
            </w:r>
          </w:p>
        </w:tc>
      </w:tr>
      <w:tr w:rsidR="00CE039E" w:rsidRPr="00654A6A" w14:paraId="200C6D67" w14:textId="77777777">
        <w:trPr>
          <w:trHeight w:val="280"/>
        </w:trPr>
        <w:tc>
          <w:tcPr>
            <w:tcW w:w="2700" w:type="dxa"/>
            <w:tcBorders>
              <w:top w:val="single" w:sz="6" w:space="0" w:color="C0C0C0"/>
              <w:left w:val="double" w:sz="6" w:space="0" w:color="C0C0C0"/>
              <w:bottom w:val="single" w:sz="6" w:space="0" w:color="C0C0C0"/>
              <w:right w:val="single" w:sz="6" w:space="0" w:color="C0C0C0"/>
            </w:tcBorders>
          </w:tcPr>
          <w:p w14:paraId="1F70D6E5" w14:textId="77777777" w:rsidR="00CE039E" w:rsidRPr="00654A6A" w:rsidRDefault="00A1717C" w:rsidP="00AF5218">
            <w:pPr>
              <w:rPr>
                <w:rFonts w:ascii="Arial" w:hAnsi="Arial"/>
                <w:sz w:val="18"/>
                <w:szCs w:val="18"/>
              </w:rPr>
            </w:pPr>
            <w:r w:rsidRPr="00654A6A">
              <w:rPr>
                <w:rFonts w:ascii="Arial" w:hAnsi="Arial"/>
                <w:sz w:val="18"/>
                <w:szCs w:val="18"/>
              </w:rPr>
              <w:t>Registration Coordinator</w:t>
            </w:r>
          </w:p>
        </w:tc>
        <w:tc>
          <w:tcPr>
            <w:tcW w:w="6840" w:type="dxa"/>
            <w:tcBorders>
              <w:top w:val="single" w:sz="6" w:space="0" w:color="C0C0C0"/>
              <w:left w:val="single" w:sz="6" w:space="0" w:color="C0C0C0"/>
              <w:bottom w:val="single" w:sz="6" w:space="0" w:color="C0C0C0"/>
              <w:right w:val="double" w:sz="6" w:space="0" w:color="C0C0C0"/>
            </w:tcBorders>
          </w:tcPr>
          <w:p w14:paraId="46F0D446" w14:textId="77777777" w:rsidR="00CE039E" w:rsidRPr="00654A6A" w:rsidRDefault="00CE039E" w:rsidP="00AF5218">
            <w:pPr>
              <w:rPr>
                <w:rFonts w:ascii="Arial" w:hAnsi="Arial"/>
                <w:sz w:val="18"/>
                <w:szCs w:val="18"/>
              </w:rPr>
            </w:pPr>
            <w:r w:rsidRPr="00654A6A">
              <w:rPr>
                <w:rFonts w:ascii="Arial" w:hAnsi="Arial"/>
                <w:sz w:val="18"/>
                <w:szCs w:val="18"/>
              </w:rPr>
              <w:t xml:space="preserve">Notifies client of the </w:t>
            </w:r>
            <w:r w:rsidR="00561173" w:rsidRPr="00654A6A">
              <w:rPr>
                <w:rFonts w:ascii="Arial" w:hAnsi="Arial"/>
                <w:sz w:val="18"/>
                <w:szCs w:val="18"/>
              </w:rPr>
              <w:t xml:space="preserve">registration </w:t>
            </w:r>
            <w:r w:rsidRPr="00654A6A">
              <w:rPr>
                <w:rFonts w:ascii="Arial" w:hAnsi="Arial"/>
                <w:sz w:val="18"/>
                <w:szCs w:val="18"/>
              </w:rPr>
              <w:t xml:space="preserve">decision, including whether an additional full audit, an additional limited audit, or </w:t>
            </w:r>
            <w:r w:rsidR="00561173" w:rsidRPr="00654A6A">
              <w:rPr>
                <w:rFonts w:ascii="Arial" w:hAnsi="Arial"/>
                <w:sz w:val="18"/>
                <w:szCs w:val="18"/>
              </w:rPr>
              <w:t xml:space="preserve">additional </w:t>
            </w:r>
            <w:r w:rsidRPr="00654A6A">
              <w:rPr>
                <w:rFonts w:ascii="Arial" w:hAnsi="Arial"/>
                <w:sz w:val="18"/>
                <w:szCs w:val="18"/>
              </w:rPr>
              <w:t xml:space="preserve">documented evidence </w:t>
            </w:r>
            <w:r w:rsidR="00561173" w:rsidRPr="00654A6A">
              <w:rPr>
                <w:rFonts w:ascii="Arial" w:hAnsi="Arial"/>
                <w:sz w:val="18"/>
                <w:szCs w:val="18"/>
              </w:rPr>
              <w:t xml:space="preserve">is </w:t>
            </w:r>
            <w:r w:rsidRPr="00654A6A">
              <w:rPr>
                <w:rFonts w:ascii="Arial" w:hAnsi="Arial"/>
                <w:sz w:val="18"/>
                <w:szCs w:val="18"/>
              </w:rPr>
              <w:t xml:space="preserve">needed to verify effective </w:t>
            </w:r>
            <w:r w:rsidR="00561173" w:rsidRPr="00654A6A">
              <w:rPr>
                <w:rFonts w:ascii="Arial" w:hAnsi="Arial"/>
                <w:sz w:val="18"/>
                <w:szCs w:val="18"/>
              </w:rPr>
              <w:t xml:space="preserve">cause, </w:t>
            </w:r>
            <w:r w:rsidRPr="00654A6A">
              <w:rPr>
                <w:rFonts w:ascii="Arial" w:hAnsi="Arial"/>
                <w:sz w:val="18"/>
                <w:szCs w:val="18"/>
              </w:rPr>
              <w:t>correction</w:t>
            </w:r>
            <w:r w:rsidR="00561173" w:rsidRPr="00654A6A">
              <w:rPr>
                <w:rFonts w:ascii="Arial" w:hAnsi="Arial"/>
                <w:sz w:val="18"/>
                <w:szCs w:val="18"/>
              </w:rPr>
              <w:t>,</w:t>
            </w:r>
            <w:r w:rsidRPr="00654A6A">
              <w:rPr>
                <w:rFonts w:ascii="Arial" w:hAnsi="Arial"/>
                <w:sz w:val="18"/>
                <w:szCs w:val="18"/>
              </w:rPr>
              <w:t xml:space="preserve"> and corrective actions.</w:t>
            </w:r>
          </w:p>
        </w:tc>
      </w:tr>
      <w:tr w:rsidR="00573450" w:rsidRPr="00654A6A" w14:paraId="31BBBD05" w14:textId="77777777">
        <w:trPr>
          <w:trHeight w:val="280"/>
        </w:trPr>
        <w:tc>
          <w:tcPr>
            <w:tcW w:w="2700" w:type="dxa"/>
            <w:tcBorders>
              <w:top w:val="single" w:sz="6" w:space="0" w:color="C0C0C0"/>
              <w:left w:val="double" w:sz="6" w:space="0" w:color="C0C0C0"/>
              <w:bottom w:val="single" w:sz="6" w:space="0" w:color="C0C0C0"/>
              <w:right w:val="single" w:sz="6" w:space="0" w:color="C0C0C0"/>
            </w:tcBorders>
          </w:tcPr>
          <w:p w14:paraId="17CDD872" w14:textId="77777777" w:rsidR="00573450" w:rsidRPr="00654A6A" w:rsidRDefault="00573450" w:rsidP="00AF5218">
            <w:pPr>
              <w:rPr>
                <w:rFonts w:ascii="Arial" w:hAnsi="Arial"/>
                <w:sz w:val="18"/>
                <w:szCs w:val="18"/>
              </w:rPr>
            </w:pPr>
          </w:p>
        </w:tc>
        <w:tc>
          <w:tcPr>
            <w:tcW w:w="6840" w:type="dxa"/>
            <w:tcBorders>
              <w:top w:val="single" w:sz="6" w:space="0" w:color="C0C0C0"/>
              <w:left w:val="single" w:sz="6" w:space="0" w:color="C0C0C0"/>
              <w:bottom w:val="single" w:sz="6" w:space="0" w:color="C0C0C0"/>
              <w:right w:val="double" w:sz="6" w:space="0" w:color="C0C0C0"/>
            </w:tcBorders>
          </w:tcPr>
          <w:p w14:paraId="4EF54097" w14:textId="77777777" w:rsidR="00573450" w:rsidRPr="00654A6A" w:rsidRDefault="00A1717C" w:rsidP="00A1717C">
            <w:pPr>
              <w:rPr>
                <w:rFonts w:ascii="Arial" w:hAnsi="Arial"/>
                <w:sz w:val="18"/>
                <w:szCs w:val="18"/>
              </w:rPr>
            </w:pPr>
            <w:r w:rsidRPr="00654A6A">
              <w:rPr>
                <w:rFonts w:ascii="Arial" w:hAnsi="Arial"/>
                <w:sz w:val="18"/>
                <w:szCs w:val="18"/>
              </w:rPr>
              <w:t>Issues the Management System</w:t>
            </w:r>
            <w:r w:rsidR="00573450" w:rsidRPr="00654A6A">
              <w:rPr>
                <w:rFonts w:ascii="Arial" w:hAnsi="Arial"/>
                <w:sz w:val="18"/>
                <w:szCs w:val="18"/>
              </w:rPr>
              <w:t xml:space="preserve"> Registration Certificate</w:t>
            </w:r>
            <w:r w:rsidRPr="00654A6A">
              <w:rPr>
                <w:rFonts w:ascii="Arial" w:hAnsi="Arial"/>
                <w:sz w:val="18"/>
                <w:szCs w:val="18"/>
              </w:rPr>
              <w:t>.</w:t>
            </w:r>
          </w:p>
        </w:tc>
      </w:tr>
      <w:tr w:rsidR="00573450" w:rsidRPr="00654A6A" w14:paraId="17A6A75E" w14:textId="77777777">
        <w:trPr>
          <w:trHeight w:val="280"/>
        </w:trPr>
        <w:tc>
          <w:tcPr>
            <w:tcW w:w="2700" w:type="dxa"/>
            <w:tcBorders>
              <w:top w:val="single" w:sz="6" w:space="0" w:color="C0C0C0"/>
              <w:left w:val="double" w:sz="6" w:space="0" w:color="C0C0C0"/>
              <w:bottom w:val="single" w:sz="6" w:space="0" w:color="C0C0C0"/>
              <w:right w:val="single" w:sz="6" w:space="0" w:color="C0C0C0"/>
            </w:tcBorders>
          </w:tcPr>
          <w:p w14:paraId="0A4F2C55" w14:textId="77777777" w:rsidR="00573450" w:rsidRPr="00654A6A" w:rsidRDefault="00573450" w:rsidP="00AF5218">
            <w:pPr>
              <w:rPr>
                <w:rFonts w:ascii="Arial" w:hAnsi="Arial"/>
                <w:sz w:val="18"/>
                <w:szCs w:val="18"/>
              </w:rPr>
            </w:pPr>
          </w:p>
        </w:tc>
        <w:tc>
          <w:tcPr>
            <w:tcW w:w="6840" w:type="dxa"/>
            <w:tcBorders>
              <w:top w:val="single" w:sz="6" w:space="0" w:color="C0C0C0"/>
              <w:left w:val="single" w:sz="6" w:space="0" w:color="C0C0C0"/>
              <w:bottom w:val="single" w:sz="6" w:space="0" w:color="C0C0C0"/>
              <w:right w:val="double" w:sz="6" w:space="0" w:color="C0C0C0"/>
            </w:tcBorders>
          </w:tcPr>
          <w:p w14:paraId="1A645F3F" w14:textId="77777777" w:rsidR="00573450" w:rsidRPr="00654A6A" w:rsidRDefault="00573450" w:rsidP="00AF5218">
            <w:pPr>
              <w:rPr>
                <w:rFonts w:ascii="Arial" w:hAnsi="Arial"/>
                <w:sz w:val="18"/>
                <w:szCs w:val="18"/>
              </w:rPr>
            </w:pPr>
            <w:r w:rsidRPr="00654A6A">
              <w:rPr>
                <w:rFonts w:ascii="Arial" w:hAnsi="Arial"/>
                <w:sz w:val="18"/>
                <w:szCs w:val="18"/>
              </w:rPr>
              <w:t xml:space="preserve">The use of the certificate is contractually defined based on the directive set in the QMSM (Section 16). </w:t>
            </w:r>
          </w:p>
        </w:tc>
      </w:tr>
      <w:tr w:rsidR="00573450" w:rsidRPr="00654A6A" w14:paraId="4CD6287E" w14:textId="77777777">
        <w:trPr>
          <w:trHeight w:val="280"/>
        </w:trPr>
        <w:tc>
          <w:tcPr>
            <w:tcW w:w="2700" w:type="dxa"/>
            <w:tcBorders>
              <w:top w:val="single" w:sz="6" w:space="0" w:color="C0C0C0"/>
              <w:left w:val="double" w:sz="6" w:space="0" w:color="C0C0C0"/>
              <w:bottom w:val="single" w:sz="6" w:space="0" w:color="C0C0C0"/>
              <w:right w:val="single" w:sz="6" w:space="0" w:color="C0C0C0"/>
            </w:tcBorders>
          </w:tcPr>
          <w:p w14:paraId="6F6F6C74" w14:textId="77777777" w:rsidR="00573450" w:rsidRPr="00654A6A" w:rsidRDefault="00573450" w:rsidP="00AF5218">
            <w:pPr>
              <w:rPr>
                <w:rFonts w:ascii="Arial" w:hAnsi="Arial"/>
                <w:sz w:val="18"/>
                <w:szCs w:val="18"/>
              </w:rPr>
            </w:pPr>
          </w:p>
        </w:tc>
        <w:tc>
          <w:tcPr>
            <w:tcW w:w="6840" w:type="dxa"/>
            <w:tcBorders>
              <w:top w:val="single" w:sz="6" w:space="0" w:color="C0C0C0"/>
              <w:left w:val="single" w:sz="6" w:space="0" w:color="C0C0C0"/>
              <w:bottom w:val="single" w:sz="6" w:space="0" w:color="C0C0C0"/>
              <w:right w:val="double" w:sz="6" w:space="0" w:color="C0C0C0"/>
            </w:tcBorders>
          </w:tcPr>
          <w:p w14:paraId="20A09DE5" w14:textId="77777777" w:rsidR="00573450" w:rsidRPr="00654A6A" w:rsidRDefault="00573450" w:rsidP="00AF5218">
            <w:pPr>
              <w:rPr>
                <w:rFonts w:ascii="Arial" w:hAnsi="Arial"/>
                <w:sz w:val="18"/>
                <w:szCs w:val="18"/>
              </w:rPr>
            </w:pPr>
            <w:r w:rsidRPr="00654A6A">
              <w:rPr>
                <w:rFonts w:ascii="Arial" w:hAnsi="Arial"/>
                <w:sz w:val="18"/>
                <w:szCs w:val="18"/>
              </w:rPr>
              <w:t xml:space="preserve">Appeal, when denied registration is handled such that the Appeal Procedure </w:t>
            </w:r>
            <w:r w:rsidR="00755178" w:rsidRPr="00654A6A">
              <w:rPr>
                <w:rFonts w:ascii="Arial" w:hAnsi="Arial"/>
                <w:sz w:val="18"/>
                <w:szCs w:val="18"/>
              </w:rPr>
              <w:t>(</w:t>
            </w:r>
            <w:r w:rsidRPr="00654A6A">
              <w:rPr>
                <w:rFonts w:ascii="Arial" w:hAnsi="Arial"/>
                <w:sz w:val="18"/>
                <w:szCs w:val="18"/>
              </w:rPr>
              <w:t>RS-1801</w:t>
            </w:r>
            <w:r w:rsidR="00755178" w:rsidRPr="00654A6A">
              <w:rPr>
                <w:rFonts w:ascii="Arial" w:hAnsi="Arial"/>
                <w:sz w:val="18"/>
                <w:szCs w:val="18"/>
              </w:rPr>
              <w:t xml:space="preserve">) </w:t>
            </w:r>
            <w:r w:rsidRPr="00654A6A">
              <w:rPr>
                <w:rFonts w:ascii="Arial" w:hAnsi="Arial"/>
                <w:sz w:val="18"/>
                <w:szCs w:val="18"/>
              </w:rPr>
              <w:t>comes into effect.</w:t>
            </w:r>
          </w:p>
        </w:tc>
      </w:tr>
      <w:tr w:rsidR="00573450" w:rsidRPr="00654A6A" w14:paraId="75B24087" w14:textId="77777777">
        <w:trPr>
          <w:trHeight w:val="280"/>
        </w:trPr>
        <w:tc>
          <w:tcPr>
            <w:tcW w:w="2700" w:type="dxa"/>
            <w:tcBorders>
              <w:top w:val="single" w:sz="6" w:space="0" w:color="C0C0C0"/>
              <w:left w:val="double" w:sz="6" w:space="0" w:color="C0C0C0"/>
              <w:bottom w:val="single" w:sz="6" w:space="0" w:color="C0C0C0"/>
              <w:right w:val="single" w:sz="6" w:space="0" w:color="C0C0C0"/>
            </w:tcBorders>
          </w:tcPr>
          <w:p w14:paraId="4EDC3C7E" w14:textId="77777777" w:rsidR="00573450" w:rsidRPr="00654A6A" w:rsidRDefault="00573450" w:rsidP="00AF5218">
            <w:pPr>
              <w:rPr>
                <w:rFonts w:ascii="Arial" w:hAnsi="Arial"/>
                <w:sz w:val="18"/>
                <w:szCs w:val="18"/>
              </w:rPr>
            </w:pPr>
          </w:p>
        </w:tc>
        <w:tc>
          <w:tcPr>
            <w:tcW w:w="6840" w:type="dxa"/>
            <w:tcBorders>
              <w:top w:val="single" w:sz="6" w:space="0" w:color="C0C0C0"/>
              <w:left w:val="single" w:sz="6" w:space="0" w:color="C0C0C0"/>
              <w:bottom w:val="single" w:sz="6" w:space="0" w:color="C0C0C0"/>
              <w:right w:val="double" w:sz="6" w:space="0" w:color="C0C0C0"/>
            </w:tcBorders>
          </w:tcPr>
          <w:p w14:paraId="72099BFD" w14:textId="77777777" w:rsidR="00573450" w:rsidRPr="00654A6A" w:rsidRDefault="00573450" w:rsidP="00AF5218">
            <w:pPr>
              <w:rPr>
                <w:rFonts w:ascii="Arial" w:hAnsi="Arial"/>
                <w:sz w:val="18"/>
                <w:szCs w:val="18"/>
              </w:rPr>
            </w:pPr>
            <w:r w:rsidRPr="00654A6A">
              <w:rPr>
                <w:rFonts w:ascii="Arial" w:hAnsi="Arial"/>
                <w:sz w:val="18"/>
                <w:szCs w:val="18"/>
              </w:rPr>
              <w:t>Action is taken based on the decision of the Appeals Committee.</w:t>
            </w:r>
          </w:p>
        </w:tc>
      </w:tr>
    </w:tbl>
    <w:p w14:paraId="4FE63D57" w14:textId="69DD0B16" w:rsidR="00CF3893" w:rsidRPr="00654A6A" w:rsidRDefault="00CF3893"/>
    <w:p w14:paraId="3521BC9C" w14:textId="6A4D70C8" w:rsidR="00CF3893" w:rsidRPr="00654A6A" w:rsidRDefault="00CF3893"/>
    <w:p w14:paraId="37EC86C4" w14:textId="00864D8C" w:rsidR="00CF3893" w:rsidRPr="00654A6A" w:rsidRDefault="00CF3893"/>
    <w:p w14:paraId="3B59AFF4" w14:textId="7ABFF10A" w:rsidR="00CF3893" w:rsidRPr="00654A6A" w:rsidRDefault="00CF3893"/>
    <w:p w14:paraId="308F0A4A" w14:textId="7A8A83E2" w:rsidR="00CF3893" w:rsidRPr="00654A6A" w:rsidRDefault="00CF3893"/>
    <w:p w14:paraId="2EF26E7D" w14:textId="25856EC7" w:rsidR="00CF3893" w:rsidRPr="00654A6A" w:rsidRDefault="00CF3893"/>
    <w:p w14:paraId="0AF79912" w14:textId="57B7F3AC" w:rsidR="00CF3893" w:rsidRPr="00654A6A" w:rsidRDefault="00CF3893"/>
    <w:p w14:paraId="470BE6CC" w14:textId="2EA20DBB" w:rsidR="00CF3893" w:rsidRPr="00654A6A" w:rsidRDefault="00CF3893"/>
    <w:p w14:paraId="19F58ECF" w14:textId="7C7466CC" w:rsidR="00CF3893" w:rsidRPr="00654A6A" w:rsidRDefault="00CF3893"/>
    <w:p w14:paraId="1898AAE1" w14:textId="33E03C80" w:rsidR="00CF3893" w:rsidRPr="00654A6A" w:rsidRDefault="00CF3893"/>
    <w:p w14:paraId="3C7DCE45" w14:textId="415F09C1" w:rsidR="00CF3893" w:rsidRPr="00654A6A" w:rsidRDefault="00CF3893"/>
    <w:p w14:paraId="7605FF09" w14:textId="5F15F8E0" w:rsidR="00CF3893" w:rsidRPr="00654A6A" w:rsidRDefault="00CF3893"/>
    <w:p w14:paraId="68F985E9" w14:textId="479321FF" w:rsidR="00CF3893" w:rsidRPr="00654A6A" w:rsidRDefault="00CF3893"/>
    <w:p w14:paraId="728C121E" w14:textId="02A00AFA" w:rsidR="00CF3893" w:rsidRPr="00654A6A" w:rsidRDefault="00CF3893"/>
    <w:p w14:paraId="50D1D8E2" w14:textId="1D7A3B8F" w:rsidR="00CF3893" w:rsidRPr="00654A6A" w:rsidRDefault="00CF3893"/>
    <w:p w14:paraId="404D595B" w14:textId="61B968BF" w:rsidR="00CF3893" w:rsidRPr="00654A6A" w:rsidRDefault="00CF3893"/>
    <w:p w14:paraId="20F45B9A" w14:textId="77777777" w:rsidR="00AD0F3C" w:rsidRPr="00654A6A" w:rsidRDefault="00AD0F3C"/>
    <w:tbl>
      <w:tblPr>
        <w:tblW w:w="9540" w:type="dxa"/>
        <w:tblInd w:w="10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A0" w:firstRow="1" w:lastRow="0" w:firstColumn="1" w:lastColumn="0" w:noHBand="0" w:noVBand="0"/>
      </w:tblPr>
      <w:tblGrid>
        <w:gridCol w:w="9540"/>
      </w:tblGrid>
      <w:tr w:rsidR="00EE335A" w:rsidRPr="00654A6A" w14:paraId="7140B8E4" w14:textId="77777777">
        <w:trPr>
          <w:cantSplit/>
          <w:trHeight w:val="280"/>
        </w:trPr>
        <w:tc>
          <w:tcPr>
            <w:tcW w:w="9540" w:type="dxa"/>
            <w:tcBorders>
              <w:top w:val="single" w:sz="6" w:space="0" w:color="C0C0C0"/>
              <w:left w:val="double" w:sz="6" w:space="0" w:color="C0C0C0"/>
              <w:bottom w:val="single" w:sz="6" w:space="0" w:color="C0C0C0"/>
              <w:right w:val="double" w:sz="6" w:space="0" w:color="C0C0C0"/>
            </w:tcBorders>
            <w:shd w:val="pct12" w:color="auto" w:fill="FFFFFF"/>
          </w:tcPr>
          <w:p w14:paraId="25D180A3" w14:textId="77777777" w:rsidR="00EE335A" w:rsidRPr="00654A6A" w:rsidRDefault="00EE335A" w:rsidP="00EE335A">
            <w:pPr>
              <w:rPr>
                <w:rFonts w:ascii="Arial" w:hAnsi="Arial"/>
                <w:b/>
                <w:sz w:val="18"/>
                <w:szCs w:val="18"/>
              </w:rPr>
            </w:pPr>
            <w:r w:rsidRPr="00654A6A">
              <w:rPr>
                <w:rFonts w:ascii="Arial" w:hAnsi="Arial"/>
                <w:b/>
                <w:sz w:val="18"/>
                <w:szCs w:val="18"/>
              </w:rPr>
              <w:t>Surveillance</w:t>
            </w:r>
            <w:r w:rsidR="00AB3B95" w:rsidRPr="00654A6A">
              <w:rPr>
                <w:rFonts w:ascii="Arial" w:hAnsi="Arial"/>
                <w:b/>
                <w:sz w:val="18"/>
                <w:szCs w:val="18"/>
              </w:rPr>
              <w:t xml:space="preserve"> </w:t>
            </w:r>
            <w:r w:rsidR="009267CA" w:rsidRPr="00654A6A">
              <w:rPr>
                <w:rFonts w:ascii="Arial" w:hAnsi="Arial"/>
                <w:b/>
                <w:sz w:val="18"/>
                <w:szCs w:val="18"/>
              </w:rPr>
              <w:t>Audit</w:t>
            </w:r>
            <w:r w:rsidR="00AB3B95" w:rsidRPr="00654A6A">
              <w:rPr>
                <w:rFonts w:ascii="Arial" w:hAnsi="Arial"/>
                <w:b/>
                <w:sz w:val="18"/>
                <w:szCs w:val="18"/>
              </w:rPr>
              <w:t xml:space="preserve">   </w:t>
            </w:r>
          </w:p>
        </w:tc>
      </w:tr>
      <w:tr w:rsidR="00AD0F3C" w:rsidRPr="00654A6A" w14:paraId="5652E7FA" w14:textId="77777777">
        <w:trPr>
          <w:cantSplit/>
          <w:trHeight w:val="3828"/>
        </w:trPr>
        <w:tc>
          <w:tcPr>
            <w:tcW w:w="9540" w:type="dxa"/>
            <w:tcBorders>
              <w:top w:val="single" w:sz="6" w:space="0" w:color="C0C0C0"/>
              <w:left w:val="double" w:sz="6" w:space="0" w:color="C0C0C0"/>
              <w:bottom w:val="single" w:sz="6" w:space="0" w:color="C0C0C0"/>
              <w:right w:val="double" w:sz="6" w:space="0" w:color="C0C0C0"/>
            </w:tcBorders>
          </w:tcPr>
          <w:p w14:paraId="6BE4D678" w14:textId="77777777" w:rsidR="00AD0F3C" w:rsidRPr="00654A6A" w:rsidRDefault="00AD0F3C" w:rsidP="00AD0F3C">
            <w:pPr>
              <w:rPr>
                <w:rFonts w:ascii="Arial" w:hAnsi="Arial"/>
                <w:sz w:val="18"/>
                <w:szCs w:val="18"/>
              </w:rPr>
            </w:pPr>
            <w:r w:rsidRPr="00654A6A">
              <w:rPr>
                <w:rFonts w:ascii="Arial" w:hAnsi="Arial"/>
                <w:sz w:val="18"/>
                <w:szCs w:val="18"/>
              </w:rPr>
              <w:t xml:space="preserve">Surveillance audits are scheduled and performed a minimum of once every year.  All applicable elements of the standard are to be verified within the year 1 and 2 of the </w:t>
            </w:r>
            <w:proofErr w:type="gramStart"/>
            <w:r w:rsidRPr="00654A6A">
              <w:rPr>
                <w:rFonts w:ascii="Arial" w:hAnsi="Arial"/>
                <w:sz w:val="18"/>
                <w:szCs w:val="18"/>
              </w:rPr>
              <w:t>3 year</w:t>
            </w:r>
            <w:proofErr w:type="gramEnd"/>
            <w:r w:rsidRPr="00654A6A">
              <w:rPr>
                <w:rFonts w:ascii="Arial" w:hAnsi="Arial"/>
                <w:sz w:val="18"/>
                <w:szCs w:val="18"/>
              </w:rPr>
              <w:t xml:space="preserve"> registration period.  A full system audit is conducted for re-certification during the 3rd year of registration cycle. The client organization has the option to increase the frequency (e.g. to every 6 months). For just causes or issue specifics, interim audits may be performed.  The date of the first surveillance audit following the initial certification shall not be more than 12 months from the last day of Stage 2 audit.</w:t>
            </w:r>
          </w:p>
          <w:p w14:paraId="4504B2AE" w14:textId="77777777" w:rsidR="00AD0F3C" w:rsidRPr="00654A6A" w:rsidRDefault="00AD0F3C" w:rsidP="00AD0F3C">
            <w:pPr>
              <w:rPr>
                <w:rFonts w:ascii="Arial" w:hAnsi="Arial"/>
                <w:sz w:val="18"/>
                <w:szCs w:val="18"/>
              </w:rPr>
            </w:pPr>
          </w:p>
          <w:p w14:paraId="60478511" w14:textId="77777777" w:rsidR="00AD0F3C" w:rsidRPr="00654A6A" w:rsidRDefault="00AD0F3C" w:rsidP="00AD0F3C">
            <w:pPr>
              <w:rPr>
                <w:rFonts w:ascii="Arial" w:hAnsi="Arial"/>
                <w:sz w:val="18"/>
                <w:szCs w:val="18"/>
              </w:rPr>
            </w:pPr>
            <w:r w:rsidRPr="00654A6A">
              <w:rPr>
                <w:rFonts w:ascii="Arial" w:hAnsi="Arial"/>
                <w:sz w:val="18"/>
                <w:szCs w:val="18"/>
              </w:rPr>
              <w:t xml:space="preserve">The auditing days are reviewed and reflect accordingly when the client opts for 6 months interval surveillance.  </w:t>
            </w:r>
          </w:p>
          <w:p w14:paraId="32C8BE6F" w14:textId="77777777" w:rsidR="00AD0F3C" w:rsidRPr="00654A6A" w:rsidRDefault="00AD0F3C" w:rsidP="00AD0F3C">
            <w:pPr>
              <w:rPr>
                <w:rFonts w:ascii="Arial" w:hAnsi="Arial"/>
                <w:sz w:val="18"/>
                <w:szCs w:val="18"/>
              </w:rPr>
            </w:pPr>
          </w:p>
          <w:p w14:paraId="5A3E7952" w14:textId="77777777" w:rsidR="00AD0F3C" w:rsidRPr="00654A6A" w:rsidRDefault="00AD0F3C" w:rsidP="00AD0F3C">
            <w:pPr>
              <w:rPr>
                <w:rFonts w:ascii="Arial" w:hAnsi="Arial" w:cs="Arial"/>
                <w:sz w:val="18"/>
                <w:szCs w:val="18"/>
              </w:rPr>
            </w:pPr>
            <w:r w:rsidRPr="00654A6A">
              <w:rPr>
                <w:rFonts w:ascii="Arial" w:hAnsi="Arial" w:cs="Arial"/>
                <w:sz w:val="18"/>
                <w:szCs w:val="18"/>
              </w:rPr>
              <w:t xml:space="preserve">When developing these surveillance activities, IAPMO R&amp;T will make sure that the client’s representative areas and functions covered by the scope of the management system are monitored on a regular basis and will also take into account changes to its certified client and its management system.  Ongoing monitoring of the client’s performance is conducted by the audit team by providing them with the client’s past performance report to ensure any weakness trends are addressed.  IAPMO R&amp;T will provide the audit. Team with the client’s past performance report for the current audit. Cycle.  Multiple-sites and multiple management system Standards are also considered in surveillance planning.   </w:t>
            </w:r>
          </w:p>
          <w:p w14:paraId="29C12631" w14:textId="77777777" w:rsidR="00AD0F3C" w:rsidRPr="00654A6A" w:rsidRDefault="00AD0F3C" w:rsidP="00AD0F3C">
            <w:pPr>
              <w:rPr>
                <w:rFonts w:ascii="Arial" w:hAnsi="Arial" w:cs="Arial"/>
                <w:sz w:val="18"/>
                <w:szCs w:val="18"/>
              </w:rPr>
            </w:pPr>
          </w:p>
          <w:p w14:paraId="71E2F2C0" w14:textId="77777777" w:rsidR="00AD0F3C" w:rsidRPr="00654A6A" w:rsidRDefault="00AD0F3C" w:rsidP="00AD0F3C">
            <w:pPr>
              <w:rPr>
                <w:rFonts w:ascii="Arial" w:hAnsi="Arial"/>
                <w:sz w:val="18"/>
                <w:szCs w:val="18"/>
              </w:rPr>
            </w:pPr>
            <w:r w:rsidRPr="00654A6A">
              <w:rPr>
                <w:rFonts w:ascii="Arial" w:hAnsi="Arial"/>
                <w:sz w:val="18"/>
                <w:szCs w:val="18"/>
              </w:rPr>
              <w:t>Similar process as the initial registration audit, Stage 2, process applies.  Please see RS-9191 (Conducting the Audit) procedure for details.</w:t>
            </w:r>
          </w:p>
          <w:p w14:paraId="5AA3BB3D" w14:textId="77777777" w:rsidR="00AD0F3C" w:rsidRPr="00654A6A" w:rsidRDefault="00AD0F3C" w:rsidP="00EE335A">
            <w:pPr>
              <w:rPr>
                <w:rFonts w:ascii="Arial" w:hAnsi="Arial"/>
                <w:sz w:val="18"/>
                <w:szCs w:val="18"/>
              </w:rPr>
            </w:pPr>
          </w:p>
        </w:tc>
      </w:tr>
      <w:tr w:rsidR="00EE335A" w:rsidRPr="00654A6A" w14:paraId="32768A0E" w14:textId="77777777" w:rsidTr="000525CB">
        <w:trPr>
          <w:cantSplit/>
          <w:trHeight w:val="7131"/>
        </w:trPr>
        <w:tc>
          <w:tcPr>
            <w:tcW w:w="9540" w:type="dxa"/>
            <w:tcBorders>
              <w:top w:val="single" w:sz="6" w:space="0" w:color="C0C0C0"/>
              <w:left w:val="double" w:sz="6" w:space="0" w:color="C0C0C0"/>
              <w:bottom w:val="single" w:sz="6" w:space="0" w:color="C0C0C0"/>
              <w:right w:val="double" w:sz="6" w:space="0" w:color="C0C0C0"/>
            </w:tcBorders>
          </w:tcPr>
          <w:p w14:paraId="3F7464F4" w14:textId="77777777" w:rsidR="00851804" w:rsidRPr="00654A6A" w:rsidRDefault="00851804" w:rsidP="00851804">
            <w:pPr>
              <w:rPr>
                <w:rFonts w:ascii="Arial" w:hAnsi="Arial"/>
                <w:sz w:val="18"/>
                <w:szCs w:val="18"/>
              </w:rPr>
            </w:pPr>
            <w:r w:rsidRPr="00654A6A">
              <w:rPr>
                <w:rFonts w:ascii="Arial" w:hAnsi="Arial"/>
                <w:sz w:val="18"/>
                <w:szCs w:val="18"/>
              </w:rPr>
              <w:lastRenderedPageBreak/>
              <w:t>IAPMO R&amp;T will check the following and interview the responsible management:</w:t>
            </w:r>
          </w:p>
          <w:p w14:paraId="6F51AC1F" w14:textId="77777777" w:rsidR="00851804" w:rsidRPr="00654A6A" w:rsidRDefault="00851804" w:rsidP="00851804">
            <w:pPr>
              <w:numPr>
                <w:ilvl w:val="0"/>
                <w:numId w:val="11"/>
              </w:numPr>
              <w:rPr>
                <w:rFonts w:ascii="Arial" w:hAnsi="Arial"/>
                <w:sz w:val="18"/>
                <w:szCs w:val="18"/>
              </w:rPr>
            </w:pPr>
            <w:r w:rsidRPr="00654A6A">
              <w:rPr>
                <w:rFonts w:ascii="Arial" w:hAnsi="Arial"/>
                <w:sz w:val="18"/>
                <w:szCs w:val="18"/>
              </w:rPr>
              <w:t xml:space="preserve">The effectiveness of the management system with regard to achieving the organization’s objectives and the continuing operational </w:t>
            </w:r>
            <w:proofErr w:type="gramStart"/>
            <w:r w:rsidRPr="00654A6A">
              <w:rPr>
                <w:rFonts w:ascii="Arial" w:hAnsi="Arial"/>
                <w:sz w:val="18"/>
                <w:szCs w:val="18"/>
              </w:rPr>
              <w:t>control;</w:t>
            </w:r>
            <w:proofErr w:type="gramEnd"/>
          </w:p>
          <w:p w14:paraId="2B45060B" w14:textId="77777777" w:rsidR="00851804" w:rsidRPr="00654A6A" w:rsidRDefault="00851804" w:rsidP="00851804">
            <w:pPr>
              <w:numPr>
                <w:ilvl w:val="0"/>
                <w:numId w:val="11"/>
              </w:numPr>
              <w:rPr>
                <w:rFonts w:ascii="Arial" w:hAnsi="Arial"/>
                <w:sz w:val="18"/>
                <w:szCs w:val="18"/>
              </w:rPr>
            </w:pPr>
            <w:r w:rsidRPr="00654A6A">
              <w:rPr>
                <w:rFonts w:ascii="Arial" w:hAnsi="Arial"/>
                <w:sz w:val="18"/>
                <w:szCs w:val="18"/>
              </w:rPr>
              <w:t xml:space="preserve">The functioning procedures for notifying management of any </w:t>
            </w:r>
            <w:proofErr w:type="gramStart"/>
            <w:r w:rsidRPr="00654A6A">
              <w:rPr>
                <w:rFonts w:ascii="Arial" w:hAnsi="Arial"/>
                <w:sz w:val="18"/>
                <w:szCs w:val="18"/>
              </w:rPr>
              <w:t>breaches;</w:t>
            </w:r>
            <w:proofErr w:type="gramEnd"/>
          </w:p>
          <w:p w14:paraId="12059350" w14:textId="77777777" w:rsidR="00851804" w:rsidRPr="00654A6A" w:rsidRDefault="00851804" w:rsidP="00851804">
            <w:pPr>
              <w:numPr>
                <w:ilvl w:val="0"/>
                <w:numId w:val="11"/>
              </w:numPr>
              <w:rPr>
                <w:rFonts w:ascii="Arial" w:hAnsi="Arial"/>
                <w:sz w:val="18"/>
                <w:szCs w:val="18"/>
              </w:rPr>
            </w:pPr>
            <w:r w:rsidRPr="00654A6A">
              <w:rPr>
                <w:rFonts w:ascii="Arial" w:hAnsi="Arial"/>
                <w:sz w:val="18"/>
                <w:szCs w:val="18"/>
              </w:rPr>
              <w:t xml:space="preserve">Progress of planned activities aimed at continual improvement of system </w:t>
            </w:r>
            <w:proofErr w:type="gramStart"/>
            <w:r w:rsidRPr="00654A6A">
              <w:rPr>
                <w:rFonts w:ascii="Arial" w:hAnsi="Arial"/>
                <w:sz w:val="18"/>
                <w:szCs w:val="18"/>
              </w:rPr>
              <w:t>performance;</w:t>
            </w:r>
            <w:proofErr w:type="gramEnd"/>
          </w:p>
          <w:p w14:paraId="7AF12A31" w14:textId="77777777" w:rsidR="00851804" w:rsidRPr="00654A6A" w:rsidRDefault="00851804" w:rsidP="00851804">
            <w:pPr>
              <w:numPr>
                <w:ilvl w:val="0"/>
                <w:numId w:val="11"/>
              </w:numPr>
              <w:rPr>
                <w:rFonts w:ascii="Arial" w:hAnsi="Arial"/>
                <w:sz w:val="18"/>
                <w:szCs w:val="18"/>
              </w:rPr>
            </w:pPr>
            <w:r w:rsidRPr="00654A6A">
              <w:rPr>
                <w:rFonts w:ascii="Arial" w:hAnsi="Arial"/>
                <w:sz w:val="18"/>
                <w:szCs w:val="18"/>
              </w:rPr>
              <w:t>Internal Audits and management review, including follow-up by manag</w:t>
            </w:r>
            <w:r w:rsidR="003C6CA7" w:rsidRPr="00654A6A">
              <w:rPr>
                <w:rFonts w:ascii="Arial" w:hAnsi="Arial"/>
                <w:sz w:val="18"/>
                <w:szCs w:val="18"/>
              </w:rPr>
              <w:t>e</w:t>
            </w:r>
            <w:r w:rsidRPr="00654A6A">
              <w:rPr>
                <w:rFonts w:ascii="Arial" w:hAnsi="Arial"/>
                <w:sz w:val="18"/>
                <w:szCs w:val="18"/>
              </w:rPr>
              <w:t>ment</w:t>
            </w:r>
          </w:p>
          <w:p w14:paraId="10EC9A9B" w14:textId="77777777" w:rsidR="00851804" w:rsidRPr="00654A6A" w:rsidRDefault="00851804" w:rsidP="00851804">
            <w:pPr>
              <w:numPr>
                <w:ilvl w:val="0"/>
                <w:numId w:val="11"/>
              </w:numPr>
              <w:rPr>
                <w:rFonts w:ascii="Arial" w:hAnsi="Arial"/>
                <w:sz w:val="18"/>
                <w:szCs w:val="18"/>
              </w:rPr>
            </w:pPr>
            <w:r w:rsidRPr="00654A6A">
              <w:rPr>
                <w:rFonts w:ascii="Arial" w:hAnsi="Arial"/>
                <w:sz w:val="18"/>
                <w:szCs w:val="18"/>
              </w:rPr>
              <w:t xml:space="preserve">Use of marks and/or any other reference to </w:t>
            </w:r>
            <w:proofErr w:type="gramStart"/>
            <w:r w:rsidRPr="00654A6A">
              <w:rPr>
                <w:rFonts w:ascii="Arial" w:hAnsi="Arial"/>
                <w:sz w:val="18"/>
                <w:szCs w:val="18"/>
              </w:rPr>
              <w:t>certification;</w:t>
            </w:r>
            <w:proofErr w:type="gramEnd"/>
          </w:p>
          <w:p w14:paraId="5FF3E913" w14:textId="77777777" w:rsidR="00851804" w:rsidRPr="00654A6A" w:rsidRDefault="00851804" w:rsidP="00851804">
            <w:pPr>
              <w:numPr>
                <w:ilvl w:val="0"/>
                <w:numId w:val="11"/>
              </w:numPr>
              <w:rPr>
                <w:rFonts w:ascii="Arial" w:hAnsi="Arial"/>
                <w:sz w:val="18"/>
                <w:szCs w:val="18"/>
              </w:rPr>
            </w:pPr>
            <w:r w:rsidRPr="00654A6A">
              <w:rPr>
                <w:rFonts w:ascii="Arial" w:hAnsi="Arial"/>
                <w:sz w:val="18"/>
                <w:szCs w:val="18"/>
              </w:rPr>
              <w:t xml:space="preserve">Review of any changes in the organization’s management </w:t>
            </w:r>
            <w:proofErr w:type="gramStart"/>
            <w:r w:rsidRPr="00654A6A">
              <w:rPr>
                <w:rFonts w:ascii="Arial" w:hAnsi="Arial"/>
                <w:sz w:val="18"/>
                <w:szCs w:val="18"/>
              </w:rPr>
              <w:t>system;</w:t>
            </w:r>
            <w:proofErr w:type="gramEnd"/>
          </w:p>
          <w:p w14:paraId="2B4163A8" w14:textId="77777777" w:rsidR="00DD1F44" w:rsidRPr="00654A6A" w:rsidRDefault="00DD1F44" w:rsidP="00DD1F44">
            <w:pPr>
              <w:numPr>
                <w:ilvl w:val="0"/>
                <w:numId w:val="11"/>
              </w:numPr>
              <w:rPr>
                <w:rFonts w:ascii="Arial" w:hAnsi="Arial"/>
                <w:sz w:val="18"/>
                <w:szCs w:val="18"/>
              </w:rPr>
            </w:pPr>
            <w:r w:rsidRPr="00654A6A">
              <w:rPr>
                <w:rFonts w:ascii="Arial" w:hAnsi="Arial"/>
                <w:sz w:val="18"/>
                <w:szCs w:val="18"/>
              </w:rPr>
              <w:t xml:space="preserve">Records of appeals, complaints and disputes brought before IAPMO R&amp;T, and where failure to meet the requirement of registration is revealed, that the organization has investigated its own systems and procedures and taken appropriate corrective </w:t>
            </w:r>
            <w:proofErr w:type="gramStart"/>
            <w:r w:rsidRPr="00654A6A">
              <w:rPr>
                <w:rFonts w:ascii="Arial" w:hAnsi="Arial"/>
                <w:sz w:val="18"/>
                <w:szCs w:val="18"/>
              </w:rPr>
              <w:t>action;</w:t>
            </w:r>
            <w:proofErr w:type="gramEnd"/>
          </w:p>
          <w:p w14:paraId="0FD52F24" w14:textId="77C3C8C2" w:rsidR="00CF3893" w:rsidRPr="00654A6A" w:rsidRDefault="00DD1F44" w:rsidP="00392E09">
            <w:pPr>
              <w:numPr>
                <w:ilvl w:val="0"/>
                <w:numId w:val="11"/>
              </w:numPr>
              <w:rPr>
                <w:rFonts w:ascii="Arial" w:hAnsi="Arial"/>
                <w:sz w:val="18"/>
                <w:szCs w:val="18"/>
              </w:rPr>
            </w:pPr>
            <w:r w:rsidRPr="00654A6A">
              <w:rPr>
                <w:rFonts w:ascii="Arial" w:hAnsi="Arial"/>
                <w:sz w:val="18"/>
                <w:szCs w:val="18"/>
              </w:rPr>
              <w:t xml:space="preserve">Verification that </w:t>
            </w:r>
            <w:r w:rsidR="00CF3893" w:rsidRPr="00654A6A">
              <w:rPr>
                <w:rFonts w:ascii="Arial" w:hAnsi="Arial"/>
                <w:sz w:val="18"/>
                <w:szCs w:val="18"/>
              </w:rPr>
              <w:t>the effectiveness of corrective actions taken for nonconformities (if applicable) identified during the previous audit</w:t>
            </w:r>
          </w:p>
          <w:p w14:paraId="3016DE2F" w14:textId="77777777" w:rsidR="00CF3893" w:rsidRPr="00654A6A" w:rsidRDefault="00CF3893" w:rsidP="000525CB">
            <w:pPr>
              <w:ind w:left="360"/>
              <w:rPr>
                <w:rFonts w:ascii="Arial" w:hAnsi="Arial"/>
                <w:sz w:val="18"/>
                <w:szCs w:val="18"/>
              </w:rPr>
            </w:pPr>
          </w:p>
          <w:p w14:paraId="34677BAC" w14:textId="3475C368" w:rsidR="00DD1F44" w:rsidRPr="00654A6A" w:rsidRDefault="00CF3893" w:rsidP="00CF3893">
            <w:pPr>
              <w:rPr>
                <w:rFonts w:ascii="Arial" w:hAnsi="Arial"/>
                <w:sz w:val="18"/>
                <w:szCs w:val="18"/>
              </w:rPr>
            </w:pPr>
            <w:r w:rsidRPr="00654A6A">
              <w:rPr>
                <w:rFonts w:ascii="Arial" w:hAnsi="Arial"/>
                <w:sz w:val="18"/>
                <w:szCs w:val="18"/>
              </w:rPr>
              <w:t>For Aerospace clients, IAPMO R&amp;T will check the following and interview the responsible management:</w:t>
            </w:r>
          </w:p>
          <w:p w14:paraId="24D637A3" w14:textId="3C8D0EC4" w:rsidR="00CF3893" w:rsidRPr="00654A6A" w:rsidRDefault="00CF3893" w:rsidP="00CF3893">
            <w:pPr>
              <w:pStyle w:val="ListParagraph"/>
              <w:numPr>
                <w:ilvl w:val="0"/>
                <w:numId w:val="23"/>
              </w:numPr>
              <w:rPr>
                <w:rFonts w:ascii="Arial" w:hAnsi="Arial"/>
                <w:sz w:val="18"/>
                <w:szCs w:val="18"/>
              </w:rPr>
            </w:pPr>
            <w:r w:rsidRPr="00654A6A">
              <w:rPr>
                <w:rFonts w:ascii="Arial" w:hAnsi="Arial"/>
                <w:sz w:val="18"/>
                <w:szCs w:val="18"/>
              </w:rPr>
              <w:t xml:space="preserve">The sequence and interactions of the organization’s </w:t>
            </w:r>
            <w:proofErr w:type="gramStart"/>
            <w:r w:rsidRPr="00654A6A">
              <w:rPr>
                <w:rFonts w:ascii="Arial" w:hAnsi="Arial"/>
                <w:sz w:val="18"/>
                <w:szCs w:val="18"/>
              </w:rPr>
              <w:t>processes;</w:t>
            </w:r>
            <w:proofErr w:type="gramEnd"/>
          </w:p>
          <w:p w14:paraId="0A7C3BB7" w14:textId="7A3A1966" w:rsidR="00CF3893" w:rsidRPr="00654A6A" w:rsidRDefault="00CF3893" w:rsidP="00CF3893">
            <w:pPr>
              <w:pStyle w:val="ListParagraph"/>
              <w:numPr>
                <w:ilvl w:val="0"/>
                <w:numId w:val="23"/>
              </w:numPr>
              <w:rPr>
                <w:rFonts w:ascii="Arial" w:hAnsi="Arial"/>
                <w:sz w:val="18"/>
                <w:szCs w:val="18"/>
              </w:rPr>
            </w:pPr>
            <w:r w:rsidRPr="00654A6A">
              <w:rPr>
                <w:rFonts w:ascii="Arial" w:hAnsi="Arial"/>
                <w:sz w:val="18"/>
                <w:szCs w:val="18"/>
              </w:rPr>
              <w:t xml:space="preserve">The criticality of products and services and processes, including special </w:t>
            </w:r>
            <w:proofErr w:type="gramStart"/>
            <w:r w:rsidRPr="00654A6A">
              <w:rPr>
                <w:rFonts w:ascii="Arial" w:hAnsi="Arial"/>
                <w:sz w:val="18"/>
                <w:szCs w:val="18"/>
              </w:rPr>
              <w:t>processes;</w:t>
            </w:r>
            <w:proofErr w:type="gramEnd"/>
          </w:p>
          <w:p w14:paraId="21ED63F4" w14:textId="78464F85" w:rsidR="00CF3893" w:rsidRPr="00654A6A" w:rsidRDefault="00CF3893" w:rsidP="00CF3893">
            <w:pPr>
              <w:pStyle w:val="ListParagraph"/>
              <w:numPr>
                <w:ilvl w:val="0"/>
                <w:numId w:val="23"/>
              </w:numPr>
              <w:rPr>
                <w:rFonts w:ascii="Arial" w:hAnsi="Arial"/>
                <w:sz w:val="18"/>
                <w:szCs w:val="18"/>
              </w:rPr>
            </w:pPr>
            <w:r w:rsidRPr="00654A6A">
              <w:rPr>
                <w:rFonts w:ascii="Arial" w:hAnsi="Arial"/>
                <w:sz w:val="18"/>
                <w:szCs w:val="18"/>
              </w:rPr>
              <w:t>The risks associated with QMS, product, service, and process maturity (e.g., new product or service introduction, new process equipment or facilities</w:t>
            </w:r>
            <w:proofErr w:type="gramStart"/>
            <w:r w:rsidRPr="00654A6A">
              <w:rPr>
                <w:rFonts w:ascii="Arial" w:hAnsi="Arial"/>
                <w:sz w:val="18"/>
                <w:szCs w:val="18"/>
              </w:rPr>
              <w:t>);</w:t>
            </w:r>
            <w:proofErr w:type="gramEnd"/>
          </w:p>
          <w:p w14:paraId="36CF4940" w14:textId="638B764D" w:rsidR="00CF3893" w:rsidRPr="00654A6A" w:rsidRDefault="00CF3893" w:rsidP="00CF3893">
            <w:pPr>
              <w:pStyle w:val="ListParagraph"/>
              <w:numPr>
                <w:ilvl w:val="0"/>
                <w:numId w:val="23"/>
              </w:numPr>
              <w:rPr>
                <w:rFonts w:ascii="Arial" w:hAnsi="Arial"/>
                <w:sz w:val="18"/>
                <w:szCs w:val="18"/>
              </w:rPr>
            </w:pPr>
            <w:r w:rsidRPr="00654A6A">
              <w:rPr>
                <w:rFonts w:ascii="Arial" w:hAnsi="Arial"/>
                <w:sz w:val="18"/>
                <w:szCs w:val="18"/>
              </w:rPr>
              <w:t>Product related safety issues (e.g., airworthiness issues, reporting to customer and/or authorities</w:t>
            </w:r>
            <w:proofErr w:type="gramStart"/>
            <w:r w:rsidRPr="00654A6A">
              <w:rPr>
                <w:rFonts w:ascii="Arial" w:hAnsi="Arial"/>
                <w:sz w:val="18"/>
                <w:szCs w:val="18"/>
              </w:rPr>
              <w:t>);</w:t>
            </w:r>
            <w:proofErr w:type="gramEnd"/>
          </w:p>
          <w:p w14:paraId="45E69658" w14:textId="0FCA6B85" w:rsidR="00CF3893" w:rsidRPr="00654A6A" w:rsidRDefault="00CF3893" w:rsidP="00CF3893">
            <w:pPr>
              <w:pStyle w:val="ListParagraph"/>
              <w:numPr>
                <w:ilvl w:val="0"/>
                <w:numId w:val="23"/>
              </w:numPr>
              <w:rPr>
                <w:rFonts w:ascii="Arial" w:hAnsi="Arial"/>
                <w:sz w:val="18"/>
                <w:szCs w:val="18"/>
              </w:rPr>
            </w:pPr>
            <w:r w:rsidRPr="00654A6A">
              <w:rPr>
                <w:rFonts w:ascii="Arial" w:hAnsi="Arial"/>
                <w:sz w:val="18"/>
                <w:szCs w:val="18"/>
              </w:rPr>
              <w:t xml:space="preserve">Results of internal </w:t>
            </w:r>
            <w:proofErr w:type="gramStart"/>
            <w:r w:rsidRPr="00654A6A">
              <w:rPr>
                <w:rFonts w:ascii="Arial" w:hAnsi="Arial"/>
                <w:sz w:val="18"/>
                <w:szCs w:val="18"/>
              </w:rPr>
              <w:t>audit;</w:t>
            </w:r>
            <w:proofErr w:type="gramEnd"/>
          </w:p>
          <w:p w14:paraId="55AF539F" w14:textId="77D3B4C2" w:rsidR="00CF3893" w:rsidRPr="00654A6A" w:rsidRDefault="00CF3893" w:rsidP="00CF3893">
            <w:pPr>
              <w:pStyle w:val="ListParagraph"/>
              <w:numPr>
                <w:ilvl w:val="0"/>
                <w:numId w:val="23"/>
              </w:numPr>
              <w:rPr>
                <w:rFonts w:ascii="Arial" w:hAnsi="Arial"/>
                <w:sz w:val="18"/>
                <w:szCs w:val="18"/>
              </w:rPr>
            </w:pPr>
            <w:r w:rsidRPr="00654A6A">
              <w:rPr>
                <w:rFonts w:ascii="Arial" w:hAnsi="Arial"/>
                <w:sz w:val="18"/>
                <w:szCs w:val="18"/>
              </w:rPr>
              <w:t>Previous audit findings (e.g., CBs, customers, regulatory authorities</w:t>
            </w:r>
            <w:proofErr w:type="gramStart"/>
            <w:r w:rsidRPr="00654A6A">
              <w:rPr>
                <w:rFonts w:ascii="Arial" w:hAnsi="Arial"/>
                <w:sz w:val="18"/>
                <w:szCs w:val="18"/>
              </w:rPr>
              <w:t>);</w:t>
            </w:r>
            <w:proofErr w:type="gramEnd"/>
          </w:p>
          <w:p w14:paraId="68BD2890" w14:textId="47DF34F9" w:rsidR="00CF3893" w:rsidRPr="00654A6A" w:rsidRDefault="00CF3893" w:rsidP="00CF3893">
            <w:pPr>
              <w:pStyle w:val="ListParagraph"/>
              <w:numPr>
                <w:ilvl w:val="0"/>
                <w:numId w:val="23"/>
              </w:numPr>
              <w:rPr>
                <w:rFonts w:ascii="Arial" w:hAnsi="Arial"/>
                <w:sz w:val="18"/>
                <w:szCs w:val="18"/>
              </w:rPr>
            </w:pPr>
            <w:r w:rsidRPr="00654A6A">
              <w:rPr>
                <w:rFonts w:ascii="Arial" w:hAnsi="Arial"/>
                <w:sz w:val="18"/>
                <w:szCs w:val="18"/>
              </w:rPr>
              <w:t xml:space="preserve">Performance measures and trends for quality and OTD (e.g., KPIs, </w:t>
            </w:r>
            <w:r w:rsidR="000F1AD8" w:rsidRPr="00654A6A">
              <w:rPr>
                <w:rFonts w:ascii="Arial" w:hAnsi="Arial"/>
                <w:sz w:val="18"/>
                <w:szCs w:val="18"/>
              </w:rPr>
              <w:t>scorecards</w:t>
            </w:r>
            <w:r w:rsidRPr="00654A6A">
              <w:rPr>
                <w:rFonts w:ascii="Arial" w:hAnsi="Arial"/>
                <w:sz w:val="18"/>
                <w:szCs w:val="18"/>
              </w:rPr>
              <w:t>, dashboards</w:t>
            </w:r>
            <w:proofErr w:type="gramStart"/>
            <w:r w:rsidRPr="00654A6A">
              <w:rPr>
                <w:rFonts w:ascii="Arial" w:hAnsi="Arial"/>
                <w:sz w:val="18"/>
                <w:szCs w:val="18"/>
              </w:rPr>
              <w:t>);</w:t>
            </w:r>
            <w:proofErr w:type="gramEnd"/>
          </w:p>
          <w:p w14:paraId="5D5846B2" w14:textId="5EC26F10" w:rsidR="00CF3893" w:rsidRPr="00654A6A" w:rsidRDefault="00CF3893" w:rsidP="00CF3893">
            <w:pPr>
              <w:pStyle w:val="ListParagraph"/>
              <w:numPr>
                <w:ilvl w:val="0"/>
                <w:numId w:val="23"/>
              </w:numPr>
              <w:rPr>
                <w:rFonts w:ascii="Arial" w:hAnsi="Arial"/>
                <w:sz w:val="18"/>
                <w:szCs w:val="18"/>
              </w:rPr>
            </w:pPr>
            <w:r w:rsidRPr="00654A6A">
              <w:rPr>
                <w:rFonts w:ascii="Arial" w:hAnsi="Arial"/>
                <w:sz w:val="18"/>
                <w:szCs w:val="18"/>
              </w:rPr>
              <w:t xml:space="preserve">Previous management review </w:t>
            </w:r>
            <w:proofErr w:type="gramStart"/>
            <w:r w:rsidRPr="00654A6A">
              <w:rPr>
                <w:rFonts w:ascii="Arial" w:hAnsi="Arial"/>
                <w:sz w:val="18"/>
                <w:szCs w:val="18"/>
              </w:rPr>
              <w:t>results;</w:t>
            </w:r>
            <w:proofErr w:type="gramEnd"/>
          </w:p>
          <w:p w14:paraId="375B340B" w14:textId="15C26C53" w:rsidR="00CF3893" w:rsidRPr="00654A6A" w:rsidRDefault="00CF3893" w:rsidP="00CF3893">
            <w:pPr>
              <w:pStyle w:val="ListParagraph"/>
              <w:numPr>
                <w:ilvl w:val="0"/>
                <w:numId w:val="23"/>
              </w:numPr>
              <w:rPr>
                <w:rFonts w:ascii="Arial" w:hAnsi="Arial"/>
                <w:sz w:val="18"/>
                <w:szCs w:val="18"/>
              </w:rPr>
            </w:pPr>
            <w:r w:rsidRPr="00654A6A">
              <w:rPr>
                <w:rFonts w:ascii="Arial" w:hAnsi="Arial"/>
                <w:sz w:val="18"/>
                <w:szCs w:val="18"/>
              </w:rPr>
              <w:t xml:space="preserve">Customer </w:t>
            </w:r>
            <w:proofErr w:type="gramStart"/>
            <w:r w:rsidRPr="00654A6A">
              <w:rPr>
                <w:rFonts w:ascii="Arial" w:hAnsi="Arial"/>
                <w:sz w:val="18"/>
                <w:szCs w:val="18"/>
              </w:rPr>
              <w:t>requirements;</w:t>
            </w:r>
            <w:proofErr w:type="gramEnd"/>
          </w:p>
          <w:p w14:paraId="28E0528A" w14:textId="0FBC0A11" w:rsidR="00CF3893" w:rsidRPr="00654A6A" w:rsidRDefault="00CF3893" w:rsidP="00CF3893">
            <w:pPr>
              <w:pStyle w:val="ListParagraph"/>
              <w:numPr>
                <w:ilvl w:val="0"/>
                <w:numId w:val="23"/>
              </w:numPr>
              <w:rPr>
                <w:rFonts w:ascii="Arial" w:hAnsi="Arial"/>
                <w:sz w:val="18"/>
                <w:szCs w:val="18"/>
              </w:rPr>
            </w:pPr>
            <w:r w:rsidRPr="00654A6A">
              <w:rPr>
                <w:rFonts w:ascii="Arial" w:hAnsi="Arial"/>
                <w:sz w:val="18"/>
                <w:szCs w:val="18"/>
              </w:rPr>
              <w:t xml:space="preserve">Statutory/regulatory </w:t>
            </w:r>
            <w:proofErr w:type="gramStart"/>
            <w:r w:rsidRPr="00654A6A">
              <w:rPr>
                <w:rFonts w:ascii="Arial" w:hAnsi="Arial"/>
                <w:sz w:val="18"/>
                <w:szCs w:val="18"/>
              </w:rPr>
              <w:t>requirements;</w:t>
            </w:r>
            <w:proofErr w:type="gramEnd"/>
          </w:p>
          <w:p w14:paraId="3BDAE7CC" w14:textId="1700D488" w:rsidR="00CF3893" w:rsidRPr="00654A6A" w:rsidRDefault="00CF3893" w:rsidP="00CF3893">
            <w:pPr>
              <w:pStyle w:val="ListParagraph"/>
              <w:numPr>
                <w:ilvl w:val="0"/>
                <w:numId w:val="23"/>
              </w:numPr>
              <w:rPr>
                <w:rFonts w:ascii="Arial" w:hAnsi="Arial"/>
                <w:sz w:val="18"/>
                <w:szCs w:val="18"/>
              </w:rPr>
            </w:pPr>
            <w:r w:rsidRPr="00654A6A">
              <w:rPr>
                <w:rFonts w:ascii="Arial" w:hAnsi="Arial"/>
                <w:sz w:val="18"/>
                <w:szCs w:val="18"/>
              </w:rPr>
              <w:t xml:space="preserve">Customer satisfaction/performance </w:t>
            </w:r>
            <w:proofErr w:type="gramStart"/>
            <w:r w:rsidRPr="00654A6A">
              <w:rPr>
                <w:rFonts w:ascii="Arial" w:hAnsi="Arial"/>
                <w:sz w:val="18"/>
                <w:szCs w:val="18"/>
              </w:rPr>
              <w:t>data;</w:t>
            </w:r>
            <w:proofErr w:type="gramEnd"/>
          </w:p>
          <w:p w14:paraId="15E63163" w14:textId="0CA315EA" w:rsidR="00CF3893" w:rsidRPr="00654A6A" w:rsidRDefault="00CF3893" w:rsidP="00CF3893">
            <w:pPr>
              <w:pStyle w:val="ListParagraph"/>
              <w:numPr>
                <w:ilvl w:val="0"/>
                <w:numId w:val="23"/>
              </w:numPr>
              <w:rPr>
                <w:rFonts w:ascii="Arial" w:hAnsi="Arial"/>
                <w:sz w:val="18"/>
                <w:szCs w:val="18"/>
              </w:rPr>
            </w:pPr>
            <w:r w:rsidRPr="00654A6A">
              <w:rPr>
                <w:rFonts w:ascii="Arial" w:hAnsi="Arial"/>
                <w:sz w:val="18"/>
                <w:szCs w:val="18"/>
              </w:rPr>
              <w:t>Certification structure [i.e., single site, multiple stie, campus, several sites, complex organization (see 9104/1)]</w:t>
            </w:r>
          </w:p>
          <w:p w14:paraId="678C7418" w14:textId="4F24186D" w:rsidR="00CF3893" w:rsidRPr="00654A6A" w:rsidRDefault="00CF3893" w:rsidP="00CF3893">
            <w:pPr>
              <w:pStyle w:val="ListParagraph"/>
              <w:numPr>
                <w:ilvl w:val="0"/>
                <w:numId w:val="23"/>
              </w:numPr>
              <w:rPr>
                <w:rFonts w:ascii="Arial" w:hAnsi="Arial"/>
                <w:sz w:val="18"/>
                <w:szCs w:val="18"/>
              </w:rPr>
            </w:pPr>
            <w:r w:rsidRPr="00654A6A">
              <w:rPr>
                <w:rFonts w:ascii="Arial" w:hAnsi="Arial"/>
                <w:sz w:val="18"/>
                <w:szCs w:val="18"/>
              </w:rPr>
              <w:t>Integrated and/or combined audits (see 9104/1 clause 8.2.3</w:t>
            </w:r>
            <w:proofErr w:type="gramStart"/>
            <w:r w:rsidRPr="00654A6A">
              <w:rPr>
                <w:rFonts w:ascii="Arial" w:hAnsi="Arial"/>
                <w:sz w:val="18"/>
                <w:szCs w:val="18"/>
              </w:rPr>
              <w:t>);</w:t>
            </w:r>
            <w:proofErr w:type="gramEnd"/>
          </w:p>
          <w:p w14:paraId="36C9EFFB" w14:textId="70B03C29" w:rsidR="00CF3893" w:rsidRPr="00654A6A" w:rsidRDefault="00CF3893" w:rsidP="00CF3893">
            <w:pPr>
              <w:pStyle w:val="ListParagraph"/>
              <w:numPr>
                <w:ilvl w:val="0"/>
                <w:numId w:val="23"/>
              </w:numPr>
              <w:rPr>
                <w:rFonts w:ascii="Arial" w:hAnsi="Arial"/>
                <w:sz w:val="18"/>
                <w:szCs w:val="18"/>
              </w:rPr>
            </w:pPr>
            <w:r w:rsidRPr="00654A6A">
              <w:rPr>
                <w:rFonts w:ascii="Arial" w:hAnsi="Arial"/>
                <w:sz w:val="18"/>
                <w:szCs w:val="18"/>
              </w:rPr>
              <w:t>Use of Advanced Surveillance and Recertification Procedures (ASRP) (see 9104/1 Clause 8.9</w:t>
            </w:r>
            <w:proofErr w:type="gramStart"/>
            <w:r w:rsidRPr="00654A6A">
              <w:rPr>
                <w:rFonts w:ascii="Arial" w:hAnsi="Arial"/>
                <w:sz w:val="18"/>
                <w:szCs w:val="18"/>
              </w:rPr>
              <w:t>);</w:t>
            </w:r>
            <w:proofErr w:type="gramEnd"/>
          </w:p>
          <w:p w14:paraId="3400F3CC" w14:textId="52B32F8A" w:rsidR="00CF3893" w:rsidRPr="00654A6A" w:rsidRDefault="00CF3893" w:rsidP="00CF3893">
            <w:pPr>
              <w:pStyle w:val="ListParagraph"/>
              <w:numPr>
                <w:ilvl w:val="0"/>
                <w:numId w:val="23"/>
              </w:numPr>
              <w:rPr>
                <w:rFonts w:ascii="Arial" w:hAnsi="Arial"/>
                <w:sz w:val="18"/>
                <w:szCs w:val="18"/>
              </w:rPr>
            </w:pPr>
            <w:r w:rsidRPr="00654A6A">
              <w:rPr>
                <w:rFonts w:ascii="Arial" w:hAnsi="Arial"/>
                <w:sz w:val="18"/>
                <w:szCs w:val="18"/>
              </w:rPr>
              <w:t>Use of CAAT (see 9104/1 clause 8.10</w:t>
            </w:r>
            <w:proofErr w:type="gramStart"/>
            <w:r w:rsidRPr="00654A6A">
              <w:rPr>
                <w:rFonts w:ascii="Arial" w:hAnsi="Arial"/>
                <w:sz w:val="18"/>
                <w:szCs w:val="18"/>
              </w:rPr>
              <w:t>);</w:t>
            </w:r>
            <w:proofErr w:type="gramEnd"/>
          </w:p>
          <w:p w14:paraId="7DF761B8" w14:textId="4D5068EA" w:rsidR="00CF3893" w:rsidRPr="00654A6A" w:rsidRDefault="00CF3893" w:rsidP="000525CB">
            <w:pPr>
              <w:pStyle w:val="ListParagraph"/>
              <w:numPr>
                <w:ilvl w:val="0"/>
                <w:numId w:val="23"/>
              </w:numPr>
              <w:rPr>
                <w:rFonts w:ascii="Arial" w:hAnsi="Arial"/>
                <w:sz w:val="18"/>
                <w:szCs w:val="18"/>
              </w:rPr>
            </w:pPr>
            <w:r w:rsidRPr="00654A6A">
              <w:rPr>
                <w:rFonts w:ascii="Arial" w:hAnsi="Arial"/>
                <w:sz w:val="18"/>
                <w:szCs w:val="18"/>
              </w:rPr>
              <w:t xml:space="preserve">The proportion of aviation, </w:t>
            </w:r>
            <w:proofErr w:type="gramStart"/>
            <w:r w:rsidRPr="00654A6A">
              <w:rPr>
                <w:rFonts w:ascii="Arial" w:hAnsi="Arial"/>
                <w:sz w:val="18"/>
                <w:szCs w:val="18"/>
              </w:rPr>
              <w:t>space</w:t>
            </w:r>
            <w:proofErr w:type="gramEnd"/>
            <w:r w:rsidRPr="00654A6A">
              <w:rPr>
                <w:rFonts w:ascii="Arial" w:hAnsi="Arial"/>
                <w:sz w:val="18"/>
                <w:szCs w:val="18"/>
              </w:rPr>
              <w:t xml:space="preserve"> and defense business each customer represents.</w:t>
            </w:r>
          </w:p>
          <w:p w14:paraId="44600397" w14:textId="77777777" w:rsidR="00047865" w:rsidRPr="00654A6A" w:rsidRDefault="00047865" w:rsidP="000525CB">
            <w:pPr>
              <w:pStyle w:val="BodyText"/>
              <w:rPr>
                <w:rFonts w:cs="Arial"/>
                <w:sz w:val="18"/>
                <w:szCs w:val="18"/>
              </w:rPr>
            </w:pPr>
          </w:p>
        </w:tc>
      </w:tr>
      <w:tr w:rsidR="00AD0F3C" w:rsidRPr="00654A6A" w14:paraId="5FC8870D" w14:textId="77777777">
        <w:trPr>
          <w:cantSplit/>
          <w:trHeight w:val="3828"/>
        </w:trPr>
        <w:tc>
          <w:tcPr>
            <w:tcW w:w="9540" w:type="dxa"/>
            <w:tcBorders>
              <w:top w:val="single" w:sz="6" w:space="0" w:color="C0C0C0"/>
              <w:left w:val="double" w:sz="6" w:space="0" w:color="C0C0C0"/>
              <w:bottom w:val="single" w:sz="6" w:space="0" w:color="C0C0C0"/>
              <w:right w:val="double" w:sz="6" w:space="0" w:color="C0C0C0"/>
            </w:tcBorders>
          </w:tcPr>
          <w:p w14:paraId="07E159D3" w14:textId="77777777" w:rsidR="00AD0F3C" w:rsidRPr="00654A6A" w:rsidRDefault="00AD0F3C" w:rsidP="00AD0F3C">
            <w:pPr>
              <w:rPr>
                <w:rFonts w:ascii="Arial" w:hAnsi="Arial"/>
                <w:sz w:val="18"/>
                <w:szCs w:val="18"/>
              </w:rPr>
            </w:pPr>
            <w:r w:rsidRPr="00654A6A">
              <w:rPr>
                <w:rFonts w:ascii="Arial" w:hAnsi="Arial"/>
                <w:sz w:val="18"/>
                <w:szCs w:val="18"/>
              </w:rPr>
              <w:t xml:space="preserve">Major non-conformances found during a surveillance audit may result in immediate suspension of the Registration Certificate.  </w:t>
            </w:r>
            <w:r w:rsidRPr="00654A6A">
              <w:rPr>
                <w:rFonts w:ascii="Arial" w:hAnsi="Arial" w:cs="Arial"/>
                <w:sz w:val="18"/>
                <w:szCs w:val="18"/>
              </w:rPr>
              <w:t xml:space="preserve">A re-visit audit may be required to verify implementation of cause and corrective action for Major non-conformances.  </w:t>
            </w:r>
            <w:r w:rsidRPr="00654A6A">
              <w:rPr>
                <w:rFonts w:ascii="Arial" w:hAnsi="Arial"/>
                <w:sz w:val="18"/>
                <w:szCs w:val="18"/>
              </w:rPr>
              <w:t>If suspension is recommended by the Lead Auditor, the audit report (findings) is to be discussed by the Registration Committee. An appeal is allowed.</w:t>
            </w:r>
          </w:p>
          <w:p w14:paraId="6B3FAE05" w14:textId="77777777" w:rsidR="00AD0F3C" w:rsidRPr="00654A6A" w:rsidRDefault="00AD0F3C" w:rsidP="00AD0F3C">
            <w:pPr>
              <w:rPr>
                <w:rFonts w:ascii="Arial" w:hAnsi="Arial"/>
                <w:sz w:val="18"/>
                <w:szCs w:val="18"/>
              </w:rPr>
            </w:pPr>
          </w:p>
          <w:p w14:paraId="0503E2C4" w14:textId="77777777" w:rsidR="00AD0F3C" w:rsidRPr="00654A6A" w:rsidRDefault="00AD0F3C" w:rsidP="00AD0F3C">
            <w:pPr>
              <w:rPr>
                <w:rFonts w:ascii="Arial" w:hAnsi="Arial" w:cs="Arial"/>
                <w:sz w:val="18"/>
                <w:szCs w:val="18"/>
              </w:rPr>
            </w:pPr>
            <w:r w:rsidRPr="00654A6A">
              <w:rPr>
                <w:rFonts w:ascii="Arial" w:hAnsi="Arial" w:cs="Arial"/>
                <w:sz w:val="18"/>
                <w:szCs w:val="18"/>
              </w:rPr>
              <w:t xml:space="preserve">In the case of minor non-conformances found during a surveillance audit, the client is required to analyze the cause and describe the specific correction and corrective actions taken, to eliminate detected nonconformities, within the specified time period on Form 008 </w:t>
            </w:r>
            <w:r w:rsidRPr="00654A6A">
              <w:rPr>
                <w:rFonts w:ascii="Arial" w:hAnsi="Arial"/>
                <w:sz w:val="18"/>
                <w:szCs w:val="18"/>
              </w:rPr>
              <w:t>or applicable sections of AS 9101</w:t>
            </w:r>
            <w:r w:rsidRPr="00654A6A">
              <w:rPr>
                <w:rFonts w:ascii="Arial" w:hAnsi="Arial" w:cs="Arial"/>
                <w:sz w:val="18"/>
                <w:szCs w:val="18"/>
              </w:rPr>
              <w:t>, typically within 30 days, but not more than sixty (60) days.  Minor non-conformances are verified on the next surveillance audit. If they are not resolved by the next surveillance audit, IAPMO R&amp;T shall Schedule a re-visit audit and send an auditor to the client within 30 days, or not more than sixty (60) days to ensure that the minor non-conformances have been corrected. If at this time, the minor non-conformances are not adequately resolved, addressed, or deemed as effective, the client’s Registration Certificate may be suspended. The client is informed in writing of the suspension. An appeal is allowed.</w:t>
            </w:r>
          </w:p>
          <w:p w14:paraId="011F30E1" w14:textId="77777777" w:rsidR="00AD0F3C" w:rsidRPr="00654A6A" w:rsidRDefault="00AD0F3C" w:rsidP="00AD0F3C">
            <w:pPr>
              <w:rPr>
                <w:rFonts w:ascii="Arial" w:hAnsi="Arial" w:cs="Arial"/>
                <w:sz w:val="18"/>
                <w:szCs w:val="18"/>
              </w:rPr>
            </w:pPr>
          </w:p>
          <w:p w14:paraId="24A2D9A4" w14:textId="77777777" w:rsidR="00AD0F3C" w:rsidRPr="00654A6A" w:rsidRDefault="00AD0F3C" w:rsidP="00AD0F3C">
            <w:pPr>
              <w:pStyle w:val="BodyText"/>
              <w:rPr>
                <w:sz w:val="18"/>
                <w:szCs w:val="18"/>
              </w:rPr>
            </w:pPr>
            <w:r w:rsidRPr="00654A6A">
              <w:rPr>
                <w:sz w:val="18"/>
                <w:szCs w:val="18"/>
              </w:rPr>
              <w:t xml:space="preserve">The review, </w:t>
            </w:r>
            <w:proofErr w:type="gramStart"/>
            <w:r w:rsidRPr="00654A6A">
              <w:rPr>
                <w:sz w:val="18"/>
                <w:szCs w:val="18"/>
              </w:rPr>
              <w:t>approval</w:t>
            </w:r>
            <w:proofErr w:type="gramEnd"/>
            <w:r w:rsidRPr="00654A6A">
              <w:rPr>
                <w:sz w:val="18"/>
                <w:szCs w:val="18"/>
              </w:rPr>
              <w:t xml:space="preserve"> and decision to grant continuation of certification are done in accordance with RS-1003 (Review, Approval and Certification). </w:t>
            </w:r>
          </w:p>
          <w:p w14:paraId="1684415F" w14:textId="77777777" w:rsidR="00AD0F3C" w:rsidRPr="00654A6A" w:rsidRDefault="00AD0F3C" w:rsidP="00AD0F3C">
            <w:pPr>
              <w:pStyle w:val="BodyText"/>
              <w:rPr>
                <w:sz w:val="18"/>
                <w:szCs w:val="18"/>
              </w:rPr>
            </w:pPr>
          </w:p>
          <w:p w14:paraId="6ACCA1DA" w14:textId="77777777" w:rsidR="00AD0F3C" w:rsidRPr="00654A6A" w:rsidRDefault="00AD0F3C" w:rsidP="00AD0F3C">
            <w:pPr>
              <w:pStyle w:val="BodyText"/>
              <w:rPr>
                <w:sz w:val="18"/>
                <w:szCs w:val="18"/>
              </w:rPr>
            </w:pPr>
            <w:r w:rsidRPr="00654A6A">
              <w:rPr>
                <w:sz w:val="18"/>
                <w:szCs w:val="18"/>
              </w:rPr>
              <w:t>The surveillance audit will be subject to special provision if a registered organization makes major modifications to its system or if other changes take place which could affect the basis of its registration.</w:t>
            </w:r>
          </w:p>
          <w:p w14:paraId="114A05AD" w14:textId="77777777" w:rsidR="00AD0F3C" w:rsidRPr="00654A6A" w:rsidRDefault="00AD0F3C" w:rsidP="00EE335A">
            <w:pPr>
              <w:rPr>
                <w:rFonts w:ascii="Arial" w:hAnsi="Arial"/>
                <w:sz w:val="18"/>
                <w:szCs w:val="18"/>
              </w:rPr>
            </w:pPr>
          </w:p>
        </w:tc>
      </w:tr>
    </w:tbl>
    <w:p w14:paraId="089AF888" w14:textId="77777777" w:rsidR="000D1AEF" w:rsidRPr="00654A6A" w:rsidRDefault="000D1AEF" w:rsidP="00573450">
      <w:pPr>
        <w:rPr>
          <w:rFonts w:ascii="Arial" w:hAnsi="Arial"/>
          <w:sz w:val="18"/>
          <w:szCs w:val="18"/>
        </w:rPr>
      </w:pPr>
    </w:p>
    <w:tbl>
      <w:tblPr>
        <w:tblW w:w="9540" w:type="dxa"/>
        <w:tblInd w:w="10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A0" w:firstRow="1" w:lastRow="0" w:firstColumn="1" w:lastColumn="0" w:noHBand="0" w:noVBand="0"/>
      </w:tblPr>
      <w:tblGrid>
        <w:gridCol w:w="9540"/>
      </w:tblGrid>
      <w:tr w:rsidR="00F872B4" w:rsidRPr="00654A6A" w14:paraId="119F2F66" w14:textId="77777777" w:rsidTr="003C6CA7">
        <w:trPr>
          <w:cantSplit/>
          <w:trHeight w:val="280"/>
        </w:trPr>
        <w:tc>
          <w:tcPr>
            <w:tcW w:w="9540" w:type="dxa"/>
            <w:tcBorders>
              <w:top w:val="single" w:sz="6" w:space="0" w:color="C0C0C0"/>
              <w:left w:val="double" w:sz="6" w:space="0" w:color="C0C0C0"/>
              <w:bottom w:val="single" w:sz="6" w:space="0" w:color="C0C0C0"/>
              <w:right w:val="double" w:sz="6" w:space="0" w:color="C0C0C0"/>
            </w:tcBorders>
            <w:shd w:val="clear" w:color="auto" w:fill="C0C0C0"/>
          </w:tcPr>
          <w:p w14:paraId="3C3D2AC9" w14:textId="77777777" w:rsidR="00F872B4" w:rsidRPr="00654A6A" w:rsidDel="00F872B4" w:rsidRDefault="00F872B4" w:rsidP="00AF5218">
            <w:pPr>
              <w:pStyle w:val="BodyText"/>
              <w:rPr>
                <w:sz w:val="18"/>
                <w:szCs w:val="18"/>
              </w:rPr>
            </w:pPr>
            <w:r w:rsidRPr="00654A6A">
              <w:rPr>
                <w:b/>
                <w:sz w:val="18"/>
                <w:szCs w:val="18"/>
              </w:rPr>
              <w:t>Reissuance / Reassessment</w:t>
            </w:r>
            <w:r w:rsidR="00203DB6" w:rsidRPr="00654A6A">
              <w:rPr>
                <w:b/>
                <w:sz w:val="18"/>
                <w:szCs w:val="18"/>
              </w:rPr>
              <w:t xml:space="preserve"> / Recertification</w:t>
            </w:r>
            <w:r w:rsidR="009267CA" w:rsidRPr="00654A6A">
              <w:rPr>
                <w:b/>
                <w:sz w:val="18"/>
                <w:szCs w:val="18"/>
              </w:rPr>
              <w:t xml:space="preserve"> Audit</w:t>
            </w:r>
          </w:p>
        </w:tc>
      </w:tr>
      <w:tr w:rsidR="00EE335A" w:rsidRPr="00654A6A" w14:paraId="0C6B1BF9" w14:textId="77777777" w:rsidTr="003C6CA7">
        <w:trPr>
          <w:cantSplit/>
          <w:trHeight w:val="2208"/>
        </w:trPr>
        <w:tc>
          <w:tcPr>
            <w:tcW w:w="9540" w:type="dxa"/>
            <w:tcBorders>
              <w:top w:val="single" w:sz="6" w:space="0" w:color="C0C0C0"/>
              <w:left w:val="double" w:sz="6" w:space="0" w:color="C0C0C0"/>
              <w:bottom w:val="single" w:sz="6" w:space="0" w:color="C0C0C0"/>
              <w:right w:val="double" w:sz="6" w:space="0" w:color="C0C0C0"/>
            </w:tcBorders>
            <w:shd w:val="clear" w:color="auto" w:fill="auto"/>
          </w:tcPr>
          <w:p w14:paraId="22EA0F62" w14:textId="4478F7C8" w:rsidR="00EE335A" w:rsidRPr="00654A6A" w:rsidRDefault="00EE335A" w:rsidP="00EE335A">
            <w:pPr>
              <w:ind w:right="311"/>
              <w:rPr>
                <w:rFonts w:ascii="Arial" w:hAnsi="Arial"/>
                <w:sz w:val="18"/>
                <w:szCs w:val="18"/>
              </w:rPr>
            </w:pPr>
            <w:r w:rsidRPr="00654A6A">
              <w:rPr>
                <w:rFonts w:ascii="Arial" w:hAnsi="Arial"/>
                <w:sz w:val="18"/>
                <w:szCs w:val="18"/>
              </w:rPr>
              <w:lastRenderedPageBreak/>
              <w:t xml:space="preserve">Reissuance/Reassessment/Recertification audit is to be </w:t>
            </w:r>
            <w:r w:rsidR="00462F07" w:rsidRPr="00654A6A">
              <w:rPr>
                <w:rFonts w:ascii="Arial" w:hAnsi="Arial"/>
                <w:sz w:val="18"/>
                <w:szCs w:val="18"/>
              </w:rPr>
              <w:t xml:space="preserve">planned 3-months before expiration date </w:t>
            </w:r>
            <w:r w:rsidRPr="00654A6A">
              <w:rPr>
                <w:rFonts w:ascii="Arial" w:hAnsi="Arial"/>
                <w:sz w:val="18"/>
                <w:szCs w:val="18"/>
              </w:rPr>
              <w:t xml:space="preserve">and performed at client’s site once every 3 years or prior the expiration of the certificate.  All </w:t>
            </w:r>
            <w:r w:rsidR="009267CA" w:rsidRPr="00654A6A">
              <w:rPr>
                <w:rFonts w:ascii="Arial" w:hAnsi="Arial"/>
                <w:sz w:val="18"/>
                <w:szCs w:val="18"/>
              </w:rPr>
              <w:t xml:space="preserve">clauses </w:t>
            </w:r>
            <w:r w:rsidRPr="00654A6A">
              <w:rPr>
                <w:rFonts w:ascii="Arial" w:hAnsi="Arial"/>
                <w:sz w:val="18"/>
                <w:szCs w:val="18"/>
              </w:rPr>
              <w:t>of the standard</w:t>
            </w:r>
            <w:r w:rsidR="009267CA" w:rsidRPr="00654A6A">
              <w:rPr>
                <w:rFonts w:ascii="Arial" w:hAnsi="Arial"/>
                <w:sz w:val="18"/>
                <w:szCs w:val="18"/>
              </w:rPr>
              <w:t>/specification</w:t>
            </w:r>
            <w:r w:rsidRPr="00654A6A">
              <w:rPr>
                <w:rFonts w:ascii="Arial" w:hAnsi="Arial"/>
                <w:sz w:val="18"/>
                <w:szCs w:val="18"/>
              </w:rPr>
              <w:t xml:space="preserve"> are to be verified during this audit. </w:t>
            </w:r>
          </w:p>
          <w:p w14:paraId="085CE657" w14:textId="77777777" w:rsidR="00EE335A" w:rsidRPr="00654A6A" w:rsidRDefault="00EE335A" w:rsidP="00EE335A">
            <w:pPr>
              <w:ind w:right="311"/>
              <w:rPr>
                <w:rFonts w:ascii="Arial" w:hAnsi="Arial"/>
                <w:sz w:val="18"/>
                <w:szCs w:val="18"/>
              </w:rPr>
            </w:pPr>
          </w:p>
          <w:p w14:paraId="6EFD52DF" w14:textId="77777777" w:rsidR="00EE335A" w:rsidRPr="00654A6A" w:rsidRDefault="00EE335A" w:rsidP="00EE335A">
            <w:pPr>
              <w:ind w:right="311"/>
              <w:rPr>
                <w:rFonts w:ascii="Arial" w:hAnsi="Arial"/>
                <w:sz w:val="18"/>
                <w:szCs w:val="18"/>
              </w:rPr>
            </w:pPr>
            <w:r w:rsidRPr="00654A6A">
              <w:rPr>
                <w:rFonts w:ascii="Arial" w:hAnsi="Arial"/>
                <w:sz w:val="18"/>
                <w:szCs w:val="18"/>
              </w:rPr>
              <w:t>The auditing days are reviewed and reflect according to the client’s size and conditions.  In the case of multiple sites or certification to multiple management system standards, the planning for the reassessment audit shall ensure adequate on-site audit coverage to provide confidence in the certification (</w:t>
            </w:r>
            <w:r w:rsidR="009267CA" w:rsidRPr="00654A6A">
              <w:rPr>
                <w:rFonts w:ascii="Arial" w:hAnsi="Arial"/>
                <w:sz w:val="18"/>
                <w:szCs w:val="18"/>
              </w:rPr>
              <w:t>please see</w:t>
            </w:r>
            <w:r w:rsidRPr="00654A6A">
              <w:rPr>
                <w:rFonts w:ascii="Arial" w:hAnsi="Arial"/>
                <w:sz w:val="18"/>
                <w:szCs w:val="18"/>
              </w:rPr>
              <w:t xml:space="preserve"> </w:t>
            </w:r>
            <w:r w:rsidR="00500B59" w:rsidRPr="00654A6A">
              <w:rPr>
                <w:rFonts w:ascii="Arial" w:hAnsi="Arial"/>
                <w:sz w:val="18"/>
                <w:szCs w:val="18"/>
              </w:rPr>
              <w:t>IAF MD1</w:t>
            </w:r>
            <w:r w:rsidR="009267CA" w:rsidRPr="00654A6A">
              <w:rPr>
                <w:rFonts w:ascii="Arial" w:hAnsi="Arial"/>
                <w:sz w:val="18"/>
                <w:szCs w:val="18"/>
              </w:rPr>
              <w:t xml:space="preserve"> and RS-1005 for more details on multi-site audits</w:t>
            </w:r>
            <w:r w:rsidRPr="00654A6A">
              <w:rPr>
                <w:rFonts w:ascii="Arial" w:hAnsi="Arial"/>
                <w:sz w:val="18"/>
                <w:szCs w:val="18"/>
              </w:rPr>
              <w:t>).</w:t>
            </w:r>
          </w:p>
          <w:p w14:paraId="076128DB" w14:textId="77777777" w:rsidR="00EE335A" w:rsidRPr="00654A6A" w:rsidRDefault="00EE335A" w:rsidP="00EE335A">
            <w:pPr>
              <w:ind w:right="311"/>
              <w:rPr>
                <w:rFonts w:ascii="Arial" w:hAnsi="Arial"/>
                <w:sz w:val="18"/>
                <w:szCs w:val="18"/>
              </w:rPr>
            </w:pPr>
          </w:p>
          <w:p w14:paraId="35690624" w14:textId="77777777" w:rsidR="00EE335A" w:rsidRPr="00654A6A" w:rsidRDefault="00EE335A" w:rsidP="00EE335A">
            <w:pPr>
              <w:ind w:right="311"/>
              <w:rPr>
                <w:rFonts w:ascii="Arial" w:hAnsi="Arial"/>
                <w:sz w:val="18"/>
                <w:szCs w:val="18"/>
              </w:rPr>
            </w:pPr>
            <w:r w:rsidRPr="00654A6A">
              <w:rPr>
                <w:rFonts w:ascii="Arial" w:hAnsi="Arial"/>
                <w:sz w:val="18"/>
                <w:szCs w:val="18"/>
              </w:rPr>
              <w:t xml:space="preserve">Similar process as the registration audit, </w:t>
            </w:r>
            <w:r w:rsidR="009267CA" w:rsidRPr="00654A6A">
              <w:rPr>
                <w:rFonts w:ascii="Arial" w:hAnsi="Arial"/>
                <w:sz w:val="18"/>
                <w:szCs w:val="18"/>
              </w:rPr>
              <w:t xml:space="preserve">Stage </w:t>
            </w:r>
            <w:r w:rsidR="001B6EEA" w:rsidRPr="00654A6A">
              <w:rPr>
                <w:rFonts w:ascii="Arial" w:hAnsi="Arial"/>
                <w:sz w:val="18"/>
                <w:szCs w:val="18"/>
              </w:rPr>
              <w:t>2</w:t>
            </w:r>
            <w:r w:rsidRPr="00654A6A">
              <w:rPr>
                <w:rFonts w:ascii="Arial" w:hAnsi="Arial"/>
                <w:sz w:val="18"/>
                <w:szCs w:val="18"/>
              </w:rPr>
              <w:t>, process applies.</w:t>
            </w:r>
            <w:r w:rsidR="00277999" w:rsidRPr="00654A6A">
              <w:rPr>
                <w:rFonts w:ascii="Arial" w:hAnsi="Arial"/>
                <w:sz w:val="18"/>
                <w:szCs w:val="18"/>
              </w:rPr>
              <w:t xml:space="preserve">  Please see RS-9191 (Conducting the Audit) procedure for details.</w:t>
            </w:r>
          </w:p>
          <w:p w14:paraId="191D6FD8" w14:textId="77777777" w:rsidR="00EE335A" w:rsidRPr="00654A6A" w:rsidRDefault="00EE335A" w:rsidP="00EE335A">
            <w:pPr>
              <w:pStyle w:val="BodyText"/>
              <w:rPr>
                <w:b/>
                <w:sz w:val="18"/>
                <w:szCs w:val="18"/>
              </w:rPr>
            </w:pPr>
          </w:p>
          <w:p w14:paraId="19586000" w14:textId="77777777" w:rsidR="00851804" w:rsidRPr="00654A6A" w:rsidRDefault="00851804" w:rsidP="00851804">
            <w:pPr>
              <w:ind w:right="311"/>
              <w:rPr>
                <w:rFonts w:ascii="Arial" w:hAnsi="Arial"/>
                <w:sz w:val="18"/>
                <w:szCs w:val="18"/>
              </w:rPr>
            </w:pPr>
            <w:r w:rsidRPr="00654A6A">
              <w:rPr>
                <w:rFonts w:ascii="Arial" w:hAnsi="Arial"/>
                <w:sz w:val="18"/>
                <w:szCs w:val="18"/>
              </w:rPr>
              <w:t>IAPMO R&amp;T will check the following and interview the responsible management:</w:t>
            </w:r>
          </w:p>
          <w:p w14:paraId="6E67B21E" w14:textId="77777777" w:rsidR="00851804" w:rsidRPr="00654A6A" w:rsidRDefault="00851804" w:rsidP="00851804">
            <w:pPr>
              <w:numPr>
                <w:ilvl w:val="0"/>
                <w:numId w:val="11"/>
              </w:numPr>
              <w:ind w:right="311"/>
              <w:rPr>
                <w:rFonts w:ascii="Arial" w:hAnsi="Arial"/>
                <w:sz w:val="18"/>
                <w:szCs w:val="18"/>
              </w:rPr>
            </w:pPr>
            <w:r w:rsidRPr="00654A6A">
              <w:rPr>
                <w:rFonts w:ascii="Arial" w:hAnsi="Arial"/>
                <w:sz w:val="18"/>
                <w:szCs w:val="18"/>
              </w:rPr>
              <w:t xml:space="preserve">Review of any changes in the organization’s management system; (Note: </w:t>
            </w:r>
            <w:r w:rsidR="00277999" w:rsidRPr="00654A6A">
              <w:rPr>
                <w:rFonts w:ascii="Arial" w:hAnsi="Arial"/>
                <w:sz w:val="18"/>
                <w:szCs w:val="18"/>
              </w:rPr>
              <w:t xml:space="preserve">Stage </w:t>
            </w:r>
            <w:r w:rsidRPr="00654A6A">
              <w:rPr>
                <w:rFonts w:ascii="Arial" w:hAnsi="Arial"/>
                <w:sz w:val="18"/>
                <w:szCs w:val="18"/>
              </w:rPr>
              <w:t>1 audit may need to be conducted where there have been significant changes to the management system, the client, or the context in which the management system is operating (i.e. changes to legislation)</w:t>
            </w:r>
          </w:p>
          <w:p w14:paraId="1B292C1A" w14:textId="77777777" w:rsidR="00851804" w:rsidRPr="00654A6A" w:rsidRDefault="00851804" w:rsidP="00851804">
            <w:pPr>
              <w:numPr>
                <w:ilvl w:val="0"/>
                <w:numId w:val="11"/>
              </w:numPr>
              <w:ind w:right="311"/>
              <w:rPr>
                <w:rFonts w:ascii="Arial" w:hAnsi="Arial"/>
                <w:sz w:val="18"/>
                <w:szCs w:val="18"/>
              </w:rPr>
            </w:pPr>
            <w:r w:rsidRPr="00654A6A">
              <w:rPr>
                <w:rFonts w:ascii="Arial" w:hAnsi="Arial"/>
                <w:sz w:val="18"/>
                <w:szCs w:val="18"/>
              </w:rPr>
              <w:t xml:space="preserve">The effectiveness of the management system in its entirety in the light of internal and external changes and its continued relevance and applicability to the scope of </w:t>
            </w:r>
            <w:proofErr w:type="gramStart"/>
            <w:r w:rsidRPr="00654A6A">
              <w:rPr>
                <w:rFonts w:ascii="Arial" w:hAnsi="Arial"/>
                <w:sz w:val="18"/>
                <w:szCs w:val="18"/>
              </w:rPr>
              <w:t>certification;</w:t>
            </w:r>
            <w:proofErr w:type="gramEnd"/>
          </w:p>
          <w:p w14:paraId="158D9706" w14:textId="77777777" w:rsidR="00851804" w:rsidRPr="00654A6A" w:rsidRDefault="00851804" w:rsidP="00851804">
            <w:pPr>
              <w:numPr>
                <w:ilvl w:val="0"/>
                <w:numId w:val="11"/>
              </w:numPr>
              <w:ind w:right="311"/>
              <w:rPr>
                <w:rFonts w:ascii="Arial" w:hAnsi="Arial"/>
                <w:sz w:val="18"/>
                <w:szCs w:val="18"/>
              </w:rPr>
            </w:pPr>
            <w:r w:rsidRPr="00654A6A">
              <w:rPr>
                <w:rFonts w:ascii="Arial" w:hAnsi="Arial"/>
                <w:sz w:val="18"/>
                <w:szCs w:val="18"/>
              </w:rPr>
              <w:t xml:space="preserve">Demonstration of commitment to maintain the effectiveness and improvement of the management system in order to enhance overall </w:t>
            </w:r>
            <w:proofErr w:type="gramStart"/>
            <w:r w:rsidRPr="00654A6A">
              <w:rPr>
                <w:rFonts w:ascii="Arial" w:hAnsi="Arial"/>
                <w:sz w:val="18"/>
                <w:szCs w:val="18"/>
              </w:rPr>
              <w:t>performance;</w:t>
            </w:r>
            <w:proofErr w:type="gramEnd"/>
          </w:p>
          <w:p w14:paraId="73E76FC8" w14:textId="77777777" w:rsidR="00851804" w:rsidRPr="00654A6A" w:rsidRDefault="00851804" w:rsidP="00851804">
            <w:pPr>
              <w:numPr>
                <w:ilvl w:val="0"/>
                <w:numId w:val="11"/>
              </w:numPr>
              <w:ind w:right="311"/>
              <w:rPr>
                <w:rFonts w:ascii="Arial" w:hAnsi="Arial"/>
                <w:sz w:val="18"/>
                <w:szCs w:val="18"/>
              </w:rPr>
            </w:pPr>
            <w:r w:rsidRPr="00654A6A">
              <w:rPr>
                <w:rFonts w:ascii="Arial" w:hAnsi="Arial"/>
                <w:sz w:val="18"/>
                <w:szCs w:val="18"/>
              </w:rPr>
              <w:t xml:space="preserve">The effectiveness of the management system operation with regard to achieving the organization’s objective and policy, including the continuing operational </w:t>
            </w:r>
            <w:proofErr w:type="gramStart"/>
            <w:r w:rsidRPr="00654A6A">
              <w:rPr>
                <w:rFonts w:ascii="Arial" w:hAnsi="Arial"/>
                <w:sz w:val="18"/>
                <w:szCs w:val="18"/>
              </w:rPr>
              <w:t>control;</w:t>
            </w:r>
            <w:proofErr w:type="gramEnd"/>
          </w:p>
          <w:p w14:paraId="10B84B1D" w14:textId="77777777" w:rsidR="00DD1F44" w:rsidRPr="00654A6A" w:rsidRDefault="00DD1F44" w:rsidP="00DD1F44">
            <w:pPr>
              <w:numPr>
                <w:ilvl w:val="0"/>
                <w:numId w:val="11"/>
              </w:numPr>
              <w:ind w:right="311"/>
              <w:rPr>
                <w:rFonts w:ascii="Arial" w:hAnsi="Arial"/>
                <w:sz w:val="18"/>
                <w:szCs w:val="18"/>
              </w:rPr>
            </w:pPr>
            <w:r w:rsidRPr="00654A6A">
              <w:rPr>
                <w:rFonts w:ascii="Arial" w:hAnsi="Arial"/>
                <w:sz w:val="18"/>
                <w:szCs w:val="18"/>
              </w:rPr>
              <w:t xml:space="preserve">The functioning procedures for notifying management of any </w:t>
            </w:r>
            <w:proofErr w:type="gramStart"/>
            <w:r w:rsidRPr="00654A6A">
              <w:rPr>
                <w:rFonts w:ascii="Arial" w:hAnsi="Arial"/>
                <w:sz w:val="18"/>
                <w:szCs w:val="18"/>
              </w:rPr>
              <w:t>breaches;</w:t>
            </w:r>
            <w:proofErr w:type="gramEnd"/>
          </w:p>
          <w:p w14:paraId="092649F7" w14:textId="77777777" w:rsidR="00DD1F44" w:rsidRPr="00654A6A" w:rsidRDefault="00DD1F44" w:rsidP="00DD1F44">
            <w:pPr>
              <w:numPr>
                <w:ilvl w:val="0"/>
                <w:numId w:val="11"/>
              </w:numPr>
              <w:ind w:right="311"/>
              <w:rPr>
                <w:rFonts w:ascii="Arial" w:hAnsi="Arial"/>
                <w:sz w:val="18"/>
                <w:szCs w:val="18"/>
              </w:rPr>
            </w:pPr>
            <w:r w:rsidRPr="00654A6A">
              <w:rPr>
                <w:rFonts w:ascii="Arial" w:hAnsi="Arial"/>
                <w:sz w:val="18"/>
                <w:szCs w:val="18"/>
              </w:rPr>
              <w:t xml:space="preserve">Progress of planned activities aimed at continual improvement of system </w:t>
            </w:r>
            <w:proofErr w:type="gramStart"/>
            <w:r w:rsidRPr="00654A6A">
              <w:rPr>
                <w:rFonts w:ascii="Arial" w:hAnsi="Arial"/>
                <w:sz w:val="18"/>
                <w:szCs w:val="18"/>
              </w:rPr>
              <w:t>performance;</w:t>
            </w:r>
            <w:proofErr w:type="gramEnd"/>
          </w:p>
          <w:p w14:paraId="1CF04593" w14:textId="77777777" w:rsidR="00DD1F44" w:rsidRPr="00654A6A" w:rsidRDefault="00DD1F44" w:rsidP="00DD1F44">
            <w:pPr>
              <w:numPr>
                <w:ilvl w:val="0"/>
                <w:numId w:val="11"/>
              </w:numPr>
              <w:rPr>
                <w:rFonts w:ascii="Arial" w:hAnsi="Arial"/>
                <w:sz w:val="18"/>
                <w:szCs w:val="18"/>
              </w:rPr>
            </w:pPr>
            <w:r w:rsidRPr="00654A6A">
              <w:rPr>
                <w:rFonts w:ascii="Arial" w:hAnsi="Arial"/>
                <w:sz w:val="18"/>
                <w:szCs w:val="18"/>
              </w:rPr>
              <w:t>Internal Audits and management review, including follow-up by management</w:t>
            </w:r>
          </w:p>
          <w:p w14:paraId="48A9DEC3" w14:textId="77777777" w:rsidR="00DD1F44" w:rsidRPr="00654A6A" w:rsidRDefault="00DD1F44" w:rsidP="00DD1F44">
            <w:pPr>
              <w:numPr>
                <w:ilvl w:val="0"/>
                <w:numId w:val="11"/>
              </w:numPr>
              <w:ind w:right="311"/>
              <w:rPr>
                <w:rFonts w:ascii="Arial" w:hAnsi="Arial"/>
                <w:sz w:val="18"/>
                <w:szCs w:val="18"/>
              </w:rPr>
            </w:pPr>
            <w:r w:rsidRPr="00654A6A">
              <w:rPr>
                <w:rFonts w:ascii="Arial" w:hAnsi="Arial"/>
                <w:sz w:val="18"/>
                <w:szCs w:val="18"/>
              </w:rPr>
              <w:t xml:space="preserve">Use of marks and/or any other reference to </w:t>
            </w:r>
            <w:proofErr w:type="gramStart"/>
            <w:r w:rsidRPr="00654A6A">
              <w:rPr>
                <w:rFonts w:ascii="Arial" w:hAnsi="Arial"/>
                <w:sz w:val="18"/>
                <w:szCs w:val="18"/>
              </w:rPr>
              <w:t>certification;</w:t>
            </w:r>
            <w:proofErr w:type="gramEnd"/>
          </w:p>
          <w:p w14:paraId="37D3A7D2" w14:textId="77777777" w:rsidR="00DD1F44" w:rsidRPr="00654A6A" w:rsidRDefault="00DD1F44" w:rsidP="00DD1F44">
            <w:pPr>
              <w:numPr>
                <w:ilvl w:val="0"/>
                <w:numId w:val="11"/>
              </w:numPr>
              <w:ind w:right="311"/>
              <w:rPr>
                <w:rFonts w:ascii="Arial" w:hAnsi="Arial"/>
                <w:sz w:val="18"/>
                <w:szCs w:val="18"/>
              </w:rPr>
            </w:pPr>
            <w:r w:rsidRPr="00654A6A">
              <w:rPr>
                <w:rFonts w:ascii="Arial" w:hAnsi="Arial"/>
                <w:sz w:val="18"/>
                <w:szCs w:val="18"/>
              </w:rPr>
              <w:t xml:space="preserve">Records of appeals, complaints and disputes brought before IAPMO R&amp;T RS, and where failure to meet the requirement of registration is revealed, that the organization has investigated its own systems and procedures and taken appropriate corrective </w:t>
            </w:r>
            <w:proofErr w:type="gramStart"/>
            <w:r w:rsidRPr="00654A6A">
              <w:rPr>
                <w:rFonts w:ascii="Arial" w:hAnsi="Arial"/>
                <w:sz w:val="18"/>
                <w:szCs w:val="18"/>
              </w:rPr>
              <w:t>action;</w:t>
            </w:r>
            <w:proofErr w:type="gramEnd"/>
          </w:p>
          <w:p w14:paraId="4DD9F9FB" w14:textId="77777777" w:rsidR="00DD1F44" w:rsidRPr="00654A6A" w:rsidRDefault="00DD1F44" w:rsidP="00DD1F44">
            <w:pPr>
              <w:numPr>
                <w:ilvl w:val="0"/>
                <w:numId w:val="11"/>
              </w:numPr>
              <w:ind w:right="311"/>
              <w:rPr>
                <w:rFonts w:ascii="Arial" w:hAnsi="Arial"/>
                <w:sz w:val="18"/>
                <w:szCs w:val="18"/>
              </w:rPr>
            </w:pPr>
            <w:r w:rsidRPr="00654A6A">
              <w:rPr>
                <w:rFonts w:ascii="Arial" w:hAnsi="Arial"/>
                <w:sz w:val="18"/>
                <w:szCs w:val="18"/>
              </w:rPr>
              <w:t>Verification that each non-conformity previously revealed has been addressed in a satisfactory manner and its effectiveness has been verified.</w:t>
            </w:r>
          </w:p>
          <w:p w14:paraId="3E57F218" w14:textId="77777777" w:rsidR="00DD1F44" w:rsidRPr="00654A6A" w:rsidRDefault="00DD1F44" w:rsidP="00DD1F44">
            <w:pPr>
              <w:numPr>
                <w:ilvl w:val="0"/>
                <w:numId w:val="11"/>
              </w:numPr>
              <w:ind w:right="311"/>
              <w:rPr>
                <w:rFonts w:ascii="Arial" w:hAnsi="Arial"/>
                <w:sz w:val="18"/>
                <w:szCs w:val="18"/>
              </w:rPr>
            </w:pPr>
            <w:r w:rsidRPr="00654A6A">
              <w:rPr>
                <w:rFonts w:ascii="Arial" w:hAnsi="Arial"/>
                <w:sz w:val="18"/>
                <w:szCs w:val="18"/>
              </w:rPr>
              <w:t>Review of the management system performances over the period of certification (for the past 3 years - Past Performance Report).</w:t>
            </w:r>
          </w:p>
          <w:p w14:paraId="65D08AD6" w14:textId="1E9A066D" w:rsidR="00EE335A" w:rsidRPr="00654A6A" w:rsidRDefault="00EE335A" w:rsidP="00DD1F44">
            <w:pPr>
              <w:ind w:right="311"/>
              <w:rPr>
                <w:b/>
                <w:sz w:val="18"/>
                <w:szCs w:val="18"/>
              </w:rPr>
            </w:pPr>
          </w:p>
        </w:tc>
      </w:tr>
      <w:tr w:rsidR="00AD0F3C" w:rsidRPr="00654A6A" w14:paraId="50351EFB" w14:textId="77777777" w:rsidTr="003C6CA7">
        <w:trPr>
          <w:cantSplit/>
          <w:trHeight w:val="2208"/>
        </w:trPr>
        <w:tc>
          <w:tcPr>
            <w:tcW w:w="9540" w:type="dxa"/>
            <w:tcBorders>
              <w:top w:val="single" w:sz="6" w:space="0" w:color="C0C0C0"/>
              <w:left w:val="double" w:sz="6" w:space="0" w:color="C0C0C0"/>
              <w:bottom w:val="single" w:sz="6" w:space="0" w:color="C0C0C0"/>
              <w:right w:val="double" w:sz="6" w:space="0" w:color="C0C0C0"/>
            </w:tcBorders>
            <w:shd w:val="clear" w:color="auto" w:fill="auto"/>
          </w:tcPr>
          <w:p w14:paraId="1E902282" w14:textId="77777777" w:rsidR="00AD0F3C" w:rsidRPr="00654A6A" w:rsidRDefault="00AD0F3C" w:rsidP="00AD0F3C">
            <w:pPr>
              <w:ind w:right="311"/>
              <w:rPr>
                <w:rFonts w:ascii="Arial" w:hAnsi="Arial"/>
                <w:sz w:val="18"/>
                <w:szCs w:val="18"/>
              </w:rPr>
            </w:pPr>
            <w:r w:rsidRPr="00654A6A">
              <w:rPr>
                <w:rFonts w:ascii="Arial" w:hAnsi="Arial"/>
                <w:sz w:val="18"/>
                <w:szCs w:val="18"/>
              </w:rPr>
              <w:t>Major non-conformances found during the re-assessment audit may result in immediate suspension of the Registration Certificate.  If suspension is recommended by the Lead Auditor, the audit report (findings) is to be discussed with the Management System Certification Manager. An appeal is allowed.</w:t>
            </w:r>
          </w:p>
          <w:p w14:paraId="1A88A208" w14:textId="77777777" w:rsidR="00AD0F3C" w:rsidRPr="00654A6A" w:rsidRDefault="00AD0F3C" w:rsidP="00AD0F3C">
            <w:pPr>
              <w:ind w:right="311"/>
              <w:rPr>
                <w:rFonts w:ascii="Arial" w:hAnsi="Arial"/>
                <w:sz w:val="18"/>
                <w:szCs w:val="18"/>
              </w:rPr>
            </w:pPr>
          </w:p>
          <w:p w14:paraId="06BCC75B" w14:textId="77777777" w:rsidR="00AD0F3C" w:rsidRPr="00654A6A" w:rsidRDefault="00AD0F3C" w:rsidP="00AD0F3C">
            <w:pPr>
              <w:ind w:right="311"/>
              <w:rPr>
                <w:rFonts w:ascii="Arial" w:hAnsi="Arial" w:cs="Arial"/>
                <w:sz w:val="18"/>
                <w:szCs w:val="18"/>
              </w:rPr>
            </w:pPr>
            <w:r w:rsidRPr="00654A6A">
              <w:rPr>
                <w:rFonts w:ascii="Arial" w:hAnsi="Arial" w:cs="Arial"/>
                <w:sz w:val="18"/>
                <w:szCs w:val="18"/>
              </w:rPr>
              <w:t xml:space="preserve">In the case of Major non-conformances, the Client is required to analyze the cause and describe the specific correction and corrective actions taken, or planned to be taken, to eliminate detected nonconformities, within the specified time period on Form 008 </w:t>
            </w:r>
            <w:r w:rsidRPr="00654A6A">
              <w:rPr>
                <w:rFonts w:ascii="Arial" w:hAnsi="Arial"/>
                <w:sz w:val="18"/>
                <w:szCs w:val="18"/>
              </w:rPr>
              <w:t>or applicable sections of AS 9101</w:t>
            </w:r>
            <w:r w:rsidRPr="00654A6A">
              <w:rPr>
                <w:rFonts w:ascii="Arial" w:hAnsi="Arial" w:cs="Arial"/>
                <w:sz w:val="18"/>
                <w:szCs w:val="18"/>
              </w:rPr>
              <w:t xml:space="preserve">, typically within 30 days, but must be prior to the expiration of the certificate.  An on-site re-visit may be required to verify adequate cause, correction, and implementation of corrective action.  </w:t>
            </w:r>
          </w:p>
          <w:p w14:paraId="13389540" w14:textId="77777777" w:rsidR="00AD0F3C" w:rsidRPr="00654A6A" w:rsidRDefault="00AD0F3C" w:rsidP="00AD0F3C">
            <w:pPr>
              <w:ind w:right="311"/>
              <w:rPr>
                <w:rFonts w:ascii="Arial" w:hAnsi="Arial"/>
                <w:sz w:val="18"/>
                <w:szCs w:val="18"/>
              </w:rPr>
            </w:pPr>
          </w:p>
          <w:p w14:paraId="7CC26BA6" w14:textId="77777777" w:rsidR="00AD0F3C" w:rsidRPr="00654A6A" w:rsidRDefault="00AD0F3C" w:rsidP="00AD0F3C">
            <w:pPr>
              <w:rPr>
                <w:rFonts w:ascii="Arial" w:hAnsi="Arial" w:cs="Arial"/>
                <w:sz w:val="18"/>
                <w:szCs w:val="18"/>
              </w:rPr>
            </w:pPr>
            <w:r w:rsidRPr="00654A6A">
              <w:rPr>
                <w:rFonts w:ascii="Arial" w:hAnsi="Arial" w:cs="Arial"/>
                <w:sz w:val="18"/>
                <w:szCs w:val="18"/>
              </w:rPr>
              <w:t xml:space="preserve">In the case of minor non-conformances found during the re-assessment audit, the Client is required to analyze the cause and provide evidence of the correction and corrective actions taken, or planned to be taken, to eliminate detected nonconformities, within the specified time period on Form 008 </w:t>
            </w:r>
            <w:r w:rsidRPr="00654A6A">
              <w:rPr>
                <w:rFonts w:ascii="Arial" w:hAnsi="Arial"/>
                <w:sz w:val="18"/>
                <w:szCs w:val="18"/>
              </w:rPr>
              <w:t>or applicable sections of AS 9101</w:t>
            </w:r>
            <w:r w:rsidRPr="00654A6A">
              <w:rPr>
                <w:rFonts w:ascii="Arial" w:hAnsi="Arial" w:cs="Arial"/>
                <w:sz w:val="18"/>
                <w:szCs w:val="18"/>
              </w:rPr>
              <w:t xml:space="preserve">, typically within 30 days, but must be prior to the expiration of the certificate. </w:t>
            </w:r>
          </w:p>
          <w:p w14:paraId="49A8B05F" w14:textId="77777777" w:rsidR="00AD0F3C" w:rsidRPr="00654A6A" w:rsidRDefault="00AD0F3C" w:rsidP="00AD0F3C">
            <w:pPr>
              <w:rPr>
                <w:rFonts w:ascii="Arial" w:hAnsi="Arial" w:cs="Arial"/>
                <w:sz w:val="18"/>
                <w:szCs w:val="18"/>
              </w:rPr>
            </w:pPr>
          </w:p>
          <w:p w14:paraId="67830A18" w14:textId="77777777" w:rsidR="00AD0F3C" w:rsidRPr="00654A6A" w:rsidRDefault="00AD0F3C" w:rsidP="00AD0F3C">
            <w:pPr>
              <w:rPr>
                <w:rFonts w:ascii="Arial" w:hAnsi="Arial" w:cs="Arial"/>
                <w:sz w:val="18"/>
                <w:szCs w:val="18"/>
              </w:rPr>
            </w:pPr>
            <w:r w:rsidRPr="00654A6A">
              <w:rPr>
                <w:rFonts w:ascii="Arial" w:hAnsi="Arial" w:cs="Arial"/>
                <w:sz w:val="18"/>
                <w:szCs w:val="18"/>
              </w:rPr>
              <w:t>An appeal is allowed.</w:t>
            </w:r>
          </w:p>
          <w:p w14:paraId="292735E7" w14:textId="77777777" w:rsidR="00AD0F3C" w:rsidRPr="00654A6A" w:rsidRDefault="00AD0F3C" w:rsidP="00AD0F3C">
            <w:pPr>
              <w:rPr>
                <w:rFonts w:ascii="Arial" w:hAnsi="Arial" w:cs="Arial"/>
                <w:sz w:val="18"/>
                <w:szCs w:val="18"/>
              </w:rPr>
            </w:pPr>
          </w:p>
          <w:p w14:paraId="604BAA12" w14:textId="77777777" w:rsidR="00AD0F3C" w:rsidRPr="00654A6A" w:rsidRDefault="00AD0F3C" w:rsidP="00AD0F3C">
            <w:pPr>
              <w:rPr>
                <w:rFonts w:ascii="Arial" w:hAnsi="Arial" w:cs="Arial"/>
                <w:sz w:val="18"/>
                <w:szCs w:val="18"/>
              </w:rPr>
            </w:pPr>
            <w:r w:rsidRPr="00654A6A">
              <w:rPr>
                <w:rFonts w:ascii="Arial" w:hAnsi="Arial" w:cs="Arial"/>
                <w:sz w:val="18"/>
                <w:szCs w:val="18"/>
              </w:rPr>
              <w:t>If a customer’s certificate has expired, IAPMO R&amp;T RS may restore certification within 6 months provided that the outstanding recertification activities are completed, otherwise at least a stage 2 shall be conducted.  The effective date on the certificate shall be on or before the recertification decision and the expiration date shall be based on the prior certification cycle.</w:t>
            </w:r>
          </w:p>
          <w:p w14:paraId="51C8557F" w14:textId="77777777" w:rsidR="00AD0F3C" w:rsidRPr="00654A6A" w:rsidRDefault="00AD0F3C" w:rsidP="00AD0F3C">
            <w:pPr>
              <w:pStyle w:val="BodyText"/>
              <w:ind w:right="311"/>
              <w:rPr>
                <w:rFonts w:cs="Arial"/>
                <w:sz w:val="18"/>
                <w:szCs w:val="18"/>
              </w:rPr>
            </w:pPr>
          </w:p>
          <w:p w14:paraId="7FFAB66B" w14:textId="0D84C4A1" w:rsidR="00AD0F3C" w:rsidRPr="00654A6A" w:rsidRDefault="00AD0F3C" w:rsidP="00AD0F3C">
            <w:pPr>
              <w:ind w:right="311"/>
              <w:rPr>
                <w:rFonts w:ascii="Arial" w:hAnsi="Arial"/>
                <w:sz w:val="18"/>
                <w:szCs w:val="18"/>
              </w:rPr>
            </w:pPr>
            <w:r w:rsidRPr="00654A6A">
              <w:rPr>
                <w:rFonts w:ascii="Arial" w:hAnsi="Arial" w:cs="Arial"/>
                <w:sz w:val="18"/>
                <w:szCs w:val="18"/>
              </w:rPr>
              <w:t xml:space="preserve">The review, </w:t>
            </w:r>
            <w:proofErr w:type="gramStart"/>
            <w:r w:rsidRPr="00654A6A">
              <w:rPr>
                <w:rFonts w:ascii="Arial" w:hAnsi="Arial" w:cs="Arial"/>
                <w:sz w:val="18"/>
                <w:szCs w:val="18"/>
              </w:rPr>
              <w:t>approval</w:t>
            </w:r>
            <w:proofErr w:type="gramEnd"/>
            <w:r w:rsidRPr="00654A6A">
              <w:rPr>
                <w:rFonts w:ascii="Arial" w:hAnsi="Arial" w:cs="Arial"/>
                <w:sz w:val="18"/>
                <w:szCs w:val="18"/>
              </w:rPr>
              <w:t xml:space="preserve"> and decision to re-certify are done in accordance with RS-1003 (Review, Approval and Certification).</w:t>
            </w:r>
          </w:p>
        </w:tc>
      </w:tr>
    </w:tbl>
    <w:p w14:paraId="041CC5F9" w14:textId="15F55580" w:rsidR="00DD1F44" w:rsidRPr="00654A6A" w:rsidRDefault="00DD1F44"/>
    <w:tbl>
      <w:tblPr>
        <w:tblW w:w="9540" w:type="dxa"/>
        <w:tblInd w:w="10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A0" w:firstRow="1" w:lastRow="0" w:firstColumn="1" w:lastColumn="0" w:noHBand="0" w:noVBand="0"/>
      </w:tblPr>
      <w:tblGrid>
        <w:gridCol w:w="2700"/>
        <w:gridCol w:w="6732"/>
        <w:gridCol w:w="108"/>
      </w:tblGrid>
      <w:tr w:rsidR="000156B2" w:rsidRPr="00654A6A" w14:paraId="5DEC0E71" w14:textId="77777777" w:rsidTr="003C6CA7">
        <w:trPr>
          <w:cantSplit/>
          <w:trHeight w:val="280"/>
        </w:trPr>
        <w:tc>
          <w:tcPr>
            <w:tcW w:w="9540" w:type="dxa"/>
            <w:gridSpan w:val="3"/>
            <w:tcBorders>
              <w:top w:val="single" w:sz="6" w:space="0" w:color="C0C0C0"/>
              <w:left w:val="double" w:sz="6" w:space="0" w:color="C0C0C0"/>
              <w:bottom w:val="single" w:sz="6" w:space="0" w:color="C0C0C0"/>
              <w:right w:val="double" w:sz="6" w:space="0" w:color="C0C0C0"/>
            </w:tcBorders>
            <w:shd w:val="clear" w:color="auto" w:fill="CCCCCC"/>
          </w:tcPr>
          <w:p w14:paraId="5EE3A2DE" w14:textId="77777777" w:rsidR="000156B2" w:rsidRPr="00654A6A" w:rsidRDefault="000156B2" w:rsidP="000156B2">
            <w:pPr>
              <w:pStyle w:val="BodyText"/>
              <w:ind w:right="311"/>
              <w:rPr>
                <w:sz w:val="18"/>
                <w:szCs w:val="18"/>
              </w:rPr>
            </w:pPr>
            <w:r w:rsidRPr="00654A6A">
              <w:rPr>
                <w:b/>
                <w:sz w:val="18"/>
                <w:szCs w:val="18"/>
              </w:rPr>
              <w:t>Conditions for Maintaining Registration Status</w:t>
            </w:r>
          </w:p>
        </w:tc>
      </w:tr>
      <w:tr w:rsidR="00EE335A" w:rsidRPr="00654A6A" w14:paraId="73A273DE" w14:textId="77777777" w:rsidTr="003C6CA7">
        <w:trPr>
          <w:cantSplit/>
          <w:trHeight w:val="280"/>
        </w:trPr>
        <w:tc>
          <w:tcPr>
            <w:tcW w:w="9540" w:type="dxa"/>
            <w:gridSpan w:val="3"/>
            <w:tcBorders>
              <w:top w:val="single" w:sz="6" w:space="0" w:color="C0C0C0"/>
              <w:left w:val="double" w:sz="6" w:space="0" w:color="C0C0C0"/>
              <w:bottom w:val="single" w:sz="6" w:space="0" w:color="C0C0C0"/>
              <w:right w:val="double" w:sz="6" w:space="0" w:color="C0C0C0"/>
            </w:tcBorders>
            <w:shd w:val="clear" w:color="auto" w:fill="auto"/>
          </w:tcPr>
          <w:p w14:paraId="43F2DF31" w14:textId="7FDDBC91" w:rsidR="00EE335A" w:rsidRPr="00654A6A" w:rsidRDefault="00EE335A" w:rsidP="00EE335A">
            <w:pPr>
              <w:rPr>
                <w:rFonts w:ascii="Arial" w:hAnsi="Arial"/>
                <w:sz w:val="18"/>
                <w:szCs w:val="18"/>
              </w:rPr>
            </w:pPr>
            <w:r w:rsidRPr="00654A6A">
              <w:rPr>
                <w:rFonts w:ascii="Arial" w:hAnsi="Arial"/>
                <w:sz w:val="18"/>
                <w:szCs w:val="18"/>
              </w:rPr>
              <w:t>Registration services rendered by IAPMO R&amp;</w:t>
            </w:r>
            <w:proofErr w:type="gramStart"/>
            <w:r w:rsidRPr="00654A6A">
              <w:rPr>
                <w:rFonts w:ascii="Arial" w:hAnsi="Arial"/>
                <w:sz w:val="18"/>
                <w:szCs w:val="18"/>
              </w:rPr>
              <w:t>T  are</w:t>
            </w:r>
            <w:proofErr w:type="gramEnd"/>
            <w:r w:rsidRPr="00654A6A">
              <w:rPr>
                <w:rFonts w:ascii="Arial" w:hAnsi="Arial"/>
                <w:sz w:val="18"/>
                <w:szCs w:val="18"/>
              </w:rPr>
              <w:t xml:space="preserve"> available to organizations whose business falls under the scope of services provided (QMSM Section 2). The client must continue to provide objective evidence with high certainty that the requirements of the</w:t>
            </w:r>
            <w:r w:rsidR="00957FBD" w:rsidRPr="00654A6A">
              <w:rPr>
                <w:rFonts w:ascii="Arial" w:hAnsi="Arial"/>
                <w:sz w:val="18"/>
                <w:szCs w:val="18"/>
              </w:rPr>
              <w:t xml:space="preserve"> applicable</w:t>
            </w:r>
            <w:r w:rsidRPr="00654A6A">
              <w:rPr>
                <w:rFonts w:ascii="Arial" w:hAnsi="Arial"/>
                <w:sz w:val="18"/>
                <w:szCs w:val="18"/>
              </w:rPr>
              <w:t xml:space="preserve"> </w:t>
            </w:r>
            <w:r w:rsidR="00F10033" w:rsidRPr="00654A6A">
              <w:rPr>
                <w:rFonts w:ascii="Arial" w:hAnsi="Arial"/>
                <w:sz w:val="18"/>
                <w:szCs w:val="18"/>
              </w:rPr>
              <w:t>s</w:t>
            </w:r>
            <w:r w:rsidRPr="00654A6A">
              <w:rPr>
                <w:rFonts w:ascii="Arial" w:hAnsi="Arial"/>
                <w:sz w:val="18"/>
                <w:szCs w:val="18"/>
              </w:rPr>
              <w:t>tandard</w:t>
            </w:r>
            <w:r w:rsidR="00F10033" w:rsidRPr="00654A6A">
              <w:rPr>
                <w:rFonts w:ascii="Arial" w:hAnsi="Arial"/>
                <w:sz w:val="18"/>
                <w:szCs w:val="18"/>
              </w:rPr>
              <w:t>/specification</w:t>
            </w:r>
            <w:r w:rsidRPr="00654A6A">
              <w:rPr>
                <w:rFonts w:ascii="Arial" w:hAnsi="Arial"/>
                <w:sz w:val="18"/>
                <w:szCs w:val="18"/>
              </w:rPr>
              <w:t xml:space="preserve"> are being met. Information received from applicant or otherwise client organizations are confidential (see QMSM section 19).</w:t>
            </w:r>
          </w:p>
          <w:p w14:paraId="576921FB" w14:textId="77777777" w:rsidR="00EE335A" w:rsidRPr="00654A6A" w:rsidRDefault="00EE335A" w:rsidP="00EE335A">
            <w:pPr>
              <w:rPr>
                <w:rFonts w:ascii="Arial" w:hAnsi="Arial"/>
                <w:sz w:val="18"/>
                <w:szCs w:val="18"/>
              </w:rPr>
            </w:pPr>
          </w:p>
          <w:p w14:paraId="77498973" w14:textId="77777777" w:rsidR="00EE335A" w:rsidRPr="00654A6A" w:rsidRDefault="00EE335A" w:rsidP="00EE335A">
            <w:pPr>
              <w:rPr>
                <w:rFonts w:ascii="Arial" w:hAnsi="Arial"/>
                <w:sz w:val="18"/>
                <w:szCs w:val="18"/>
              </w:rPr>
            </w:pPr>
            <w:r w:rsidRPr="00654A6A">
              <w:rPr>
                <w:rFonts w:ascii="Arial" w:hAnsi="Arial"/>
                <w:sz w:val="18"/>
                <w:szCs w:val="18"/>
              </w:rPr>
              <w:t>IAPMO R&amp;T RS maintain</w:t>
            </w:r>
            <w:r w:rsidR="00F10033" w:rsidRPr="00654A6A">
              <w:rPr>
                <w:rFonts w:ascii="Arial" w:hAnsi="Arial"/>
                <w:sz w:val="18"/>
                <w:szCs w:val="18"/>
              </w:rPr>
              <w:t>s</w:t>
            </w:r>
            <w:r w:rsidRPr="00654A6A">
              <w:rPr>
                <w:rFonts w:ascii="Arial" w:hAnsi="Arial"/>
                <w:sz w:val="18"/>
                <w:szCs w:val="18"/>
              </w:rPr>
              <w:t xml:space="preserve"> client’s certification </w:t>
            </w:r>
            <w:r w:rsidR="00F10033" w:rsidRPr="00654A6A">
              <w:rPr>
                <w:rFonts w:ascii="Arial" w:hAnsi="Arial"/>
                <w:sz w:val="18"/>
                <w:szCs w:val="18"/>
              </w:rPr>
              <w:t>in accordance with RS-1003 (Review, Approval, and Certification) procedure.</w:t>
            </w:r>
          </w:p>
          <w:p w14:paraId="5B2AF6DD" w14:textId="77777777" w:rsidR="0046635C" w:rsidRPr="00654A6A" w:rsidRDefault="0046635C" w:rsidP="00EE335A">
            <w:pPr>
              <w:rPr>
                <w:rFonts w:ascii="Arial" w:hAnsi="Arial"/>
                <w:sz w:val="18"/>
                <w:szCs w:val="18"/>
              </w:rPr>
            </w:pPr>
          </w:p>
          <w:p w14:paraId="1A4D6051" w14:textId="3B6E6B76" w:rsidR="003C6CA7" w:rsidRPr="00654A6A" w:rsidRDefault="0046635C" w:rsidP="0046635C">
            <w:pPr>
              <w:pStyle w:val="BodyText"/>
              <w:ind w:right="311"/>
              <w:rPr>
                <w:sz w:val="18"/>
                <w:szCs w:val="18"/>
              </w:rPr>
            </w:pPr>
            <w:r w:rsidRPr="00654A6A">
              <w:rPr>
                <w:sz w:val="18"/>
                <w:szCs w:val="18"/>
              </w:rPr>
              <w:t>The implemented quality management system of IAPMO R&amp;T Registration Services have been designed and implemented to the effect of meeting ANAB requirements.</w:t>
            </w:r>
          </w:p>
          <w:p w14:paraId="35009D61" w14:textId="77777777" w:rsidR="00F6533E" w:rsidRPr="00654A6A" w:rsidRDefault="00F6533E" w:rsidP="000525CB">
            <w:pPr>
              <w:rPr>
                <w:sz w:val="18"/>
                <w:szCs w:val="18"/>
              </w:rPr>
            </w:pPr>
          </w:p>
        </w:tc>
      </w:tr>
      <w:tr w:rsidR="00EE335A" w:rsidRPr="00654A6A" w14:paraId="5DAD315B" w14:textId="77777777" w:rsidTr="003C6CA7">
        <w:trPr>
          <w:gridAfter w:val="1"/>
          <w:wAfter w:w="108" w:type="dxa"/>
          <w:cantSplit/>
          <w:trHeight w:val="280"/>
        </w:trPr>
        <w:tc>
          <w:tcPr>
            <w:tcW w:w="9432" w:type="dxa"/>
            <w:gridSpan w:val="2"/>
            <w:tcBorders>
              <w:top w:val="single" w:sz="6" w:space="0" w:color="C0C0C0"/>
              <w:left w:val="double" w:sz="6" w:space="0" w:color="C0C0C0"/>
              <w:bottom w:val="single" w:sz="6" w:space="0" w:color="C0C0C0"/>
              <w:right w:val="double" w:sz="6" w:space="0" w:color="C0C0C0"/>
            </w:tcBorders>
            <w:shd w:val="pct12" w:color="auto" w:fill="FFFFFF"/>
          </w:tcPr>
          <w:p w14:paraId="3A43FF7D" w14:textId="77777777" w:rsidR="00EE335A" w:rsidRPr="00654A6A" w:rsidRDefault="00EE335A" w:rsidP="00EE335A">
            <w:pPr>
              <w:rPr>
                <w:rFonts w:ascii="Arial" w:hAnsi="Arial"/>
                <w:b/>
                <w:sz w:val="18"/>
                <w:szCs w:val="18"/>
              </w:rPr>
            </w:pPr>
            <w:r w:rsidRPr="00654A6A">
              <w:rPr>
                <w:rFonts w:ascii="Arial" w:hAnsi="Arial"/>
                <w:b/>
                <w:sz w:val="18"/>
                <w:szCs w:val="18"/>
              </w:rPr>
              <w:t>Cancellation and Withdrawal of Certificate/Registration</w:t>
            </w:r>
          </w:p>
        </w:tc>
      </w:tr>
      <w:tr w:rsidR="00EE335A" w:rsidRPr="00654A6A" w14:paraId="0D3C784A" w14:textId="77777777" w:rsidTr="003C6CA7">
        <w:trPr>
          <w:gridAfter w:val="1"/>
          <w:wAfter w:w="108" w:type="dxa"/>
          <w:cantSplit/>
          <w:trHeight w:val="280"/>
        </w:trPr>
        <w:tc>
          <w:tcPr>
            <w:tcW w:w="9432" w:type="dxa"/>
            <w:gridSpan w:val="2"/>
            <w:tcBorders>
              <w:top w:val="single" w:sz="6" w:space="0" w:color="C0C0C0"/>
              <w:left w:val="double" w:sz="6" w:space="0" w:color="C0C0C0"/>
              <w:bottom w:val="nil"/>
              <w:right w:val="double" w:sz="6" w:space="0" w:color="C0C0C0"/>
            </w:tcBorders>
          </w:tcPr>
          <w:p w14:paraId="584B4CD2" w14:textId="77777777" w:rsidR="00EE335A" w:rsidRPr="00654A6A" w:rsidRDefault="00EE335A" w:rsidP="00EE335A">
            <w:pPr>
              <w:rPr>
                <w:rFonts w:ascii="Arial" w:hAnsi="Arial"/>
                <w:sz w:val="18"/>
                <w:szCs w:val="18"/>
              </w:rPr>
            </w:pPr>
            <w:r w:rsidRPr="00654A6A">
              <w:rPr>
                <w:rFonts w:ascii="Arial" w:hAnsi="Arial"/>
                <w:sz w:val="18"/>
                <w:szCs w:val="18"/>
              </w:rPr>
              <w:t xml:space="preserve">Registrant clients can terminate the registration with 30 </w:t>
            </w:r>
            <w:proofErr w:type="spellStart"/>
            <w:r w:rsidRPr="00654A6A">
              <w:rPr>
                <w:rFonts w:ascii="Arial" w:hAnsi="Arial"/>
                <w:sz w:val="18"/>
                <w:szCs w:val="18"/>
              </w:rPr>
              <w:t>days notice</w:t>
            </w:r>
            <w:proofErr w:type="spellEnd"/>
            <w:r w:rsidRPr="00654A6A">
              <w:rPr>
                <w:rFonts w:ascii="Arial" w:hAnsi="Arial"/>
                <w:sz w:val="18"/>
                <w:szCs w:val="18"/>
              </w:rPr>
              <w:t xml:space="preserve">. This notification must be objective through letter, </w:t>
            </w:r>
            <w:proofErr w:type="gramStart"/>
            <w:r w:rsidRPr="00654A6A">
              <w:rPr>
                <w:rFonts w:ascii="Arial" w:hAnsi="Arial"/>
                <w:sz w:val="18"/>
                <w:szCs w:val="18"/>
              </w:rPr>
              <w:t>fax</w:t>
            </w:r>
            <w:proofErr w:type="gramEnd"/>
            <w:r w:rsidRPr="00654A6A">
              <w:rPr>
                <w:rFonts w:ascii="Arial" w:hAnsi="Arial"/>
                <w:sz w:val="18"/>
                <w:szCs w:val="18"/>
              </w:rPr>
              <w:t xml:space="preserve"> or e-mail. </w:t>
            </w:r>
          </w:p>
          <w:p w14:paraId="5BCEE92E" w14:textId="77777777" w:rsidR="00EE335A" w:rsidRPr="00654A6A" w:rsidRDefault="00EE335A" w:rsidP="00EE335A">
            <w:pPr>
              <w:rPr>
                <w:rFonts w:ascii="Arial" w:hAnsi="Arial"/>
                <w:sz w:val="18"/>
                <w:szCs w:val="18"/>
              </w:rPr>
            </w:pPr>
          </w:p>
          <w:p w14:paraId="2BD48232" w14:textId="77777777" w:rsidR="00EE335A" w:rsidRPr="00654A6A" w:rsidRDefault="00EE335A" w:rsidP="00EE335A">
            <w:pPr>
              <w:rPr>
                <w:rFonts w:ascii="Arial" w:hAnsi="Arial"/>
                <w:sz w:val="18"/>
                <w:szCs w:val="18"/>
              </w:rPr>
            </w:pPr>
            <w:r w:rsidRPr="00654A6A">
              <w:rPr>
                <w:rFonts w:ascii="Arial" w:hAnsi="Arial"/>
                <w:sz w:val="18"/>
                <w:szCs w:val="18"/>
              </w:rPr>
              <w:t xml:space="preserve">Not conforming to contractual conditions may invoke the cancellation otherwise invalidation. Examples are not allowing a surveillance audit or say failing an audit after more than 3 attempts on the same or very similar non- conformances. </w:t>
            </w:r>
          </w:p>
          <w:p w14:paraId="12939501" w14:textId="77777777" w:rsidR="00EE335A" w:rsidRPr="00654A6A" w:rsidRDefault="00EE335A" w:rsidP="00EE335A">
            <w:pPr>
              <w:rPr>
                <w:rFonts w:ascii="Arial" w:hAnsi="Arial"/>
                <w:sz w:val="18"/>
                <w:szCs w:val="18"/>
              </w:rPr>
            </w:pPr>
          </w:p>
          <w:p w14:paraId="42C7FCDD" w14:textId="77777777" w:rsidR="00EE335A" w:rsidRPr="00654A6A" w:rsidRDefault="00EE335A" w:rsidP="00EE335A">
            <w:pPr>
              <w:spacing w:after="60"/>
              <w:rPr>
                <w:rFonts w:ascii="Arial" w:hAnsi="Arial"/>
                <w:sz w:val="18"/>
                <w:szCs w:val="18"/>
              </w:rPr>
            </w:pPr>
            <w:r w:rsidRPr="00654A6A">
              <w:rPr>
                <w:rFonts w:ascii="Arial" w:hAnsi="Arial"/>
                <w:sz w:val="18"/>
                <w:szCs w:val="18"/>
              </w:rPr>
              <w:t>In the event of the registrant appealing, the appeals process comes into effect, RS-1801 (Appeal Procedure)</w:t>
            </w:r>
          </w:p>
        </w:tc>
      </w:tr>
      <w:tr w:rsidR="00EE335A" w:rsidRPr="00654A6A" w14:paraId="0C4E8F47" w14:textId="77777777" w:rsidTr="003C6CA7">
        <w:trPr>
          <w:gridAfter w:val="1"/>
          <w:wAfter w:w="108" w:type="dxa"/>
          <w:cantSplit/>
          <w:trHeight w:val="280"/>
        </w:trPr>
        <w:tc>
          <w:tcPr>
            <w:tcW w:w="9432" w:type="dxa"/>
            <w:gridSpan w:val="2"/>
            <w:tcBorders>
              <w:top w:val="single" w:sz="6" w:space="0" w:color="C0C0C0"/>
              <w:left w:val="double" w:sz="6" w:space="0" w:color="C0C0C0"/>
              <w:bottom w:val="single" w:sz="6" w:space="0" w:color="C0C0C0"/>
              <w:right w:val="double" w:sz="6" w:space="0" w:color="C0C0C0"/>
            </w:tcBorders>
            <w:shd w:val="pct12" w:color="auto" w:fill="FFFFFF"/>
          </w:tcPr>
          <w:p w14:paraId="63DF65BA" w14:textId="77777777" w:rsidR="00EE335A" w:rsidRPr="00654A6A" w:rsidRDefault="003E68BF" w:rsidP="00EE335A">
            <w:pPr>
              <w:rPr>
                <w:rFonts w:ascii="Arial" w:hAnsi="Arial"/>
                <w:b/>
                <w:sz w:val="18"/>
                <w:szCs w:val="18"/>
              </w:rPr>
            </w:pPr>
            <w:r w:rsidRPr="00654A6A">
              <w:rPr>
                <w:rFonts w:ascii="Arial" w:hAnsi="Arial"/>
                <w:b/>
                <w:sz w:val="18"/>
                <w:szCs w:val="18"/>
              </w:rPr>
              <w:t xml:space="preserve">Special Audits: </w:t>
            </w:r>
            <w:r w:rsidR="00EE335A" w:rsidRPr="00654A6A">
              <w:rPr>
                <w:rFonts w:ascii="Arial" w:hAnsi="Arial"/>
                <w:b/>
                <w:sz w:val="18"/>
                <w:szCs w:val="18"/>
              </w:rPr>
              <w:t>Changes in the Client's Scope of Registration, Mergers, Acquisition or Others</w:t>
            </w:r>
          </w:p>
        </w:tc>
      </w:tr>
      <w:tr w:rsidR="00EE335A" w:rsidRPr="00654A6A" w14:paraId="44A02086" w14:textId="77777777" w:rsidTr="003C6CA7">
        <w:trPr>
          <w:gridAfter w:val="1"/>
          <w:wAfter w:w="108" w:type="dxa"/>
          <w:cantSplit/>
          <w:trHeight w:val="280"/>
        </w:trPr>
        <w:tc>
          <w:tcPr>
            <w:tcW w:w="9432" w:type="dxa"/>
            <w:gridSpan w:val="2"/>
            <w:tcBorders>
              <w:top w:val="single" w:sz="6" w:space="0" w:color="C0C0C0"/>
              <w:left w:val="double" w:sz="6" w:space="0" w:color="C0C0C0"/>
              <w:bottom w:val="single" w:sz="6" w:space="0" w:color="C0C0C0"/>
              <w:right w:val="double" w:sz="6" w:space="0" w:color="C0C0C0"/>
            </w:tcBorders>
          </w:tcPr>
          <w:p w14:paraId="060A4B2D" w14:textId="5FA9BBD8" w:rsidR="00EE335A" w:rsidRPr="00654A6A" w:rsidRDefault="00EE335A" w:rsidP="00EE335A">
            <w:pPr>
              <w:spacing w:after="120"/>
              <w:rPr>
                <w:rFonts w:ascii="Arial" w:hAnsi="Arial"/>
                <w:sz w:val="18"/>
                <w:szCs w:val="18"/>
              </w:rPr>
            </w:pPr>
            <w:r w:rsidRPr="00654A6A">
              <w:rPr>
                <w:rFonts w:ascii="Arial" w:hAnsi="Arial"/>
                <w:sz w:val="18"/>
                <w:szCs w:val="18"/>
              </w:rPr>
              <w:t xml:space="preserve">It is the responsibility of the certificate holder (registered organization) to inform </w:t>
            </w:r>
            <w:r w:rsidR="002B74B4" w:rsidRPr="00654A6A">
              <w:rPr>
                <w:rFonts w:ascii="Arial" w:hAnsi="Arial"/>
                <w:sz w:val="18"/>
                <w:szCs w:val="18"/>
              </w:rPr>
              <w:t xml:space="preserve">IAPMO R&amp;T of </w:t>
            </w:r>
            <w:r w:rsidRPr="00654A6A">
              <w:rPr>
                <w:rFonts w:ascii="Arial" w:hAnsi="Arial"/>
                <w:sz w:val="18"/>
                <w:szCs w:val="18"/>
              </w:rPr>
              <w:t xml:space="preserve">changes in their organization structure or </w:t>
            </w:r>
            <w:r w:rsidR="002B74B4" w:rsidRPr="00654A6A">
              <w:rPr>
                <w:rFonts w:ascii="Arial" w:hAnsi="Arial"/>
                <w:sz w:val="18"/>
                <w:szCs w:val="18"/>
              </w:rPr>
              <w:t xml:space="preserve">the </w:t>
            </w:r>
            <w:r w:rsidRPr="00654A6A">
              <w:rPr>
                <w:rFonts w:ascii="Arial" w:hAnsi="Arial"/>
                <w:sz w:val="18"/>
                <w:szCs w:val="18"/>
              </w:rPr>
              <w:t xml:space="preserve">scope of activities has changed. </w:t>
            </w:r>
            <w:r w:rsidR="002B74B4" w:rsidRPr="00654A6A">
              <w:rPr>
                <w:rFonts w:ascii="Arial" w:hAnsi="Arial"/>
                <w:sz w:val="18"/>
                <w:szCs w:val="18"/>
              </w:rPr>
              <w:t>This may include changes in company name, changing location, change in type of product,</w:t>
            </w:r>
            <w:r w:rsidR="00FF662D" w:rsidRPr="00654A6A">
              <w:rPr>
                <w:rFonts w:ascii="Arial" w:hAnsi="Arial"/>
                <w:sz w:val="18"/>
                <w:szCs w:val="18"/>
              </w:rPr>
              <w:t xml:space="preserve"> transferring certification from one CB to another</w:t>
            </w:r>
            <w:r w:rsidR="002B74B4" w:rsidRPr="00654A6A">
              <w:rPr>
                <w:rFonts w:ascii="Arial" w:hAnsi="Arial"/>
                <w:sz w:val="18"/>
                <w:szCs w:val="18"/>
              </w:rPr>
              <w:t xml:space="preserve"> etc. </w:t>
            </w:r>
            <w:r w:rsidRPr="00654A6A">
              <w:rPr>
                <w:rFonts w:ascii="Arial" w:hAnsi="Arial"/>
                <w:sz w:val="18"/>
                <w:szCs w:val="18"/>
              </w:rPr>
              <w:t xml:space="preserve">The </w:t>
            </w:r>
            <w:r w:rsidR="00A338AA" w:rsidRPr="00654A6A">
              <w:rPr>
                <w:rFonts w:ascii="Arial" w:hAnsi="Arial"/>
                <w:sz w:val="18"/>
                <w:szCs w:val="18"/>
              </w:rPr>
              <w:t>Management System Certification Manager</w:t>
            </w:r>
            <w:r w:rsidR="002E3345" w:rsidRPr="00654A6A">
              <w:rPr>
                <w:rFonts w:ascii="Arial" w:hAnsi="Arial"/>
                <w:sz w:val="18"/>
                <w:szCs w:val="18"/>
              </w:rPr>
              <w:t xml:space="preserve"> or designate</w:t>
            </w:r>
            <w:r w:rsidRPr="00654A6A">
              <w:rPr>
                <w:rFonts w:ascii="Arial" w:hAnsi="Arial"/>
                <w:sz w:val="18"/>
                <w:szCs w:val="18"/>
              </w:rPr>
              <w:t xml:space="preserve"> evaluates the situation and decides on action. </w:t>
            </w:r>
          </w:p>
          <w:p w14:paraId="3CDB5030" w14:textId="6D718FE1" w:rsidR="00FF662D" w:rsidRPr="00654A6A" w:rsidRDefault="00FF662D" w:rsidP="00EE335A">
            <w:pPr>
              <w:spacing w:after="120"/>
              <w:rPr>
                <w:rFonts w:ascii="Arial" w:hAnsi="Arial"/>
                <w:sz w:val="18"/>
                <w:szCs w:val="18"/>
              </w:rPr>
            </w:pPr>
            <w:r w:rsidRPr="00654A6A">
              <w:rPr>
                <w:rFonts w:ascii="Arial" w:hAnsi="Arial"/>
                <w:sz w:val="18"/>
                <w:szCs w:val="18"/>
              </w:rPr>
              <w:t>Special audits shall be coordinated with the organization prior to the visit. The organization shall be given information about the specific reason and subject of the visit</w:t>
            </w:r>
          </w:p>
        </w:tc>
      </w:tr>
      <w:tr w:rsidR="00EE335A" w:rsidRPr="00654A6A" w14:paraId="79002A2D" w14:textId="77777777" w:rsidTr="003C6CA7">
        <w:trPr>
          <w:gridAfter w:val="1"/>
          <w:wAfter w:w="108" w:type="dxa"/>
          <w:trHeight w:val="280"/>
        </w:trPr>
        <w:tc>
          <w:tcPr>
            <w:tcW w:w="2700" w:type="dxa"/>
            <w:tcBorders>
              <w:top w:val="single" w:sz="6" w:space="0" w:color="C0C0C0"/>
              <w:left w:val="double" w:sz="6" w:space="0" w:color="C0C0C0"/>
              <w:bottom w:val="single" w:sz="6" w:space="0" w:color="C0C0C0"/>
              <w:right w:val="single" w:sz="6" w:space="0" w:color="C0C0C0"/>
            </w:tcBorders>
          </w:tcPr>
          <w:p w14:paraId="4E0C7B69" w14:textId="77777777" w:rsidR="00EE335A" w:rsidRPr="00654A6A" w:rsidRDefault="00EE335A" w:rsidP="00EE335A">
            <w:pPr>
              <w:rPr>
                <w:rFonts w:ascii="Arial" w:hAnsi="Arial"/>
                <w:sz w:val="18"/>
                <w:szCs w:val="18"/>
              </w:rPr>
            </w:pPr>
            <w:r w:rsidRPr="00654A6A">
              <w:rPr>
                <w:rFonts w:ascii="Arial" w:hAnsi="Arial"/>
                <w:sz w:val="18"/>
                <w:szCs w:val="18"/>
              </w:rPr>
              <w:t>Registrant/Client</w:t>
            </w:r>
          </w:p>
        </w:tc>
        <w:tc>
          <w:tcPr>
            <w:tcW w:w="6732" w:type="dxa"/>
            <w:tcBorders>
              <w:top w:val="single" w:sz="6" w:space="0" w:color="C0C0C0"/>
              <w:left w:val="single" w:sz="6" w:space="0" w:color="C0C0C0"/>
              <w:bottom w:val="single" w:sz="6" w:space="0" w:color="C0C0C0"/>
              <w:right w:val="double" w:sz="6" w:space="0" w:color="C0C0C0"/>
            </w:tcBorders>
          </w:tcPr>
          <w:p w14:paraId="4FE756F7" w14:textId="77777777" w:rsidR="00EE335A" w:rsidRPr="00654A6A" w:rsidRDefault="00EE335A" w:rsidP="00EE335A">
            <w:pPr>
              <w:rPr>
                <w:rFonts w:ascii="Arial" w:hAnsi="Arial"/>
                <w:sz w:val="18"/>
                <w:szCs w:val="18"/>
              </w:rPr>
            </w:pPr>
            <w:r w:rsidRPr="00654A6A">
              <w:rPr>
                <w:rFonts w:ascii="Arial" w:hAnsi="Arial"/>
                <w:sz w:val="18"/>
                <w:szCs w:val="18"/>
              </w:rPr>
              <w:t xml:space="preserve">Informs IAPMO R&amp;T RS of change(s) and submits </w:t>
            </w:r>
            <w:proofErr w:type="gramStart"/>
            <w:r w:rsidRPr="00654A6A">
              <w:rPr>
                <w:rFonts w:ascii="Arial" w:hAnsi="Arial"/>
                <w:sz w:val="18"/>
                <w:szCs w:val="18"/>
              </w:rPr>
              <w:t>documents</w:t>
            </w:r>
            <w:proofErr w:type="gramEnd"/>
            <w:r w:rsidRPr="00654A6A">
              <w:rPr>
                <w:rFonts w:ascii="Arial" w:hAnsi="Arial"/>
                <w:sz w:val="18"/>
                <w:szCs w:val="18"/>
              </w:rPr>
              <w:t xml:space="preserve"> as necessary.</w:t>
            </w:r>
          </w:p>
        </w:tc>
      </w:tr>
      <w:tr w:rsidR="00EE335A" w:rsidRPr="00654A6A" w14:paraId="5D31CCDC" w14:textId="77777777" w:rsidTr="003C6CA7">
        <w:trPr>
          <w:gridAfter w:val="1"/>
          <w:wAfter w:w="108" w:type="dxa"/>
          <w:trHeight w:val="280"/>
        </w:trPr>
        <w:tc>
          <w:tcPr>
            <w:tcW w:w="2700" w:type="dxa"/>
            <w:tcBorders>
              <w:top w:val="single" w:sz="6" w:space="0" w:color="C0C0C0"/>
              <w:left w:val="double" w:sz="6" w:space="0" w:color="C0C0C0"/>
              <w:bottom w:val="single" w:sz="6" w:space="0" w:color="C0C0C0"/>
              <w:right w:val="single" w:sz="6" w:space="0" w:color="C0C0C0"/>
            </w:tcBorders>
          </w:tcPr>
          <w:p w14:paraId="165F087F" w14:textId="77777777" w:rsidR="00EE335A" w:rsidRPr="00654A6A" w:rsidRDefault="00A338AA" w:rsidP="002E3345">
            <w:pPr>
              <w:rPr>
                <w:rFonts w:ascii="Arial" w:hAnsi="Arial"/>
                <w:sz w:val="18"/>
                <w:szCs w:val="18"/>
              </w:rPr>
            </w:pPr>
            <w:r w:rsidRPr="00654A6A">
              <w:rPr>
                <w:rFonts w:ascii="Arial" w:hAnsi="Arial"/>
                <w:sz w:val="18"/>
                <w:szCs w:val="18"/>
              </w:rPr>
              <w:t xml:space="preserve">Management System </w:t>
            </w:r>
            <w:r w:rsidR="002E3345" w:rsidRPr="00654A6A">
              <w:rPr>
                <w:rFonts w:ascii="Arial" w:hAnsi="Arial"/>
                <w:sz w:val="18"/>
                <w:szCs w:val="18"/>
              </w:rPr>
              <w:t>Registration Coordinator</w:t>
            </w:r>
          </w:p>
        </w:tc>
        <w:tc>
          <w:tcPr>
            <w:tcW w:w="6732" w:type="dxa"/>
            <w:tcBorders>
              <w:top w:val="single" w:sz="6" w:space="0" w:color="C0C0C0"/>
              <w:left w:val="single" w:sz="6" w:space="0" w:color="C0C0C0"/>
              <w:bottom w:val="single" w:sz="6" w:space="0" w:color="C0C0C0"/>
              <w:right w:val="double" w:sz="6" w:space="0" w:color="C0C0C0"/>
            </w:tcBorders>
          </w:tcPr>
          <w:p w14:paraId="56D5A543" w14:textId="77777777" w:rsidR="00EE335A" w:rsidRPr="00654A6A" w:rsidRDefault="00EE335A" w:rsidP="00EE335A">
            <w:pPr>
              <w:rPr>
                <w:rFonts w:ascii="Arial" w:hAnsi="Arial"/>
                <w:sz w:val="18"/>
                <w:szCs w:val="18"/>
              </w:rPr>
            </w:pPr>
            <w:r w:rsidRPr="00654A6A">
              <w:rPr>
                <w:rFonts w:ascii="Arial" w:hAnsi="Arial"/>
                <w:sz w:val="18"/>
                <w:szCs w:val="18"/>
              </w:rPr>
              <w:t>Informs registrant of the acceptability of the change.</w:t>
            </w:r>
          </w:p>
        </w:tc>
      </w:tr>
      <w:tr w:rsidR="00EE335A" w:rsidRPr="00654A6A" w14:paraId="05858EFF" w14:textId="77777777" w:rsidTr="003C6CA7">
        <w:trPr>
          <w:gridAfter w:val="1"/>
          <w:wAfter w:w="108" w:type="dxa"/>
          <w:trHeight w:val="280"/>
        </w:trPr>
        <w:tc>
          <w:tcPr>
            <w:tcW w:w="2700" w:type="dxa"/>
            <w:tcBorders>
              <w:top w:val="single" w:sz="6" w:space="0" w:color="C0C0C0"/>
              <w:left w:val="double" w:sz="6" w:space="0" w:color="C0C0C0"/>
              <w:bottom w:val="single" w:sz="6" w:space="0" w:color="C0C0C0"/>
              <w:right w:val="single" w:sz="6" w:space="0" w:color="C0C0C0"/>
            </w:tcBorders>
          </w:tcPr>
          <w:p w14:paraId="5A8D05BD" w14:textId="77777777" w:rsidR="00EE335A" w:rsidRPr="00654A6A" w:rsidRDefault="00EE335A" w:rsidP="00EE335A">
            <w:pPr>
              <w:rPr>
                <w:rFonts w:ascii="Arial" w:hAnsi="Arial"/>
                <w:sz w:val="18"/>
                <w:szCs w:val="18"/>
              </w:rPr>
            </w:pPr>
          </w:p>
        </w:tc>
        <w:tc>
          <w:tcPr>
            <w:tcW w:w="6732" w:type="dxa"/>
            <w:tcBorders>
              <w:top w:val="single" w:sz="6" w:space="0" w:color="C0C0C0"/>
              <w:left w:val="single" w:sz="6" w:space="0" w:color="C0C0C0"/>
              <w:bottom w:val="single" w:sz="6" w:space="0" w:color="C0C0C0"/>
              <w:right w:val="double" w:sz="6" w:space="0" w:color="C0C0C0"/>
            </w:tcBorders>
          </w:tcPr>
          <w:p w14:paraId="6F21FA20" w14:textId="77777777" w:rsidR="00EE335A" w:rsidRPr="00654A6A" w:rsidRDefault="002E3345" w:rsidP="002E3345">
            <w:pPr>
              <w:rPr>
                <w:rFonts w:ascii="Arial" w:hAnsi="Arial"/>
                <w:sz w:val="18"/>
                <w:szCs w:val="18"/>
              </w:rPr>
            </w:pPr>
            <w:r w:rsidRPr="00654A6A">
              <w:rPr>
                <w:rFonts w:ascii="Arial" w:hAnsi="Arial"/>
                <w:sz w:val="18"/>
                <w:szCs w:val="18"/>
              </w:rPr>
              <w:t xml:space="preserve">Prepares </w:t>
            </w:r>
            <w:r w:rsidR="00EE335A" w:rsidRPr="00654A6A">
              <w:rPr>
                <w:rFonts w:ascii="Arial" w:hAnsi="Arial"/>
                <w:sz w:val="18"/>
                <w:szCs w:val="18"/>
              </w:rPr>
              <w:t xml:space="preserve">an amendment to </w:t>
            </w:r>
            <w:r w:rsidRPr="00654A6A">
              <w:rPr>
                <w:rFonts w:ascii="Arial" w:hAnsi="Arial"/>
                <w:sz w:val="18"/>
                <w:szCs w:val="18"/>
              </w:rPr>
              <w:t>the agreement if applicable</w:t>
            </w:r>
            <w:r w:rsidR="00EE335A" w:rsidRPr="00654A6A">
              <w:rPr>
                <w:rFonts w:ascii="Arial" w:hAnsi="Arial"/>
                <w:sz w:val="18"/>
                <w:szCs w:val="18"/>
              </w:rPr>
              <w:t>.</w:t>
            </w:r>
          </w:p>
        </w:tc>
      </w:tr>
      <w:tr w:rsidR="00EE335A" w:rsidRPr="00654A6A" w14:paraId="3C13527C" w14:textId="77777777" w:rsidTr="003C6CA7">
        <w:trPr>
          <w:gridAfter w:val="1"/>
          <w:wAfter w:w="108" w:type="dxa"/>
          <w:trHeight w:val="280"/>
        </w:trPr>
        <w:tc>
          <w:tcPr>
            <w:tcW w:w="2700" w:type="dxa"/>
            <w:tcBorders>
              <w:top w:val="single" w:sz="6" w:space="0" w:color="C0C0C0"/>
              <w:left w:val="double" w:sz="6" w:space="0" w:color="C0C0C0"/>
              <w:bottom w:val="single" w:sz="6" w:space="0" w:color="C0C0C0"/>
              <w:right w:val="single" w:sz="6" w:space="0" w:color="C0C0C0"/>
            </w:tcBorders>
          </w:tcPr>
          <w:p w14:paraId="6FCB795E" w14:textId="77777777" w:rsidR="00EE335A" w:rsidRPr="00654A6A" w:rsidRDefault="002E3345" w:rsidP="00EE335A">
            <w:pPr>
              <w:rPr>
                <w:rFonts w:ascii="Arial" w:hAnsi="Arial"/>
                <w:sz w:val="18"/>
                <w:szCs w:val="18"/>
              </w:rPr>
            </w:pPr>
            <w:r w:rsidRPr="00654A6A">
              <w:rPr>
                <w:rFonts w:ascii="Arial" w:hAnsi="Arial"/>
                <w:sz w:val="18"/>
                <w:szCs w:val="18"/>
              </w:rPr>
              <w:t>Management System Certification Manager</w:t>
            </w:r>
          </w:p>
        </w:tc>
        <w:tc>
          <w:tcPr>
            <w:tcW w:w="6732" w:type="dxa"/>
            <w:tcBorders>
              <w:top w:val="single" w:sz="6" w:space="0" w:color="C0C0C0"/>
              <w:left w:val="single" w:sz="6" w:space="0" w:color="C0C0C0"/>
              <w:bottom w:val="single" w:sz="6" w:space="0" w:color="C0C0C0"/>
              <w:right w:val="double" w:sz="6" w:space="0" w:color="C0C0C0"/>
            </w:tcBorders>
          </w:tcPr>
          <w:p w14:paraId="6BFBF5D8" w14:textId="77777777" w:rsidR="00EE335A" w:rsidRPr="00654A6A" w:rsidRDefault="00EE335A" w:rsidP="00EE335A">
            <w:pPr>
              <w:rPr>
                <w:rFonts w:ascii="Arial" w:hAnsi="Arial"/>
                <w:sz w:val="18"/>
                <w:szCs w:val="18"/>
              </w:rPr>
            </w:pPr>
            <w:r w:rsidRPr="00654A6A">
              <w:rPr>
                <w:rFonts w:ascii="Arial" w:hAnsi="Arial"/>
                <w:sz w:val="18"/>
                <w:szCs w:val="18"/>
              </w:rPr>
              <w:t xml:space="preserve">Reviews the request for the change due to changes on its scope. </w:t>
            </w:r>
          </w:p>
        </w:tc>
      </w:tr>
      <w:tr w:rsidR="00EE335A" w:rsidRPr="00654A6A" w14:paraId="39DFC02A" w14:textId="77777777" w:rsidTr="003C6CA7">
        <w:trPr>
          <w:gridAfter w:val="1"/>
          <w:wAfter w:w="108" w:type="dxa"/>
          <w:trHeight w:val="280"/>
        </w:trPr>
        <w:tc>
          <w:tcPr>
            <w:tcW w:w="2700" w:type="dxa"/>
            <w:tcBorders>
              <w:top w:val="single" w:sz="6" w:space="0" w:color="C0C0C0"/>
              <w:left w:val="double" w:sz="6" w:space="0" w:color="C0C0C0"/>
              <w:bottom w:val="single" w:sz="6" w:space="0" w:color="C0C0C0"/>
              <w:right w:val="single" w:sz="6" w:space="0" w:color="C0C0C0"/>
            </w:tcBorders>
          </w:tcPr>
          <w:p w14:paraId="4C5031FE" w14:textId="77777777" w:rsidR="00EE335A" w:rsidRPr="00654A6A" w:rsidRDefault="00EE335A" w:rsidP="00EE335A">
            <w:pPr>
              <w:rPr>
                <w:rFonts w:ascii="Arial" w:hAnsi="Arial"/>
                <w:sz w:val="18"/>
                <w:szCs w:val="18"/>
              </w:rPr>
            </w:pPr>
          </w:p>
        </w:tc>
        <w:tc>
          <w:tcPr>
            <w:tcW w:w="6732" w:type="dxa"/>
            <w:tcBorders>
              <w:top w:val="single" w:sz="6" w:space="0" w:color="C0C0C0"/>
              <w:left w:val="single" w:sz="6" w:space="0" w:color="C0C0C0"/>
              <w:bottom w:val="single" w:sz="6" w:space="0" w:color="C0C0C0"/>
              <w:right w:val="double" w:sz="6" w:space="0" w:color="C0C0C0"/>
            </w:tcBorders>
          </w:tcPr>
          <w:p w14:paraId="3B9ABA09" w14:textId="77777777" w:rsidR="00EE335A" w:rsidRPr="00654A6A" w:rsidRDefault="00EE335A" w:rsidP="00EE335A">
            <w:pPr>
              <w:rPr>
                <w:rFonts w:ascii="Arial" w:hAnsi="Arial"/>
                <w:sz w:val="18"/>
                <w:szCs w:val="18"/>
              </w:rPr>
            </w:pPr>
            <w:r w:rsidRPr="00654A6A">
              <w:rPr>
                <w:rFonts w:ascii="Arial" w:hAnsi="Arial"/>
                <w:sz w:val="18"/>
                <w:szCs w:val="18"/>
              </w:rPr>
              <w:t>Decides the action to take. It may require a Lead Auditor to visit the site</w:t>
            </w:r>
            <w:r w:rsidR="003C6CA7" w:rsidRPr="00654A6A">
              <w:rPr>
                <w:rFonts w:ascii="Arial" w:hAnsi="Arial"/>
                <w:sz w:val="18"/>
                <w:szCs w:val="18"/>
              </w:rPr>
              <w:t xml:space="preserve"> (Special Audit)</w:t>
            </w:r>
            <w:r w:rsidRPr="00654A6A">
              <w:rPr>
                <w:rFonts w:ascii="Arial" w:hAnsi="Arial"/>
                <w:sz w:val="18"/>
                <w:szCs w:val="18"/>
              </w:rPr>
              <w:t>.  This may be conducted in conjunction with a surveillance audit.</w:t>
            </w:r>
          </w:p>
        </w:tc>
      </w:tr>
      <w:tr w:rsidR="00EE335A" w:rsidRPr="00654A6A" w14:paraId="35F147C4" w14:textId="77777777" w:rsidTr="003C6CA7">
        <w:trPr>
          <w:gridAfter w:val="1"/>
          <w:wAfter w:w="108" w:type="dxa"/>
          <w:trHeight w:val="280"/>
        </w:trPr>
        <w:tc>
          <w:tcPr>
            <w:tcW w:w="2700" w:type="dxa"/>
            <w:tcBorders>
              <w:top w:val="single" w:sz="6" w:space="0" w:color="C0C0C0"/>
              <w:left w:val="double" w:sz="6" w:space="0" w:color="C0C0C0"/>
              <w:bottom w:val="single" w:sz="6" w:space="0" w:color="C0C0C0"/>
              <w:right w:val="single" w:sz="6" w:space="0" w:color="C0C0C0"/>
            </w:tcBorders>
          </w:tcPr>
          <w:p w14:paraId="57DBDD61" w14:textId="77777777" w:rsidR="00EE335A" w:rsidRPr="00654A6A" w:rsidRDefault="00EE335A" w:rsidP="00EE335A">
            <w:pPr>
              <w:rPr>
                <w:rFonts w:ascii="Arial" w:hAnsi="Arial"/>
                <w:sz w:val="18"/>
                <w:szCs w:val="18"/>
              </w:rPr>
            </w:pPr>
          </w:p>
        </w:tc>
        <w:tc>
          <w:tcPr>
            <w:tcW w:w="6732" w:type="dxa"/>
            <w:tcBorders>
              <w:top w:val="single" w:sz="6" w:space="0" w:color="C0C0C0"/>
              <w:left w:val="single" w:sz="6" w:space="0" w:color="C0C0C0"/>
              <w:bottom w:val="single" w:sz="6" w:space="0" w:color="C0C0C0"/>
              <w:right w:val="double" w:sz="6" w:space="0" w:color="C0C0C0"/>
            </w:tcBorders>
          </w:tcPr>
          <w:p w14:paraId="28C8AF14" w14:textId="0D9848F4" w:rsidR="00EE335A" w:rsidRPr="00654A6A" w:rsidRDefault="00EE335A" w:rsidP="002E3345">
            <w:pPr>
              <w:rPr>
                <w:rFonts w:ascii="Arial" w:hAnsi="Arial"/>
                <w:sz w:val="18"/>
                <w:szCs w:val="18"/>
              </w:rPr>
            </w:pPr>
            <w:r w:rsidRPr="00654A6A">
              <w:rPr>
                <w:rFonts w:ascii="Arial" w:hAnsi="Arial"/>
                <w:sz w:val="18"/>
                <w:szCs w:val="18"/>
              </w:rPr>
              <w:t xml:space="preserve">If the request is approved, the </w:t>
            </w:r>
            <w:r w:rsidR="00A338AA" w:rsidRPr="00654A6A">
              <w:rPr>
                <w:rFonts w:ascii="Arial" w:hAnsi="Arial"/>
                <w:sz w:val="18"/>
                <w:szCs w:val="18"/>
              </w:rPr>
              <w:t xml:space="preserve">Management System </w:t>
            </w:r>
            <w:r w:rsidR="002E3345" w:rsidRPr="00654A6A">
              <w:rPr>
                <w:rFonts w:ascii="Arial" w:hAnsi="Arial"/>
                <w:sz w:val="18"/>
                <w:szCs w:val="18"/>
              </w:rPr>
              <w:t xml:space="preserve">Registration Coordinator </w:t>
            </w:r>
            <w:r w:rsidRPr="00654A6A">
              <w:rPr>
                <w:rFonts w:ascii="Arial" w:hAnsi="Arial"/>
                <w:sz w:val="18"/>
                <w:szCs w:val="18"/>
              </w:rPr>
              <w:t xml:space="preserve">is </w:t>
            </w:r>
            <w:r w:rsidR="00FF662D" w:rsidRPr="00654A6A">
              <w:rPr>
                <w:rFonts w:ascii="Arial" w:hAnsi="Arial"/>
                <w:sz w:val="18"/>
                <w:szCs w:val="18"/>
              </w:rPr>
              <w:t>notified,</w:t>
            </w:r>
            <w:r w:rsidRPr="00654A6A">
              <w:rPr>
                <w:rFonts w:ascii="Arial" w:hAnsi="Arial"/>
                <w:sz w:val="18"/>
                <w:szCs w:val="18"/>
              </w:rPr>
              <w:t xml:space="preserve"> and issuance of new certificate may be required. </w:t>
            </w:r>
          </w:p>
        </w:tc>
      </w:tr>
      <w:tr w:rsidR="00EE335A" w:rsidRPr="00654A6A" w14:paraId="1F067DCA" w14:textId="77777777" w:rsidTr="003C6CA7">
        <w:trPr>
          <w:gridAfter w:val="1"/>
          <w:wAfter w:w="108" w:type="dxa"/>
          <w:trHeight w:val="280"/>
        </w:trPr>
        <w:tc>
          <w:tcPr>
            <w:tcW w:w="2700" w:type="dxa"/>
            <w:tcBorders>
              <w:top w:val="single" w:sz="6" w:space="0" w:color="C0C0C0"/>
              <w:left w:val="double" w:sz="6" w:space="0" w:color="C0C0C0"/>
              <w:bottom w:val="single" w:sz="6" w:space="0" w:color="C0C0C0"/>
              <w:right w:val="single" w:sz="6" w:space="0" w:color="C0C0C0"/>
            </w:tcBorders>
          </w:tcPr>
          <w:p w14:paraId="045AF835" w14:textId="77777777" w:rsidR="00EE335A" w:rsidRPr="00654A6A" w:rsidRDefault="00EE335A" w:rsidP="00EE335A">
            <w:pPr>
              <w:rPr>
                <w:rFonts w:ascii="Arial" w:hAnsi="Arial"/>
                <w:sz w:val="18"/>
                <w:szCs w:val="18"/>
              </w:rPr>
            </w:pPr>
          </w:p>
        </w:tc>
        <w:tc>
          <w:tcPr>
            <w:tcW w:w="6732" w:type="dxa"/>
            <w:tcBorders>
              <w:top w:val="single" w:sz="6" w:space="0" w:color="C0C0C0"/>
              <w:left w:val="single" w:sz="6" w:space="0" w:color="C0C0C0"/>
              <w:bottom w:val="single" w:sz="6" w:space="0" w:color="C0C0C0"/>
              <w:right w:val="double" w:sz="6" w:space="0" w:color="C0C0C0"/>
            </w:tcBorders>
          </w:tcPr>
          <w:p w14:paraId="30F0C01A" w14:textId="2633794E" w:rsidR="00EE335A" w:rsidRPr="00654A6A" w:rsidRDefault="00EE335A" w:rsidP="00EE335A">
            <w:pPr>
              <w:rPr>
                <w:rFonts w:ascii="Arial" w:hAnsi="Arial"/>
                <w:sz w:val="18"/>
                <w:szCs w:val="18"/>
              </w:rPr>
            </w:pPr>
            <w:r w:rsidRPr="00654A6A">
              <w:rPr>
                <w:rFonts w:ascii="Arial" w:hAnsi="Arial"/>
                <w:sz w:val="18"/>
                <w:szCs w:val="18"/>
              </w:rPr>
              <w:t xml:space="preserve">If the request is not approved, for change of, or to amend, the scope, the registrant is notified of this decision in writing of the decision and reason for denial. </w:t>
            </w:r>
            <w:r w:rsidR="00FF662D" w:rsidRPr="00654A6A">
              <w:rPr>
                <w:rFonts w:ascii="Arial" w:hAnsi="Arial"/>
                <w:sz w:val="18"/>
                <w:szCs w:val="18"/>
              </w:rPr>
              <w:t>Also,</w:t>
            </w:r>
            <w:r w:rsidRPr="00654A6A">
              <w:rPr>
                <w:rFonts w:ascii="Arial" w:hAnsi="Arial"/>
                <w:sz w:val="18"/>
                <w:szCs w:val="18"/>
              </w:rPr>
              <w:t xml:space="preserve"> the right to appeal decision is informed.</w:t>
            </w:r>
          </w:p>
        </w:tc>
      </w:tr>
      <w:tr w:rsidR="00EE335A" w:rsidRPr="00654A6A" w14:paraId="17F37BF9" w14:textId="77777777" w:rsidTr="003C6CA7">
        <w:trPr>
          <w:gridAfter w:val="1"/>
          <w:wAfter w:w="108" w:type="dxa"/>
          <w:trHeight w:val="280"/>
        </w:trPr>
        <w:tc>
          <w:tcPr>
            <w:tcW w:w="2700" w:type="dxa"/>
            <w:tcBorders>
              <w:top w:val="single" w:sz="6" w:space="0" w:color="C0C0C0"/>
              <w:left w:val="double" w:sz="6" w:space="0" w:color="C0C0C0"/>
              <w:bottom w:val="single" w:sz="6" w:space="0" w:color="C0C0C0"/>
              <w:right w:val="single" w:sz="6" w:space="0" w:color="C0C0C0"/>
            </w:tcBorders>
          </w:tcPr>
          <w:p w14:paraId="571467C7" w14:textId="77777777" w:rsidR="00EE335A" w:rsidRPr="00654A6A" w:rsidRDefault="00A338AA" w:rsidP="002E3345">
            <w:pPr>
              <w:rPr>
                <w:rFonts w:ascii="Arial" w:hAnsi="Arial"/>
                <w:sz w:val="18"/>
                <w:szCs w:val="18"/>
              </w:rPr>
            </w:pPr>
            <w:r w:rsidRPr="00654A6A">
              <w:rPr>
                <w:rFonts w:ascii="Arial" w:hAnsi="Arial"/>
                <w:sz w:val="18"/>
                <w:szCs w:val="18"/>
              </w:rPr>
              <w:t xml:space="preserve">Management System </w:t>
            </w:r>
            <w:r w:rsidR="002E3345" w:rsidRPr="00654A6A">
              <w:rPr>
                <w:rFonts w:ascii="Arial" w:hAnsi="Arial"/>
                <w:sz w:val="18"/>
                <w:szCs w:val="18"/>
              </w:rPr>
              <w:t>Registration Coordinator</w:t>
            </w:r>
          </w:p>
        </w:tc>
        <w:tc>
          <w:tcPr>
            <w:tcW w:w="6732" w:type="dxa"/>
            <w:tcBorders>
              <w:top w:val="single" w:sz="6" w:space="0" w:color="C0C0C0"/>
              <w:left w:val="single" w:sz="6" w:space="0" w:color="C0C0C0"/>
              <w:bottom w:val="single" w:sz="6" w:space="0" w:color="C0C0C0"/>
              <w:right w:val="double" w:sz="6" w:space="0" w:color="C0C0C0"/>
            </w:tcBorders>
          </w:tcPr>
          <w:p w14:paraId="44DE1C61" w14:textId="77777777" w:rsidR="00EE335A" w:rsidRPr="00654A6A" w:rsidRDefault="00EE335A" w:rsidP="00EE335A">
            <w:pPr>
              <w:rPr>
                <w:rFonts w:ascii="Arial" w:hAnsi="Arial"/>
                <w:sz w:val="18"/>
                <w:szCs w:val="18"/>
              </w:rPr>
            </w:pPr>
            <w:r w:rsidRPr="00654A6A">
              <w:rPr>
                <w:rFonts w:ascii="Arial" w:hAnsi="Arial"/>
                <w:sz w:val="18"/>
                <w:szCs w:val="18"/>
              </w:rPr>
              <w:t>Issues new certificate</w:t>
            </w:r>
            <w:r w:rsidR="002E3345" w:rsidRPr="00654A6A">
              <w:rPr>
                <w:rFonts w:ascii="Arial" w:hAnsi="Arial"/>
                <w:sz w:val="18"/>
                <w:szCs w:val="18"/>
              </w:rPr>
              <w:t xml:space="preserve"> and updates the Registration Directory on the website</w:t>
            </w:r>
            <w:r w:rsidRPr="00654A6A">
              <w:rPr>
                <w:rFonts w:ascii="Arial" w:hAnsi="Arial"/>
                <w:sz w:val="18"/>
                <w:szCs w:val="18"/>
              </w:rPr>
              <w:t>.</w:t>
            </w:r>
          </w:p>
        </w:tc>
      </w:tr>
      <w:tr w:rsidR="00EE335A" w:rsidRPr="00654A6A" w14:paraId="407A2D75" w14:textId="77777777" w:rsidTr="003C6CA7">
        <w:trPr>
          <w:gridAfter w:val="1"/>
          <w:wAfter w:w="108" w:type="dxa"/>
          <w:cantSplit/>
          <w:trHeight w:val="280"/>
        </w:trPr>
        <w:tc>
          <w:tcPr>
            <w:tcW w:w="9432" w:type="dxa"/>
            <w:gridSpan w:val="2"/>
            <w:tcBorders>
              <w:top w:val="single" w:sz="6" w:space="0" w:color="C0C0C0"/>
              <w:left w:val="double" w:sz="6" w:space="0" w:color="C0C0C0"/>
              <w:bottom w:val="single" w:sz="6" w:space="0" w:color="C0C0C0"/>
              <w:right w:val="double" w:sz="6" w:space="0" w:color="C0C0C0"/>
            </w:tcBorders>
            <w:shd w:val="pct12" w:color="auto" w:fill="FFFFFF"/>
          </w:tcPr>
          <w:p w14:paraId="72E7C4EA" w14:textId="77777777" w:rsidR="00EE335A" w:rsidRPr="00654A6A" w:rsidRDefault="00EE335A" w:rsidP="00EE335A">
            <w:pPr>
              <w:rPr>
                <w:rFonts w:ascii="Arial" w:hAnsi="Arial"/>
                <w:b/>
                <w:sz w:val="18"/>
                <w:szCs w:val="18"/>
              </w:rPr>
            </w:pPr>
            <w:r w:rsidRPr="00654A6A">
              <w:rPr>
                <w:rFonts w:ascii="Arial" w:hAnsi="Arial"/>
                <w:b/>
                <w:sz w:val="18"/>
                <w:szCs w:val="18"/>
              </w:rPr>
              <w:t>Use of Mark and Certificates</w:t>
            </w:r>
          </w:p>
        </w:tc>
      </w:tr>
      <w:tr w:rsidR="003C6CA7" w:rsidRPr="00654A6A" w14:paraId="00B68566" w14:textId="77777777" w:rsidTr="003C6CA7">
        <w:trPr>
          <w:gridAfter w:val="1"/>
          <w:wAfter w:w="108" w:type="dxa"/>
          <w:cantSplit/>
          <w:trHeight w:val="280"/>
        </w:trPr>
        <w:tc>
          <w:tcPr>
            <w:tcW w:w="9432" w:type="dxa"/>
            <w:gridSpan w:val="2"/>
            <w:tcBorders>
              <w:top w:val="single" w:sz="6" w:space="0" w:color="C0C0C0"/>
              <w:left w:val="double" w:sz="6" w:space="0" w:color="C0C0C0"/>
              <w:bottom w:val="single" w:sz="6" w:space="0" w:color="C0C0C0"/>
              <w:right w:val="double" w:sz="6" w:space="0" w:color="C0C0C0"/>
            </w:tcBorders>
            <w:shd w:val="clear" w:color="auto" w:fill="auto"/>
          </w:tcPr>
          <w:p w14:paraId="2A2EC370" w14:textId="77777777" w:rsidR="003C6CA7" w:rsidRPr="00654A6A" w:rsidRDefault="003C6CA7" w:rsidP="003C6CA7">
            <w:pPr>
              <w:rPr>
                <w:rFonts w:ascii="Arial" w:hAnsi="Arial"/>
                <w:sz w:val="18"/>
                <w:szCs w:val="18"/>
              </w:rPr>
            </w:pPr>
            <w:r w:rsidRPr="00654A6A">
              <w:rPr>
                <w:rFonts w:ascii="Arial" w:hAnsi="Arial"/>
                <w:sz w:val="18"/>
                <w:szCs w:val="18"/>
              </w:rPr>
              <w:t xml:space="preserve">The IAPMO R&amp;T Registration mark </w:t>
            </w:r>
            <w:r w:rsidR="002E3345" w:rsidRPr="00654A6A">
              <w:rPr>
                <w:rFonts w:ascii="Arial" w:hAnsi="Arial"/>
                <w:sz w:val="18"/>
                <w:szCs w:val="18"/>
              </w:rPr>
              <w:t>and</w:t>
            </w:r>
            <w:r w:rsidRPr="00654A6A">
              <w:rPr>
                <w:rFonts w:ascii="Arial" w:hAnsi="Arial"/>
                <w:sz w:val="18"/>
                <w:szCs w:val="18"/>
              </w:rPr>
              <w:t xml:space="preserve"> </w:t>
            </w:r>
            <w:r w:rsidR="002E3345" w:rsidRPr="00654A6A">
              <w:rPr>
                <w:rFonts w:ascii="Arial" w:hAnsi="Arial"/>
                <w:sz w:val="18"/>
                <w:szCs w:val="18"/>
              </w:rPr>
              <w:t xml:space="preserve">Management </w:t>
            </w:r>
            <w:r w:rsidRPr="00654A6A">
              <w:rPr>
                <w:rFonts w:ascii="Arial" w:hAnsi="Arial"/>
                <w:sz w:val="18"/>
                <w:szCs w:val="18"/>
              </w:rPr>
              <w:t xml:space="preserve">System Certificate are the property of IAPMO R&amp;T Registration Services and are made available to the registrant for use according to contractual requirements and guidelines. </w:t>
            </w:r>
          </w:p>
          <w:p w14:paraId="5F0C62AC" w14:textId="77777777" w:rsidR="003C6CA7" w:rsidRPr="00654A6A" w:rsidRDefault="003C6CA7" w:rsidP="00EE335A">
            <w:pPr>
              <w:rPr>
                <w:rFonts w:ascii="Arial" w:hAnsi="Arial"/>
                <w:b/>
                <w:sz w:val="18"/>
                <w:szCs w:val="18"/>
              </w:rPr>
            </w:pPr>
          </w:p>
          <w:p w14:paraId="79324928" w14:textId="77777777" w:rsidR="003C6CA7" w:rsidRPr="00654A6A" w:rsidRDefault="003C6CA7" w:rsidP="003C6CA7">
            <w:pPr>
              <w:rPr>
                <w:rFonts w:ascii="Arial" w:hAnsi="Arial"/>
                <w:sz w:val="18"/>
                <w:szCs w:val="18"/>
              </w:rPr>
            </w:pPr>
            <w:r w:rsidRPr="00654A6A">
              <w:rPr>
                <w:rFonts w:ascii="Arial" w:hAnsi="Arial"/>
                <w:sz w:val="18"/>
                <w:szCs w:val="18"/>
              </w:rPr>
              <w:t>The registrant is responsible for ensuring that no unauthorized use is made of the Mark and Certificate of Registration. The registrant must identify an individual (e.g., MR) to ensure conformance with procedures for application, reproduction, display or otherwise use for their display.</w:t>
            </w:r>
          </w:p>
          <w:p w14:paraId="192D7A38" w14:textId="77777777" w:rsidR="003C6CA7" w:rsidRPr="00654A6A" w:rsidRDefault="003C6CA7" w:rsidP="00EE335A">
            <w:pPr>
              <w:rPr>
                <w:rFonts w:ascii="Arial" w:hAnsi="Arial"/>
                <w:b/>
                <w:sz w:val="18"/>
                <w:szCs w:val="18"/>
              </w:rPr>
            </w:pPr>
          </w:p>
        </w:tc>
      </w:tr>
      <w:tr w:rsidR="00EE335A" w:rsidRPr="00654A6A" w14:paraId="287C8367" w14:textId="77777777" w:rsidTr="003C6CA7">
        <w:trPr>
          <w:gridAfter w:val="1"/>
          <w:wAfter w:w="108" w:type="dxa"/>
          <w:cantSplit/>
          <w:trHeight w:val="280"/>
        </w:trPr>
        <w:tc>
          <w:tcPr>
            <w:tcW w:w="9432" w:type="dxa"/>
            <w:gridSpan w:val="2"/>
            <w:tcBorders>
              <w:top w:val="single" w:sz="6" w:space="0" w:color="C0C0C0"/>
              <w:left w:val="double" w:sz="6" w:space="0" w:color="C0C0C0"/>
              <w:bottom w:val="single" w:sz="6" w:space="0" w:color="C0C0C0"/>
              <w:right w:val="double" w:sz="6" w:space="0" w:color="C0C0C0"/>
            </w:tcBorders>
            <w:shd w:val="clear" w:color="auto" w:fill="auto"/>
          </w:tcPr>
          <w:p w14:paraId="75283F5E" w14:textId="1FC175D0" w:rsidR="00EE335A" w:rsidRPr="00654A6A" w:rsidRDefault="00EE335A" w:rsidP="00EE335A">
            <w:pPr>
              <w:rPr>
                <w:rFonts w:ascii="Arial" w:hAnsi="Arial"/>
                <w:sz w:val="18"/>
                <w:szCs w:val="18"/>
              </w:rPr>
            </w:pPr>
            <w:r w:rsidRPr="00654A6A">
              <w:rPr>
                <w:rFonts w:ascii="Arial" w:hAnsi="Arial"/>
                <w:sz w:val="18"/>
                <w:szCs w:val="18"/>
              </w:rPr>
              <w:lastRenderedPageBreak/>
              <w:t xml:space="preserve">The use of the Mark and Certificate is strictly limited to the scope of the registration granted by IAPMO R&amp;T Registration Services. The registrant may display it in publications, communications, </w:t>
            </w:r>
            <w:proofErr w:type="gramStart"/>
            <w:r w:rsidRPr="00654A6A">
              <w:rPr>
                <w:rFonts w:ascii="Arial" w:hAnsi="Arial"/>
                <w:sz w:val="18"/>
                <w:szCs w:val="18"/>
              </w:rPr>
              <w:t>advertisement</w:t>
            </w:r>
            <w:proofErr w:type="gramEnd"/>
            <w:r w:rsidRPr="00654A6A">
              <w:rPr>
                <w:rFonts w:ascii="Arial" w:hAnsi="Arial"/>
                <w:sz w:val="18"/>
                <w:szCs w:val="18"/>
              </w:rPr>
              <w:t xml:space="preserve"> and promotions. The registrant may use the accreditation mark(s) in accordance with the requirements outlined by the ANAB (provided to the registrant by IAPMO R&amp;T Registration Services) and this procedure. </w:t>
            </w:r>
          </w:p>
          <w:p w14:paraId="2413E486" w14:textId="77777777" w:rsidR="00EE335A" w:rsidRPr="00654A6A" w:rsidRDefault="00EE335A" w:rsidP="00EE335A">
            <w:pPr>
              <w:rPr>
                <w:rFonts w:ascii="Arial" w:hAnsi="Arial"/>
                <w:sz w:val="18"/>
                <w:szCs w:val="18"/>
              </w:rPr>
            </w:pPr>
          </w:p>
          <w:p w14:paraId="2A32B2EF" w14:textId="77777777" w:rsidR="00EE335A" w:rsidRPr="00654A6A" w:rsidRDefault="00EE335A" w:rsidP="00EE335A">
            <w:pPr>
              <w:rPr>
                <w:rFonts w:ascii="Arial" w:hAnsi="Arial"/>
                <w:sz w:val="18"/>
                <w:szCs w:val="18"/>
              </w:rPr>
            </w:pPr>
            <w:r w:rsidRPr="00654A6A">
              <w:rPr>
                <w:rFonts w:ascii="Arial" w:hAnsi="Arial"/>
                <w:sz w:val="18"/>
                <w:szCs w:val="18"/>
              </w:rPr>
              <w:t xml:space="preserve">The Mark or Certificate must not be used with the advertisement for a product, on any product packaging or container, nor imply or infer product endorsement by IAPMO R&amp;T Registration Services. The certificate and mark </w:t>
            </w:r>
            <w:proofErr w:type="gramStart"/>
            <w:r w:rsidRPr="00654A6A">
              <w:rPr>
                <w:rFonts w:ascii="Arial" w:hAnsi="Arial"/>
                <w:sz w:val="18"/>
                <w:szCs w:val="18"/>
              </w:rPr>
              <w:t>represents</w:t>
            </w:r>
            <w:proofErr w:type="gramEnd"/>
            <w:r w:rsidRPr="00654A6A">
              <w:rPr>
                <w:rFonts w:ascii="Arial" w:hAnsi="Arial"/>
                <w:sz w:val="18"/>
                <w:szCs w:val="18"/>
              </w:rPr>
              <w:t xml:space="preserve"> that the Management System is being registered and certified</w:t>
            </w:r>
            <w:r w:rsidR="002B74B4" w:rsidRPr="00654A6A">
              <w:rPr>
                <w:rFonts w:ascii="Arial" w:hAnsi="Arial"/>
                <w:sz w:val="18"/>
                <w:szCs w:val="18"/>
              </w:rPr>
              <w:t>,</w:t>
            </w:r>
            <w:r w:rsidRPr="00654A6A">
              <w:rPr>
                <w:rFonts w:ascii="Arial" w:hAnsi="Arial"/>
                <w:sz w:val="18"/>
                <w:szCs w:val="18"/>
              </w:rPr>
              <w:t xml:space="preserve"> not </w:t>
            </w:r>
            <w:r w:rsidR="002B74B4" w:rsidRPr="00654A6A">
              <w:rPr>
                <w:rFonts w:ascii="Arial" w:hAnsi="Arial"/>
                <w:sz w:val="18"/>
                <w:szCs w:val="18"/>
              </w:rPr>
              <w:t xml:space="preserve">the </w:t>
            </w:r>
            <w:r w:rsidR="006E0F49" w:rsidRPr="00654A6A">
              <w:rPr>
                <w:rFonts w:ascii="Arial" w:hAnsi="Arial"/>
                <w:sz w:val="18"/>
                <w:szCs w:val="18"/>
              </w:rPr>
              <w:t>organization’s</w:t>
            </w:r>
            <w:r w:rsidRPr="00654A6A">
              <w:rPr>
                <w:rFonts w:ascii="Arial" w:hAnsi="Arial"/>
                <w:sz w:val="18"/>
                <w:szCs w:val="18"/>
              </w:rPr>
              <w:t xml:space="preserve"> product</w:t>
            </w:r>
            <w:r w:rsidR="002B74B4" w:rsidRPr="00654A6A">
              <w:rPr>
                <w:rFonts w:ascii="Arial" w:hAnsi="Arial"/>
                <w:sz w:val="18"/>
                <w:szCs w:val="18"/>
              </w:rPr>
              <w:t>/service</w:t>
            </w:r>
            <w:r w:rsidRPr="00654A6A">
              <w:rPr>
                <w:rFonts w:ascii="Arial" w:hAnsi="Arial"/>
                <w:sz w:val="18"/>
                <w:szCs w:val="18"/>
              </w:rPr>
              <w:t>.</w:t>
            </w:r>
          </w:p>
          <w:p w14:paraId="760754E3" w14:textId="77777777" w:rsidR="002E3345" w:rsidRPr="00654A6A" w:rsidRDefault="002E3345" w:rsidP="00EE335A">
            <w:pPr>
              <w:rPr>
                <w:rFonts w:ascii="Arial" w:hAnsi="Arial"/>
                <w:sz w:val="18"/>
                <w:szCs w:val="18"/>
              </w:rPr>
            </w:pPr>
          </w:p>
          <w:p w14:paraId="12506F0B" w14:textId="7F65B057" w:rsidR="002E3345" w:rsidRPr="00654A6A" w:rsidRDefault="002E3345" w:rsidP="00EE335A">
            <w:pPr>
              <w:rPr>
                <w:rFonts w:ascii="Arial" w:hAnsi="Arial"/>
                <w:sz w:val="18"/>
                <w:szCs w:val="18"/>
              </w:rPr>
            </w:pPr>
            <w:r w:rsidRPr="00654A6A">
              <w:rPr>
                <w:rFonts w:ascii="Arial" w:hAnsi="Arial"/>
                <w:sz w:val="18"/>
                <w:szCs w:val="18"/>
              </w:rPr>
              <w:t>Please see RS-1004 for more details.</w:t>
            </w:r>
          </w:p>
          <w:p w14:paraId="32C0C619" w14:textId="77777777" w:rsidR="00EE335A" w:rsidRPr="00654A6A" w:rsidRDefault="00EE335A" w:rsidP="00EE335A">
            <w:pPr>
              <w:rPr>
                <w:rFonts w:ascii="Arial" w:hAnsi="Arial"/>
                <w:b/>
                <w:sz w:val="18"/>
                <w:szCs w:val="18"/>
              </w:rPr>
            </w:pPr>
          </w:p>
        </w:tc>
      </w:tr>
      <w:tr w:rsidR="003C6CA7" w:rsidRPr="00654A6A" w14:paraId="165D4750" w14:textId="77777777" w:rsidTr="003C6CA7">
        <w:trPr>
          <w:gridAfter w:val="1"/>
          <w:wAfter w:w="108" w:type="dxa"/>
          <w:cantSplit/>
          <w:trHeight w:val="280"/>
        </w:trPr>
        <w:tc>
          <w:tcPr>
            <w:tcW w:w="9432" w:type="dxa"/>
            <w:gridSpan w:val="2"/>
            <w:tcBorders>
              <w:top w:val="single" w:sz="6" w:space="0" w:color="C0C0C0"/>
              <w:left w:val="double" w:sz="6" w:space="0" w:color="C0C0C0"/>
              <w:bottom w:val="single" w:sz="4" w:space="0" w:color="auto"/>
              <w:right w:val="double" w:sz="6" w:space="0" w:color="C0C0C0"/>
            </w:tcBorders>
            <w:shd w:val="pct12" w:color="auto" w:fill="FFFFFF"/>
          </w:tcPr>
          <w:p w14:paraId="4BC9C37C" w14:textId="77777777" w:rsidR="003C6CA7" w:rsidRPr="00654A6A" w:rsidRDefault="003C6CA7" w:rsidP="007B2223">
            <w:pPr>
              <w:rPr>
                <w:rFonts w:ascii="Arial" w:hAnsi="Arial"/>
                <w:b/>
                <w:sz w:val="18"/>
                <w:szCs w:val="18"/>
              </w:rPr>
            </w:pPr>
            <w:r w:rsidRPr="00654A6A">
              <w:rPr>
                <w:rFonts w:ascii="Arial" w:hAnsi="Arial"/>
                <w:b/>
                <w:sz w:val="18"/>
                <w:szCs w:val="18"/>
              </w:rPr>
              <w:t>Complaints</w:t>
            </w:r>
          </w:p>
        </w:tc>
      </w:tr>
      <w:tr w:rsidR="003C6CA7" w:rsidRPr="00654A6A" w14:paraId="79308E58" w14:textId="77777777" w:rsidTr="003C6CA7">
        <w:trPr>
          <w:gridAfter w:val="1"/>
          <w:wAfter w:w="108" w:type="dxa"/>
          <w:cantSplit/>
          <w:trHeight w:val="280"/>
        </w:trPr>
        <w:tc>
          <w:tcPr>
            <w:tcW w:w="9432" w:type="dxa"/>
            <w:gridSpan w:val="2"/>
            <w:tcBorders>
              <w:top w:val="single" w:sz="6" w:space="0" w:color="C0C0C0"/>
              <w:left w:val="double" w:sz="6" w:space="0" w:color="C0C0C0"/>
              <w:bottom w:val="single" w:sz="4" w:space="0" w:color="auto"/>
              <w:right w:val="double" w:sz="6" w:space="0" w:color="C0C0C0"/>
            </w:tcBorders>
          </w:tcPr>
          <w:p w14:paraId="138584AF" w14:textId="77777777" w:rsidR="003C6CA7" w:rsidRPr="00654A6A" w:rsidRDefault="003C6CA7" w:rsidP="007B2223">
            <w:pPr>
              <w:rPr>
                <w:rFonts w:ascii="Arial" w:hAnsi="Arial"/>
                <w:sz w:val="18"/>
                <w:szCs w:val="18"/>
              </w:rPr>
            </w:pPr>
            <w:r w:rsidRPr="00654A6A">
              <w:rPr>
                <w:rFonts w:ascii="Arial" w:hAnsi="Arial"/>
                <w:sz w:val="18"/>
                <w:szCs w:val="18"/>
              </w:rPr>
              <w:t xml:space="preserve">Person, </w:t>
            </w:r>
            <w:proofErr w:type="gramStart"/>
            <w:r w:rsidRPr="00654A6A">
              <w:rPr>
                <w:rFonts w:ascii="Arial" w:hAnsi="Arial"/>
                <w:sz w:val="18"/>
                <w:szCs w:val="18"/>
              </w:rPr>
              <w:t>persons</w:t>
            </w:r>
            <w:proofErr w:type="gramEnd"/>
            <w:r w:rsidRPr="00654A6A">
              <w:rPr>
                <w:rFonts w:ascii="Arial" w:hAnsi="Arial"/>
                <w:sz w:val="18"/>
                <w:szCs w:val="18"/>
              </w:rPr>
              <w:t xml:space="preserve"> or groups who feel that there is cause for complaint may file with IAPMO R&amp;T Registration Services. Complaints may be against IAPMO R&amp;T Registration Services, </w:t>
            </w:r>
            <w:proofErr w:type="gramStart"/>
            <w:r w:rsidRPr="00654A6A">
              <w:rPr>
                <w:rFonts w:ascii="Arial" w:hAnsi="Arial"/>
                <w:sz w:val="18"/>
                <w:szCs w:val="18"/>
              </w:rPr>
              <w:t>registrant's</w:t>
            </w:r>
            <w:proofErr w:type="gramEnd"/>
            <w:r w:rsidRPr="00654A6A">
              <w:rPr>
                <w:rFonts w:ascii="Arial" w:hAnsi="Arial"/>
                <w:sz w:val="18"/>
                <w:szCs w:val="18"/>
              </w:rPr>
              <w:t xml:space="preserve"> of IAPMO R&amp;T Registration Services or both. Complaints are reviewed (as described in procedure RS-1701, Complaint) for validity and if necessary corrective action is taken by the MOR. Complaints are sent to IAPMO R&amp;T RS Office in California. </w:t>
            </w:r>
          </w:p>
          <w:p w14:paraId="043FDF08" w14:textId="77777777" w:rsidR="003C6CA7" w:rsidRPr="00654A6A" w:rsidRDefault="003C6CA7" w:rsidP="007B2223">
            <w:pPr>
              <w:rPr>
                <w:rFonts w:ascii="Arial" w:hAnsi="Arial"/>
                <w:sz w:val="18"/>
                <w:szCs w:val="18"/>
              </w:rPr>
            </w:pPr>
          </w:p>
          <w:p w14:paraId="215BE4E3" w14:textId="77777777" w:rsidR="003C6CA7" w:rsidRPr="00654A6A" w:rsidRDefault="003C6CA7" w:rsidP="007B2223">
            <w:pPr>
              <w:rPr>
                <w:rFonts w:ascii="Arial" w:hAnsi="Arial"/>
                <w:sz w:val="18"/>
                <w:szCs w:val="18"/>
              </w:rPr>
            </w:pPr>
            <w:r w:rsidRPr="00654A6A">
              <w:rPr>
                <w:rFonts w:ascii="Arial" w:hAnsi="Arial"/>
                <w:sz w:val="18"/>
                <w:szCs w:val="18"/>
              </w:rPr>
              <w:t xml:space="preserve">Complaints are entered into the Directory of Complaint Log (FORM 025), and the status of the complaint and pertinent information is filed. </w:t>
            </w:r>
          </w:p>
          <w:p w14:paraId="5D68AE08" w14:textId="77777777" w:rsidR="0086059B" w:rsidRPr="00654A6A" w:rsidRDefault="0086059B" w:rsidP="007B2223">
            <w:pPr>
              <w:rPr>
                <w:rFonts w:ascii="Arial" w:hAnsi="Arial"/>
                <w:sz w:val="18"/>
                <w:szCs w:val="18"/>
              </w:rPr>
            </w:pPr>
          </w:p>
          <w:p w14:paraId="5B3E8DB9" w14:textId="77777777" w:rsidR="003C6CA7" w:rsidRPr="00654A6A" w:rsidRDefault="003C6CA7" w:rsidP="007B2223">
            <w:pPr>
              <w:rPr>
                <w:rFonts w:ascii="Arial" w:hAnsi="Arial"/>
                <w:sz w:val="18"/>
                <w:szCs w:val="18"/>
              </w:rPr>
            </w:pPr>
            <w:r w:rsidRPr="00654A6A">
              <w:rPr>
                <w:rFonts w:ascii="Arial" w:hAnsi="Arial"/>
                <w:sz w:val="18"/>
                <w:szCs w:val="18"/>
              </w:rPr>
              <w:t xml:space="preserve">Complaints </w:t>
            </w:r>
            <w:r w:rsidR="006E0F49" w:rsidRPr="00654A6A">
              <w:rPr>
                <w:rFonts w:ascii="Arial" w:hAnsi="Arial"/>
                <w:sz w:val="18"/>
                <w:szCs w:val="18"/>
              </w:rPr>
              <w:t>against</w:t>
            </w:r>
            <w:r w:rsidRPr="00654A6A">
              <w:rPr>
                <w:rFonts w:ascii="Arial" w:hAnsi="Arial"/>
                <w:sz w:val="18"/>
                <w:szCs w:val="18"/>
              </w:rPr>
              <w:t xml:space="preserve"> registrants may result in an IAPMO R&amp;T RS short-notice audit to investigate the complaint.   </w:t>
            </w:r>
          </w:p>
          <w:p w14:paraId="036C3EB1" w14:textId="77777777" w:rsidR="00FF662D" w:rsidRPr="00654A6A" w:rsidRDefault="00FF662D" w:rsidP="007B2223">
            <w:pPr>
              <w:rPr>
                <w:rFonts w:ascii="Arial" w:hAnsi="Arial"/>
                <w:sz w:val="18"/>
                <w:szCs w:val="18"/>
              </w:rPr>
            </w:pPr>
          </w:p>
          <w:p w14:paraId="25CE5089" w14:textId="77777777" w:rsidR="00FF662D" w:rsidRPr="00654A6A" w:rsidRDefault="00FF662D" w:rsidP="007B2223">
            <w:pPr>
              <w:rPr>
                <w:rFonts w:ascii="Arial" w:hAnsi="Arial"/>
                <w:sz w:val="18"/>
                <w:szCs w:val="18"/>
              </w:rPr>
            </w:pPr>
          </w:p>
          <w:p w14:paraId="1A5B437C" w14:textId="77777777" w:rsidR="00FF662D" w:rsidRPr="00654A6A" w:rsidRDefault="00FF662D" w:rsidP="007B2223">
            <w:pPr>
              <w:rPr>
                <w:rFonts w:ascii="Arial" w:hAnsi="Arial"/>
                <w:sz w:val="18"/>
                <w:szCs w:val="18"/>
              </w:rPr>
            </w:pPr>
          </w:p>
          <w:p w14:paraId="2BC50CE7" w14:textId="77777777" w:rsidR="00FF662D" w:rsidRPr="00654A6A" w:rsidRDefault="00FF662D" w:rsidP="007B2223">
            <w:pPr>
              <w:rPr>
                <w:rFonts w:ascii="Arial" w:hAnsi="Arial"/>
                <w:sz w:val="18"/>
                <w:szCs w:val="18"/>
              </w:rPr>
            </w:pPr>
          </w:p>
          <w:p w14:paraId="4EEFF5D3" w14:textId="77777777" w:rsidR="00FF662D" w:rsidRPr="00654A6A" w:rsidRDefault="00FF662D" w:rsidP="007B2223">
            <w:pPr>
              <w:rPr>
                <w:rFonts w:ascii="Arial" w:hAnsi="Arial"/>
                <w:sz w:val="18"/>
                <w:szCs w:val="18"/>
              </w:rPr>
            </w:pPr>
          </w:p>
          <w:p w14:paraId="03E38B7B" w14:textId="77777777" w:rsidR="00FF662D" w:rsidRPr="00654A6A" w:rsidRDefault="00FF662D" w:rsidP="007B2223">
            <w:pPr>
              <w:rPr>
                <w:rFonts w:ascii="Arial" w:hAnsi="Arial"/>
                <w:sz w:val="18"/>
                <w:szCs w:val="18"/>
              </w:rPr>
            </w:pPr>
          </w:p>
          <w:p w14:paraId="5448387B" w14:textId="77777777" w:rsidR="00FF662D" w:rsidRPr="00654A6A" w:rsidRDefault="00FF662D" w:rsidP="007B2223">
            <w:pPr>
              <w:rPr>
                <w:rFonts w:ascii="Arial" w:hAnsi="Arial"/>
                <w:sz w:val="18"/>
                <w:szCs w:val="18"/>
              </w:rPr>
            </w:pPr>
          </w:p>
          <w:p w14:paraId="60A181B2" w14:textId="77777777" w:rsidR="00FF662D" w:rsidRPr="00654A6A" w:rsidRDefault="00FF662D" w:rsidP="007B2223">
            <w:pPr>
              <w:rPr>
                <w:rFonts w:ascii="Arial" w:hAnsi="Arial"/>
                <w:sz w:val="18"/>
                <w:szCs w:val="18"/>
              </w:rPr>
            </w:pPr>
          </w:p>
          <w:p w14:paraId="31231542" w14:textId="77777777" w:rsidR="00FF662D" w:rsidRPr="00654A6A" w:rsidRDefault="00FF662D" w:rsidP="007B2223">
            <w:pPr>
              <w:rPr>
                <w:rFonts w:ascii="Arial" w:hAnsi="Arial"/>
                <w:sz w:val="18"/>
                <w:szCs w:val="18"/>
              </w:rPr>
            </w:pPr>
          </w:p>
          <w:p w14:paraId="79300218" w14:textId="77777777" w:rsidR="00FF662D" w:rsidRPr="00654A6A" w:rsidRDefault="00FF662D" w:rsidP="007B2223">
            <w:pPr>
              <w:rPr>
                <w:rFonts w:ascii="Arial" w:hAnsi="Arial"/>
                <w:sz w:val="18"/>
                <w:szCs w:val="18"/>
              </w:rPr>
            </w:pPr>
          </w:p>
          <w:p w14:paraId="7B8E8984" w14:textId="77777777" w:rsidR="00FF662D" w:rsidRPr="00654A6A" w:rsidRDefault="00FF662D" w:rsidP="007B2223">
            <w:pPr>
              <w:rPr>
                <w:rFonts w:ascii="Arial" w:hAnsi="Arial"/>
                <w:sz w:val="18"/>
                <w:szCs w:val="18"/>
              </w:rPr>
            </w:pPr>
          </w:p>
          <w:p w14:paraId="13E95362" w14:textId="41CD49A1" w:rsidR="00FF662D" w:rsidRPr="00654A6A" w:rsidRDefault="00FF662D" w:rsidP="007B2223">
            <w:pPr>
              <w:rPr>
                <w:rFonts w:ascii="Arial" w:hAnsi="Arial"/>
                <w:sz w:val="18"/>
                <w:szCs w:val="18"/>
              </w:rPr>
            </w:pPr>
          </w:p>
        </w:tc>
      </w:tr>
      <w:tr w:rsidR="003C6CA7" w:rsidRPr="00654A6A" w14:paraId="497B4E6B" w14:textId="77777777" w:rsidTr="003C6CA7">
        <w:trPr>
          <w:gridAfter w:val="1"/>
          <w:wAfter w:w="108" w:type="dxa"/>
          <w:cantSplit/>
          <w:trHeight w:val="280"/>
        </w:trPr>
        <w:tc>
          <w:tcPr>
            <w:tcW w:w="9432" w:type="dxa"/>
            <w:gridSpan w:val="2"/>
            <w:tcBorders>
              <w:top w:val="single" w:sz="6" w:space="0" w:color="C0C0C0"/>
              <w:left w:val="double" w:sz="6" w:space="0" w:color="C0C0C0"/>
              <w:bottom w:val="single" w:sz="4" w:space="0" w:color="auto"/>
              <w:right w:val="double" w:sz="6" w:space="0" w:color="C0C0C0"/>
            </w:tcBorders>
            <w:shd w:val="pct12" w:color="auto" w:fill="FFFFFF"/>
          </w:tcPr>
          <w:p w14:paraId="56D1CB91" w14:textId="77777777" w:rsidR="003C6CA7" w:rsidRPr="00654A6A" w:rsidRDefault="003C6CA7" w:rsidP="007B2223">
            <w:pPr>
              <w:rPr>
                <w:rFonts w:ascii="Arial" w:hAnsi="Arial"/>
                <w:b/>
                <w:sz w:val="18"/>
                <w:szCs w:val="18"/>
              </w:rPr>
            </w:pPr>
            <w:r w:rsidRPr="00654A6A">
              <w:rPr>
                <w:rFonts w:ascii="Arial" w:hAnsi="Arial"/>
                <w:b/>
                <w:sz w:val="18"/>
                <w:szCs w:val="18"/>
              </w:rPr>
              <w:t>Documents, Retention of Records, and Register Companies Directory</w:t>
            </w:r>
          </w:p>
        </w:tc>
      </w:tr>
      <w:tr w:rsidR="003C6CA7" w:rsidRPr="00654A6A" w14:paraId="6ECA65A1" w14:textId="77777777" w:rsidTr="003C6CA7">
        <w:trPr>
          <w:gridAfter w:val="1"/>
          <w:wAfter w:w="108" w:type="dxa"/>
          <w:cantSplit/>
          <w:trHeight w:val="280"/>
        </w:trPr>
        <w:tc>
          <w:tcPr>
            <w:tcW w:w="9432" w:type="dxa"/>
            <w:gridSpan w:val="2"/>
            <w:tcBorders>
              <w:top w:val="single" w:sz="6" w:space="0" w:color="C0C0C0"/>
              <w:left w:val="double" w:sz="6" w:space="0" w:color="C0C0C0"/>
              <w:bottom w:val="single" w:sz="4" w:space="0" w:color="auto"/>
              <w:right w:val="double" w:sz="6" w:space="0" w:color="C0C0C0"/>
            </w:tcBorders>
          </w:tcPr>
          <w:p w14:paraId="1A7C496C" w14:textId="77777777" w:rsidR="003C6CA7" w:rsidRPr="00654A6A" w:rsidRDefault="003C6CA7" w:rsidP="007B2223">
            <w:pPr>
              <w:rPr>
                <w:rFonts w:ascii="Arial" w:hAnsi="Arial"/>
                <w:sz w:val="18"/>
                <w:szCs w:val="18"/>
              </w:rPr>
            </w:pPr>
            <w:r w:rsidRPr="00654A6A">
              <w:rPr>
                <w:rFonts w:ascii="Arial" w:hAnsi="Arial"/>
                <w:sz w:val="18"/>
                <w:szCs w:val="18"/>
              </w:rPr>
              <w:t xml:space="preserve">IAPMO R&amp;T Registration Services keeps and protect records of </w:t>
            </w:r>
            <w:proofErr w:type="gramStart"/>
            <w:r w:rsidRPr="00654A6A">
              <w:rPr>
                <w:rFonts w:ascii="Arial" w:hAnsi="Arial"/>
                <w:sz w:val="18"/>
                <w:szCs w:val="18"/>
              </w:rPr>
              <w:t>third party</w:t>
            </w:r>
            <w:proofErr w:type="gramEnd"/>
            <w:r w:rsidRPr="00654A6A">
              <w:rPr>
                <w:rFonts w:ascii="Arial" w:hAnsi="Arial"/>
                <w:sz w:val="18"/>
                <w:szCs w:val="18"/>
              </w:rPr>
              <w:t xml:space="preserve"> audits and related activities (e.g. re-certification activity). </w:t>
            </w:r>
          </w:p>
          <w:p w14:paraId="2D1972F3" w14:textId="77777777" w:rsidR="003C6CA7" w:rsidRPr="00654A6A" w:rsidRDefault="003C6CA7" w:rsidP="007B2223">
            <w:pPr>
              <w:rPr>
                <w:rFonts w:ascii="Arial" w:hAnsi="Arial"/>
                <w:sz w:val="18"/>
                <w:szCs w:val="18"/>
              </w:rPr>
            </w:pPr>
          </w:p>
          <w:p w14:paraId="445BAF64" w14:textId="77777777" w:rsidR="003C6CA7" w:rsidRPr="00654A6A" w:rsidRDefault="003C6CA7" w:rsidP="007B2223">
            <w:pPr>
              <w:rPr>
                <w:rFonts w:ascii="Arial" w:hAnsi="Arial"/>
                <w:sz w:val="18"/>
                <w:szCs w:val="18"/>
              </w:rPr>
            </w:pPr>
            <w:r w:rsidRPr="00654A6A">
              <w:rPr>
                <w:rFonts w:ascii="Arial" w:hAnsi="Arial"/>
                <w:sz w:val="18"/>
                <w:szCs w:val="18"/>
              </w:rPr>
              <w:t xml:space="preserve">IAPMO R&amp;T Registration Services keep letters and communications with client in a manner consistent with procedure RS-1501 (Control of Quality Records) and the QMSM. </w:t>
            </w:r>
          </w:p>
          <w:p w14:paraId="0C646460" w14:textId="77777777" w:rsidR="003C6CA7" w:rsidRPr="00654A6A" w:rsidRDefault="003C6CA7" w:rsidP="007B2223">
            <w:pPr>
              <w:rPr>
                <w:rFonts w:ascii="Arial" w:hAnsi="Arial"/>
                <w:sz w:val="18"/>
                <w:szCs w:val="18"/>
              </w:rPr>
            </w:pPr>
          </w:p>
          <w:p w14:paraId="1A467512" w14:textId="77777777" w:rsidR="003C6CA7" w:rsidRPr="00654A6A" w:rsidRDefault="003C6CA7" w:rsidP="00B0578E">
            <w:pPr>
              <w:rPr>
                <w:rFonts w:ascii="Arial" w:hAnsi="Arial"/>
                <w:sz w:val="18"/>
                <w:szCs w:val="18"/>
              </w:rPr>
            </w:pPr>
            <w:r w:rsidRPr="00654A6A">
              <w:rPr>
                <w:rFonts w:ascii="Arial" w:hAnsi="Arial"/>
                <w:sz w:val="18"/>
                <w:szCs w:val="18"/>
              </w:rPr>
              <w:t xml:space="preserve">A Directory of Registered Clients is maintained by the </w:t>
            </w:r>
            <w:r w:rsidR="00A338AA" w:rsidRPr="00654A6A">
              <w:rPr>
                <w:rFonts w:ascii="Arial" w:hAnsi="Arial"/>
                <w:sz w:val="18"/>
                <w:szCs w:val="18"/>
              </w:rPr>
              <w:t>Management System Certification Manager</w:t>
            </w:r>
            <w:r w:rsidRPr="00654A6A">
              <w:rPr>
                <w:rFonts w:ascii="Arial" w:hAnsi="Arial"/>
                <w:sz w:val="18"/>
                <w:szCs w:val="18"/>
              </w:rPr>
              <w:t xml:space="preserve"> </w:t>
            </w:r>
            <w:r w:rsidR="00B0578E" w:rsidRPr="00654A6A">
              <w:rPr>
                <w:rFonts w:ascii="Arial" w:hAnsi="Arial"/>
                <w:sz w:val="18"/>
                <w:szCs w:val="18"/>
              </w:rPr>
              <w:t xml:space="preserve">in </w:t>
            </w:r>
            <w:r w:rsidR="00DD392F" w:rsidRPr="00654A6A">
              <w:rPr>
                <w:rFonts w:ascii="Arial" w:hAnsi="Arial"/>
                <w:sz w:val="18"/>
                <w:szCs w:val="18"/>
              </w:rPr>
              <w:t>ICMD</w:t>
            </w:r>
            <w:r w:rsidR="00B0578E" w:rsidRPr="00654A6A">
              <w:rPr>
                <w:rFonts w:ascii="Arial" w:hAnsi="Arial"/>
                <w:sz w:val="18"/>
                <w:szCs w:val="18"/>
              </w:rPr>
              <w:t xml:space="preserve"> and IAPMO R&amp;T RS’ website</w:t>
            </w:r>
            <w:r w:rsidRPr="00654A6A">
              <w:rPr>
                <w:rFonts w:ascii="Arial" w:hAnsi="Arial"/>
                <w:sz w:val="18"/>
                <w:szCs w:val="18"/>
              </w:rPr>
              <w:t>. Suspended or withdrawn certificates are withdrawn from the Directory and publications (e.g., IAPMO's web site). The Directory</w:t>
            </w:r>
            <w:r w:rsidR="00B0578E" w:rsidRPr="00654A6A">
              <w:rPr>
                <w:rFonts w:ascii="Arial" w:hAnsi="Arial"/>
                <w:sz w:val="18"/>
                <w:szCs w:val="18"/>
              </w:rPr>
              <w:t xml:space="preserve"> on the website</w:t>
            </w:r>
            <w:r w:rsidRPr="00654A6A">
              <w:rPr>
                <w:rFonts w:ascii="Arial" w:hAnsi="Arial"/>
                <w:sz w:val="18"/>
                <w:szCs w:val="18"/>
              </w:rPr>
              <w:t xml:space="preserve"> is available for review to clients, government regulatory entities.</w:t>
            </w:r>
          </w:p>
          <w:p w14:paraId="2B6ABFE2" w14:textId="77777777" w:rsidR="00462F07" w:rsidRPr="00654A6A" w:rsidRDefault="00462F07" w:rsidP="00B0578E">
            <w:pPr>
              <w:rPr>
                <w:rFonts w:ascii="Arial" w:hAnsi="Arial"/>
                <w:sz w:val="18"/>
                <w:szCs w:val="18"/>
              </w:rPr>
            </w:pPr>
          </w:p>
          <w:p w14:paraId="4E57C18E" w14:textId="77777777" w:rsidR="00462F07" w:rsidRPr="00654A6A" w:rsidRDefault="00462F07" w:rsidP="00B0578E">
            <w:pPr>
              <w:rPr>
                <w:rFonts w:ascii="Arial" w:hAnsi="Arial"/>
                <w:sz w:val="18"/>
                <w:szCs w:val="18"/>
              </w:rPr>
            </w:pPr>
          </w:p>
          <w:p w14:paraId="026B7093" w14:textId="39500836" w:rsidR="00462F07" w:rsidRPr="00654A6A" w:rsidRDefault="00462F07" w:rsidP="00B0578E">
            <w:pPr>
              <w:rPr>
                <w:rFonts w:ascii="Arial" w:hAnsi="Arial"/>
                <w:sz w:val="18"/>
                <w:szCs w:val="18"/>
              </w:rPr>
            </w:pPr>
          </w:p>
        </w:tc>
      </w:tr>
      <w:tr w:rsidR="003C6CA7" w:rsidRPr="00654A6A" w14:paraId="3F48B744" w14:textId="77777777" w:rsidTr="003C6CA7">
        <w:trPr>
          <w:gridAfter w:val="1"/>
          <w:wAfter w:w="108" w:type="dxa"/>
          <w:cantSplit/>
          <w:trHeight w:val="280"/>
        </w:trPr>
        <w:tc>
          <w:tcPr>
            <w:tcW w:w="9432" w:type="dxa"/>
            <w:gridSpan w:val="2"/>
            <w:tcBorders>
              <w:top w:val="single" w:sz="6" w:space="0" w:color="C0C0C0"/>
              <w:left w:val="double" w:sz="6" w:space="0" w:color="C0C0C0"/>
              <w:bottom w:val="single" w:sz="4" w:space="0" w:color="auto"/>
              <w:right w:val="double" w:sz="6" w:space="0" w:color="C0C0C0"/>
            </w:tcBorders>
            <w:shd w:val="pct12" w:color="auto" w:fill="FFFFFF"/>
          </w:tcPr>
          <w:p w14:paraId="65A9D477" w14:textId="77777777" w:rsidR="003C6CA7" w:rsidRPr="00654A6A" w:rsidRDefault="00002E06" w:rsidP="007B2223">
            <w:pPr>
              <w:rPr>
                <w:rFonts w:ascii="Arial" w:hAnsi="Arial"/>
                <w:b/>
                <w:sz w:val="18"/>
                <w:szCs w:val="18"/>
              </w:rPr>
            </w:pPr>
            <w:r w:rsidRPr="00654A6A">
              <w:rPr>
                <w:rFonts w:ascii="Arial" w:hAnsi="Arial"/>
                <w:b/>
                <w:sz w:val="18"/>
                <w:szCs w:val="18"/>
              </w:rPr>
              <w:t xml:space="preserve">Audit </w:t>
            </w:r>
            <w:r w:rsidR="003C6CA7" w:rsidRPr="00654A6A">
              <w:rPr>
                <w:rFonts w:ascii="Arial" w:hAnsi="Arial"/>
                <w:b/>
                <w:sz w:val="18"/>
                <w:szCs w:val="18"/>
              </w:rPr>
              <w:t>Report</w:t>
            </w:r>
          </w:p>
        </w:tc>
      </w:tr>
      <w:tr w:rsidR="003C6CA7" w:rsidRPr="00654A6A" w14:paraId="1929DB0F" w14:textId="77777777" w:rsidTr="0046635C">
        <w:trPr>
          <w:gridAfter w:val="1"/>
          <w:wAfter w:w="108" w:type="dxa"/>
          <w:cantSplit/>
          <w:trHeight w:val="280"/>
        </w:trPr>
        <w:tc>
          <w:tcPr>
            <w:tcW w:w="9432" w:type="dxa"/>
            <w:gridSpan w:val="2"/>
            <w:tcBorders>
              <w:top w:val="single" w:sz="6" w:space="0" w:color="C0C0C0"/>
              <w:left w:val="double" w:sz="6" w:space="0" w:color="C0C0C0"/>
              <w:bottom w:val="single" w:sz="6" w:space="0" w:color="C0C0C0"/>
              <w:right w:val="double" w:sz="6" w:space="0" w:color="C0C0C0"/>
            </w:tcBorders>
          </w:tcPr>
          <w:p w14:paraId="63AB83F8" w14:textId="77777777" w:rsidR="003C6CA7" w:rsidRPr="00654A6A" w:rsidRDefault="003C6CA7" w:rsidP="007B2223">
            <w:pPr>
              <w:rPr>
                <w:rFonts w:ascii="Arial" w:hAnsi="Arial"/>
                <w:sz w:val="18"/>
                <w:szCs w:val="18"/>
              </w:rPr>
            </w:pPr>
            <w:r w:rsidRPr="00654A6A">
              <w:rPr>
                <w:rFonts w:ascii="Arial" w:hAnsi="Arial"/>
                <w:sz w:val="18"/>
                <w:szCs w:val="18"/>
              </w:rPr>
              <w:t>If the report authorized by IAPMO R&amp;T RS differs from the report submitted by the lead auditor to the client, then IAPMO R&amp;T RS will provide explanation to the client of any differences from the previous report.</w:t>
            </w:r>
          </w:p>
          <w:p w14:paraId="45F299E2" w14:textId="77777777" w:rsidR="003C6CA7" w:rsidRPr="00654A6A" w:rsidRDefault="003C6CA7" w:rsidP="007B2223">
            <w:pPr>
              <w:rPr>
                <w:rFonts w:ascii="Arial" w:hAnsi="Arial"/>
                <w:sz w:val="18"/>
                <w:szCs w:val="18"/>
              </w:rPr>
            </w:pPr>
          </w:p>
          <w:p w14:paraId="0706564F" w14:textId="77777777" w:rsidR="003C6CA7" w:rsidRPr="00654A6A" w:rsidRDefault="003C6CA7" w:rsidP="007B2223">
            <w:pPr>
              <w:rPr>
                <w:rFonts w:ascii="Arial" w:hAnsi="Arial"/>
                <w:sz w:val="18"/>
                <w:szCs w:val="18"/>
              </w:rPr>
            </w:pPr>
            <w:r w:rsidRPr="00654A6A">
              <w:rPr>
                <w:rFonts w:ascii="Arial" w:hAnsi="Arial"/>
                <w:sz w:val="18"/>
                <w:szCs w:val="18"/>
              </w:rPr>
              <w:t>The report will consider a) the qualification, experience and authority of the staff encountered, b) the adequacy of the internal organization and procedures adopted by the applicant body to give confidence in the quality system, and c) the actions taken to correct non-conformities including, where applicable, those identified at previous assessments.</w:t>
            </w:r>
          </w:p>
        </w:tc>
      </w:tr>
      <w:tr w:rsidR="000A15D8" w:rsidRPr="00654A6A" w14:paraId="384F2DA7" w14:textId="77777777" w:rsidTr="0046635C">
        <w:trPr>
          <w:gridAfter w:val="1"/>
          <w:wAfter w:w="108" w:type="dxa"/>
          <w:cantSplit/>
          <w:trHeight w:val="280"/>
        </w:trPr>
        <w:tc>
          <w:tcPr>
            <w:tcW w:w="9432" w:type="dxa"/>
            <w:gridSpan w:val="2"/>
            <w:tcBorders>
              <w:top w:val="single" w:sz="6" w:space="0" w:color="C0C0C0"/>
              <w:left w:val="double" w:sz="6" w:space="0" w:color="C0C0C0"/>
              <w:bottom w:val="single" w:sz="6" w:space="0" w:color="C0C0C0"/>
              <w:right w:val="double" w:sz="6" w:space="0" w:color="C0C0C0"/>
            </w:tcBorders>
            <w:shd w:val="clear" w:color="auto" w:fill="D9D9D9"/>
          </w:tcPr>
          <w:p w14:paraId="75C5976D" w14:textId="77777777" w:rsidR="000A15D8" w:rsidRPr="00654A6A" w:rsidRDefault="00523E67" w:rsidP="007B2223">
            <w:pPr>
              <w:rPr>
                <w:rFonts w:ascii="Arial" w:hAnsi="Arial"/>
                <w:sz w:val="18"/>
                <w:szCs w:val="18"/>
              </w:rPr>
            </w:pPr>
            <w:r w:rsidRPr="00654A6A">
              <w:rPr>
                <w:rFonts w:ascii="Arial" w:hAnsi="Arial"/>
                <w:sz w:val="18"/>
                <w:szCs w:val="18"/>
              </w:rPr>
              <w:t xml:space="preserve"> </w:t>
            </w:r>
            <w:r w:rsidRPr="00654A6A">
              <w:rPr>
                <w:rFonts w:ascii="Arial" w:hAnsi="Arial"/>
                <w:b/>
                <w:sz w:val="18"/>
                <w:szCs w:val="18"/>
              </w:rPr>
              <w:t>Voluntary Suspension</w:t>
            </w:r>
          </w:p>
        </w:tc>
      </w:tr>
      <w:tr w:rsidR="000A15D8" w:rsidRPr="00654A6A" w14:paraId="5571B74B" w14:textId="77777777" w:rsidTr="003C6CA7">
        <w:trPr>
          <w:gridAfter w:val="1"/>
          <w:wAfter w:w="108" w:type="dxa"/>
          <w:cantSplit/>
          <w:trHeight w:val="280"/>
        </w:trPr>
        <w:tc>
          <w:tcPr>
            <w:tcW w:w="9432" w:type="dxa"/>
            <w:gridSpan w:val="2"/>
            <w:tcBorders>
              <w:top w:val="single" w:sz="6" w:space="0" w:color="C0C0C0"/>
              <w:left w:val="double" w:sz="6" w:space="0" w:color="C0C0C0"/>
              <w:bottom w:val="single" w:sz="4" w:space="0" w:color="auto"/>
              <w:right w:val="double" w:sz="6" w:space="0" w:color="C0C0C0"/>
            </w:tcBorders>
          </w:tcPr>
          <w:p w14:paraId="50973FA7" w14:textId="77777777" w:rsidR="000A15D8" w:rsidRPr="00654A6A" w:rsidRDefault="00523E67" w:rsidP="006A37D2">
            <w:pPr>
              <w:rPr>
                <w:rFonts w:ascii="Arial" w:hAnsi="Arial"/>
                <w:sz w:val="18"/>
                <w:szCs w:val="18"/>
              </w:rPr>
            </w:pPr>
            <w:r w:rsidRPr="00654A6A">
              <w:rPr>
                <w:rFonts w:ascii="Arial" w:hAnsi="Arial"/>
                <w:sz w:val="18"/>
                <w:szCs w:val="18"/>
              </w:rPr>
              <w:lastRenderedPageBreak/>
              <w:t>During a financial crisis, some organizations may be faced with a tough decision whether to maintain</w:t>
            </w:r>
            <w:r w:rsidR="006A37D2" w:rsidRPr="00654A6A">
              <w:rPr>
                <w:rFonts w:ascii="Arial" w:hAnsi="Arial"/>
                <w:sz w:val="18"/>
                <w:szCs w:val="18"/>
              </w:rPr>
              <w:t xml:space="preserve"> or to drop</w:t>
            </w:r>
            <w:r w:rsidRPr="00654A6A">
              <w:rPr>
                <w:rFonts w:ascii="Arial" w:hAnsi="Arial"/>
                <w:sz w:val="18"/>
                <w:szCs w:val="18"/>
              </w:rPr>
              <w:t xml:space="preserve"> their management system registration.  At times, delaying a surveillance visit may be found beneficial for such organization having financial crisis.  </w:t>
            </w:r>
            <w:proofErr w:type="gramStart"/>
            <w:r w:rsidRPr="00654A6A">
              <w:rPr>
                <w:rFonts w:ascii="Arial" w:hAnsi="Arial"/>
                <w:sz w:val="18"/>
                <w:szCs w:val="18"/>
              </w:rPr>
              <w:t>In an effort to</w:t>
            </w:r>
            <w:proofErr w:type="gramEnd"/>
            <w:r w:rsidRPr="00654A6A">
              <w:rPr>
                <w:rFonts w:ascii="Arial" w:hAnsi="Arial"/>
                <w:sz w:val="18"/>
                <w:szCs w:val="18"/>
              </w:rPr>
              <w:t xml:space="preserve"> assist a client during a financial crisis, the client will have an option for a voluntary suspension which allows the client to delay a surveillance audit for up to six months.  This option is only available during surveillance time.  Should the client </w:t>
            </w:r>
            <w:r w:rsidR="0046635C" w:rsidRPr="00654A6A">
              <w:rPr>
                <w:rFonts w:ascii="Arial" w:hAnsi="Arial"/>
                <w:sz w:val="18"/>
                <w:szCs w:val="18"/>
              </w:rPr>
              <w:t>choose</w:t>
            </w:r>
            <w:r w:rsidRPr="00654A6A">
              <w:rPr>
                <w:rFonts w:ascii="Arial" w:hAnsi="Arial"/>
                <w:sz w:val="18"/>
                <w:szCs w:val="18"/>
              </w:rPr>
              <w:t xml:space="preserve"> the option of a voluntary suspension due to financial </w:t>
            </w:r>
            <w:r w:rsidR="0046635C" w:rsidRPr="00654A6A">
              <w:rPr>
                <w:rFonts w:ascii="Arial" w:hAnsi="Arial"/>
                <w:sz w:val="18"/>
                <w:szCs w:val="18"/>
              </w:rPr>
              <w:t>hardship;</w:t>
            </w:r>
            <w:r w:rsidRPr="00654A6A">
              <w:rPr>
                <w:rFonts w:ascii="Arial" w:hAnsi="Arial"/>
                <w:sz w:val="18"/>
                <w:szCs w:val="18"/>
              </w:rPr>
              <w:t xml:space="preserve"> the client will not continue to represent its certified statu</w:t>
            </w:r>
            <w:r w:rsidR="00E45C90" w:rsidRPr="00654A6A">
              <w:rPr>
                <w:rFonts w:ascii="Arial" w:hAnsi="Arial"/>
                <w:sz w:val="18"/>
                <w:szCs w:val="18"/>
              </w:rPr>
              <w:t xml:space="preserve">s during the suspension period.  A surveillance audit shall take place within the 6 months suspension period or the registration will be permanently dropped.  If the registration is dropped, the client shall re-apply and will have to start over the registration process.  </w:t>
            </w:r>
            <w:r w:rsidR="006A37D2" w:rsidRPr="00654A6A">
              <w:rPr>
                <w:rFonts w:ascii="Arial" w:hAnsi="Arial"/>
                <w:sz w:val="18"/>
                <w:szCs w:val="18"/>
              </w:rPr>
              <w:t xml:space="preserve">Such request for voluntary suspension may be received in the form of an e-mail, letter, fax, or phone.  Any decision for voluntary suspension will be documented in the client’s file.  For additional details related to financial crisis, please refer to ANAB Heads Up 146.  </w:t>
            </w:r>
          </w:p>
        </w:tc>
      </w:tr>
    </w:tbl>
    <w:p w14:paraId="069198FB" w14:textId="0F919342" w:rsidR="001D56BB" w:rsidRDefault="001D56BB" w:rsidP="009476CB">
      <w:pPr>
        <w:ind w:left="360"/>
        <w:rPr>
          <w:sz w:val="18"/>
          <w:szCs w:val="18"/>
        </w:rPr>
      </w:pPr>
    </w:p>
    <w:p w14:paraId="5ECB04E5" w14:textId="77777777" w:rsidR="001D56BB" w:rsidRDefault="001D56BB">
      <w:pPr>
        <w:rPr>
          <w:sz w:val="18"/>
          <w:szCs w:val="18"/>
        </w:rPr>
      </w:pPr>
      <w:r>
        <w:rPr>
          <w:sz w:val="18"/>
          <w:szCs w:val="18"/>
        </w:rPr>
        <w:br w:type="page"/>
      </w:r>
    </w:p>
    <w:p w14:paraId="34327A7B" w14:textId="77777777" w:rsidR="006B31FA" w:rsidRPr="00654A6A" w:rsidRDefault="006B31FA" w:rsidP="009476CB">
      <w:pPr>
        <w:ind w:left="360"/>
        <w:rPr>
          <w:sz w:val="18"/>
          <w:szCs w:val="18"/>
        </w:rPr>
      </w:pPr>
    </w:p>
    <w:tbl>
      <w:tblPr>
        <w:tblW w:w="9540" w:type="dxa"/>
        <w:tblInd w:w="10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A0" w:firstRow="1" w:lastRow="0" w:firstColumn="1" w:lastColumn="0" w:noHBand="0" w:noVBand="0"/>
      </w:tblPr>
      <w:tblGrid>
        <w:gridCol w:w="9540"/>
      </w:tblGrid>
      <w:tr w:rsidR="00A62907" w:rsidRPr="00654A6A" w14:paraId="747F9DF1" w14:textId="77777777" w:rsidTr="00EF3E27">
        <w:trPr>
          <w:cantSplit/>
          <w:trHeight w:val="280"/>
        </w:trPr>
        <w:tc>
          <w:tcPr>
            <w:tcW w:w="9432" w:type="dxa"/>
            <w:tcBorders>
              <w:top w:val="single" w:sz="6" w:space="0" w:color="C0C0C0"/>
              <w:left w:val="double" w:sz="6" w:space="0" w:color="C0C0C0"/>
              <w:bottom w:val="single" w:sz="6" w:space="0" w:color="C0C0C0"/>
              <w:right w:val="double" w:sz="6" w:space="0" w:color="C0C0C0"/>
            </w:tcBorders>
            <w:shd w:val="clear" w:color="auto" w:fill="auto"/>
          </w:tcPr>
          <w:p w14:paraId="4C7D0D9A" w14:textId="270305F4" w:rsidR="00A62907" w:rsidRPr="00654A6A" w:rsidRDefault="00A62907" w:rsidP="008C4E45">
            <w:pPr>
              <w:rPr>
                <w:rFonts w:ascii="Arial" w:hAnsi="Arial"/>
                <w:sz w:val="18"/>
                <w:szCs w:val="18"/>
              </w:rPr>
            </w:pPr>
            <w:r w:rsidRPr="00654A6A">
              <w:rPr>
                <w:rFonts w:ascii="Arial" w:hAnsi="Arial"/>
                <w:b/>
                <w:sz w:val="18"/>
                <w:szCs w:val="18"/>
              </w:rPr>
              <w:t>Transfer Audits</w:t>
            </w:r>
          </w:p>
        </w:tc>
      </w:tr>
      <w:tr w:rsidR="00A62907" w:rsidRPr="00654A6A" w14:paraId="14B31698" w14:textId="77777777" w:rsidTr="00EF3E27">
        <w:trPr>
          <w:cantSplit/>
          <w:trHeight w:val="4161"/>
        </w:trPr>
        <w:tc>
          <w:tcPr>
            <w:tcW w:w="9432" w:type="dxa"/>
            <w:tcBorders>
              <w:top w:val="single" w:sz="6" w:space="0" w:color="C0C0C0"/>
              <w:left w:val="double" w:sz="6" w:space="0" w:color="C0C0C0"/>
              <w:bottom w:val="single" w:sz="4" w:space="0" w:color="auto"/>
              <w:right w:val="double" w:sz="6" w:space="0" w:color="C0C0C0"/>
            </w:tcBorders>
            <w:shd w:val="clear" w:color="auto" w:fill="auto"/>
          </w:tcPr>
          <w:p w14:paraId="255C48FE" w14:textId="77777777" w:rsidR="005C0ACA" w:rsidRPr="002F5A75" w:rsidRDefault="00A62907" w:rsidP="008C4E45">
            <w:pPr>
              <w:rPr>
                <w:rFonts w:ascii="Arial" w:hAnsi="Arial"/>
                <w:sz w:val="18"/>
                <w:szCs w:val="18"/>
              </w:rPr>
            </w:pPr>
            <w:r w:rsidRPr="002F5A75">
              <w:rPr>
                <w:rFonts w:ascii="Arial" w:hAnsi="Arial"/>
                <w:sz w:val="18"/>
                <w:szCs w:val="18"/>
              </w:rPr>
              <w:t>IAPMO will follow the following process for transferring clients from an existing CB to IAPMO R&amp;T. IAPMO will request in writing</w:t>
            </w:r>
            <w:r w:rsidR="00937162" w:rsidRPr="002F5A75">
              <w:rPr>
                <w:rFonts w:ascii="Arial" w:hAnsi="Arial"/>
                <w:sz w:val="18"/>
                <w:szCs w:val="18"/>
              </w:rPr>
              <w:t xml:space="preserve">, from the existing CB, </w:t>
            </w:r>
            <w:r w:rsidRPr="002F5A75">
              <w:rPr>
                <w:rFonts w:ascii="Arial" w:hAnsi="Arial"/>
                <w:sz w:val="18"/>
                <w:szCs w:val="18"/>
              </w:rPr>
              <w:t>for the following documents to conduct a transfer review.</w:t>
            </w:r>
            <w:r w:rsidR="00937162" w:rsidRPr="002F5A75">
              <w:rPr>
                <w:rFonts w:ascii="Arial" w:hAnsi="Arial"/>
                <w:sz w:val="18"/>
                <w:szCs w:val="18"/>
              </w:rPr>
              <w:t xml:space="preserve"> </w:t>
            </w:r>
          </w:p>
          <w:p w14:paraId="7F004D47" w14:textId="77777777" w:rsidR="005C0ACA" w:rsidRPr="002F5A75" w:rsidRDefault="005C0ACA" w:rsidP="005C0ACA">
            <w:pPr>
              <w:pStyle w:val="ListParagraph"/>
              <w:numPr>
                <w:ilvl w:val="0"/>
                <w:numId w:val="26"/>
              </w:numPr>
              <w:rPr>
                <w:rFonts w:ascii="Segoe UI" w:hAnsi="Segoe UI" w:cs="Segoe UI"/>
                <w:sz w:val="21"/>
                <w:szCs w:val="21"/>
              </w:rPr>
            </w:pPr>
            <w:r w:rsidRPr="002F5A75">
              <w:rPr>
                <w:rFonts w:ascii="Segoe UI" w:hAnsi="Segoe UI" w:cs="Segoe UI"/>
                <w:sz w:val="21"/>
                <w:szCs w:val="21"/>
              </w:rPr>
              <w:t>date of last audits</w:t>
            </w:r>
          </w:p>
          <w:p w14:paraId="3894A4F7" w14:textId="77777777" w:rsidR="005C0ACA" w:rsidRPr="002F5A75" w:rsidRDefault="005C0ACA" w:rsidP="005C0ACA">
            <w:pPr>
              <w:pStyle w:val="ListParagraph"/>
              <w:numPr>
                <w:ilvl w:val="0"/>
                <w:numId w:val="26"/>
              </w:numPr>
              <w:rPr>
                <w:rFonts w:ascii="Segoe UI" w:hAnsi="Segoe UI" w:cs="Segoe UI"/>
                <w:sz w:val="21"/>
                <w:szCs w:val="21"/>
              </w:rPr>
            </w:pPr>
            <w:r w:rsidRPr="002F5A75">
              <w:rPr>
                <w:rFonts w:ascii="Segoe UI" w:hAnsi="Segoe UI" w:cs="Segoe UI"/>
                <w:sz w:val="21"/>
                <w:szCs w:val="21"/>
              </w:rPr>
              <w:t>any NCR's from their last audit (Please notify if any remain open)</w:t>
            </w:r>
          </w:p>
          <w:p w14:paraId="53816E95" w14:textId="77777777" w:rsidR="005C0ACA" w:rsidRPr="002F5A75" w:rsidRDefault="005C0ACA" w:rsidP="005C0ACA">
            <w:pPr>
              <w:pStyle w:val="ListParagraph"/>
              <w:numPr>
                <w:ilvl w:val="0"/>
                <w:numId w:val="26"/>
              </w:numPr>
              <w:rPr>
                <w:rFonts w:ascii="Segoe UI" w:hAnsi="Segoe UI" w:cs="Segoe UI"/>
                <w:sz w:val="21"/>
                <w:szCs w:val="21"/>
              </w:rPr>
            </w:pPr>
            <w:r w:rsidRPr="002F5A75">
              <w:rPr>
                <w:rFonts w:ascii="Segoe UI" w:hAnsi="Segoe UI" w:cs="Segoe UI"/>
                <w:sz w:val="21"/>
                <w:szCs w:val="21"/>
              </w:rPr>
              <w:t>a statement that the certificate is in good standing and valid for transfer.</w:t>
            </w:r>
          </w:p>
          <w:p w14:paraId="4E99B2BF" w14:textId="77777777" w:rsidR="005C0ACA" w:rsidRPr="002F5A75" w:rsidRDefault="005C0ACA" w:rsidP="005C0ACA">
            <w:pPr>
              <w:pStyle w:val="ListParagraph"/>
              <w:numPr>
                <w:ilvl w:val="0"/>
                <w:numId w:val="26"/>
              </w:numPr>
              <w:rPr>
                <w:rFonts w:ascii="Segoe UI" w:hAnsi="Segoe UI" w:cs="Segoe UI"/>
                <w:sz w:val="21"/>
                <w:szCs w:val="21"/>
              </w:rPr>
            </w:pPr>
            <w:r w:rsidRPr="002F5A75">
              <w:rPr>
                <w:rFonts w:ascii="Segoe UI" w:hAnsi="Segoe UI" w:cs="Segoe UI"/>
                <w:sz w:val="21"/>
                <w:szCs w:val="21"/>
              </w:rPr>
              <w:t>any complaints related to this client.</w:t>
            </w:r>
          </w:p>
          <w:p w14:paraId="150D7F2B" w14:textId="77777777" w:rsidR="005C0ACA" w:rsidRPr="002F5A75" w:rsidRDefault="005C0ACA" w:rsidP="005C0ACA">
            <w:pPr>
              <w:pStyle w:val="ListParagraph"/>
              <w:numPr>
                <w:ilvl w:val="0"/>
                <w:numId w:val="26"/>
              </w:numPr>
              <w:rPr>
                <w:rFonts w:ascii="Segoe UI" w:hAnsi="Segoe UI" w:cs="Segoe UI"/>
                <w:sz w:val="21"/>
                <w:szCs w:val="21"/>
              </w:rPr>
            </w:pPr>
            <w:r w:rsidRPr="002F5A75">
              <w:rPr>
                <w:rFonts w:ascii="Segoe UI" w:hAnsi="Segoe UI" w:cs="Segoe UI"/>
                <w:sz w:val="21"/>
                <w:szCs w:val="21"/>
              </w:rPr>
              <w:t xml:space="preserve">audit packages from their current certification cycle </w:t>
            </w:r>
          </w:p>
          <w:p w14:paraId="74E2C9EF" w14:textId="4CADFA73" w:rsidR="005C0ACA" w:rsidRPr="002F5A75" w:rsidRDefault="005C0ACA" w:rsidP="005C0ACA">
            <w:pPr>
              <w:pStyle w:val="ListParagraph"/>
              <w:numPr>
                <w:ilvl w:val="0"/>
                <w:numId w:val="26"/>
              </w:numPr>
              <w:rPr>
                <w:rFonts w:ascii="Segoe UI" w:hAnsi="Segoe UI" w:cs="Segoe UI"/>
                <w:sz w:val="21"/>
                <w:szCs w:val="21"/>
              </w:rPr>
            </w:pPr>
            <w:r w:rsidRPr="002F5A75">
              <w:rPr>
                <w:rFonts w:ascii="Segoe UI" w:hAnsi="Segoe UI" w:cs="Segoe UI"/>
                <w:sz w:val="21"/>
                <w:szCs w:val="21"/>
              </w:rPr>
              <w:t>current audit program</w:t>
            </w:r>
          </w:p>
          <w:p w14:paraId="496DF6C0" w14:textId="3D87FD2D" w:rsidR="005C0ACA" w:rsidRPr="002F5A75" w:rsidRDefault="005C0ACA" w:rsidP="00EF3E27">
            <w:pPr>
              <w:rPr>
                <w:rFonts w:ascii="Segoe UI" w:hAnsi="Segoe UI" w:cs="Segoe UI"/>
                <w:sz w:val="21"/>
                <w:szCs w:val="21"/>
              </w:rPr>
            </w:pPr>
            <w:r w:rsidRPr="002F5A75">
              <w:rPr>
                <w:rFonts w:ascii="Segoe UI" w:hAnsi="Segoe UI" w:cs="Segoe UI"/>
                <w:sz w:val="21"/>
                <w:szCs w:val="21"/>
              </w:rPr>
              <w:t>If the existing CB is unable to provide the requested documentation and IAPMO R&amp;T obtains the documentation from the client, IAPMO</w:t>
            </w:r>
            <w:r w:rsidR="00B50EBC" w:rsidRPr="002F5A75">
              <w:rPr>
                <w:rFonts w:ascii="Segoe UI" w:hAnsi="Segoe UI" w:cs="Segoe UI"/>
                <w:sz w:val="21"/>
                <w:szCs w:val="21"/>
              </w:rPr>
              <w:t xml:space="preserve"> R&amp;T</w:t>
            </w:r>
            <w:r w:rsidRPr="002F5A75">
              <w:rPr>
                <w:rFonts w:ascii="Segoe UI" w:hAnsi="Segoe UI" w:cs="Segoe UI"/>
                <w:sz w:val="21"/>
                <w:szCs w:val="21"/>
              </w:rPr>
              <w:t xml:space="preserve"> will request in writing</w:t>
            </w:r>
            <w:r w:rsidR="00B63F84" w:rsidRPr="002F5A75">
              <w:rPr>
                <w:rFonts w:ascii="Segoe UI" w:hAnsi="Segoe UI" w:cs="Segoe UI"/>
                <w:sz w:val="21"/>
                <w:szCs w:val="21"/>
              </w:rPr>
              <w:t xml:space="preserve"> (from the existing CB)</w:t>
            </w:r>
            <w:r w:rsidRPr="002F5A75">
              <w:rPr>
                <w:rFonts w:ascii="Segoe UI" w:hAnsi="Segoe UI" w:cs="Segoe UI"/>
                <w:sz w:val="21"/>
                <w:szCs w:val="21"/>
              </w:rPr>
              <w:t xml:space="preserve"> to confirm the documentation is correct. </w:t>
            </w:r>
          </w:p>
          <w:p w14:paraId="35FD8158" w14:textId="77777777" w:rsidR="005C0ACA" w:rsidRPr="002F5A75" w:rsidRDefault="005C0ACA" w:rsidP="008C4E45">
            <w:pPr>
              <w:rPr>
                <w:rFonts w:ascii="Arial" w:hAnsi="Arial"/>
                <w:sz w:val="18"/>
                <w:szCs w:val="18"/>
              </w:rPr>
            </w:pPr>
          </w:p>
          <w:p w14:paraId="0A29CB2B" w14:textId="1D402799" w:rsidR="00A62907" w:rsidRPr="002F5A75" w:rsidRDefault="00937162" w:rsidP="008C4E45">
            <w:pPr>
              <w:rPr>
                <w:rFonts w:ascii="Arial" w:hAnsi="Arial"/>
                <w:sz w:val="18"/>
                <w:szCs w:val="18"/>
              </w:rPr>
            </w:pPr>
            <w:r w:rsidRPr="002F5A75">
              <w:rPr>
                <w:rFonts w:ascii="Arial" w:hAnsi="Arial"/>
                <w:sz w:val="18"/>
                <w:szCs w:val="18"/>
              </w:rPr>
              <w:t xml:space="preserve">In the event the existing CB fails to communicate with IAPMO R&amp;T </w:t>
            </w:r>
            <w:proofErr w:type="gramStart"/>
            <w:r w:rsidR="002C2786" w:rsidRPr="002F5A75">
              <w:rPr>
                <w:rFonts w:ascii="Arial" w:hAnsi="Arial"/>
                <w:sz w:val="18"/>
                <w:szCs w:val="18"/>
              </w:rPr>
              <w:t>in regard to</w:t>
            </w:r>
            <w:proofErr w:type="gramEnd"/>
            <w:r w:rsidRPr="002F5A75">
              <w:rPr>
                <w:rFonts w:ascii="Arial" w:hAnsi="Arial"/>
                <w:sz w:val="18"/>
                <w:szCs w:val="18"/>
              </w:rPr>
              <w:t xml:space="preserve"> the transfer, IAPMO R&amp;T will record the reasons and make every effort to obtain necessary information from other sources. If the existing CB fails to provide the requested information, IAPMO R&amp;T will notify ANAB. </w:t>
            </w:r>
          </w:p>
          <w:p w14:paraId="77F2C773" w14:textId="77777777" w:rsidR="00937162" w:rsidRPr="002F5A75" w:rsidRDefault="00937162" w:rsidP="008C4E45">
            <w:pPr>
              <w:rPr>
                <w:rFonts w:ascii="Arial" w:hAnsi="Arial"/>
                <w:sz w:val="18"/>
                <w:szCs w:val="18"/>
              </w:rPr>
            </w:pPr>
          </w:p>
          <w:p w14:paraId="4CEED33D" w14:textId="012AB7CF" w:rsidR="00937162" w:rsidRPr="002F5A75" w:rsidRDefault="00937162" w:rsidP="00937162">
            <w:pPr>
              <w:rPr>
                <w:rFonts w:ascii="Arial" w:hAnsi="Arial"/>
                <w:sz w:val="18"/>
                <w:szCs w:val="18"/>
              </w:rPr>
            </w:pPr>
          </w:p>
          <w:p w14:paraId="43D258F7" w14:textId="7C63A11C" w:rsidR="00937162" w:rsidRPr="002F5A75" w:rsidRDefault="00937162" w:rsidP="00165C0A">
            <w:pPr>
              <w:rPr>
                <w:rFonts w:ascii="Arial" w:hAnsi="Arial"/>
                <w:sz w:val="18"/>
                <w:szCs w:val="18"/>
              </w:rPr>
            </w:pPr>
            <w:r w:rsidRPr="002F5A75">
              <w:rPr>
                <w:rFonts w:ascii="Arial" w:hAnsi="Arial"/>
                <w:sz w:val="18"/>
                <w:szCs w:val="18"/>
              </w:rPr>
              <w:t xml:space="preserve"> IAPMO</w:t>
            </w:r>
            <w:r w:rsidR="00165C0A" w:rsidRPr="002F5A75">
              <w:rPr>
                <w:rFonts w:ascii="Arial" w:hAnsi="Arial"/>
                <w:sz w:val="18"/>
                <w:szCs w:val="18"/>
              </w:rPr>
              <w:t xml:space="preserve"> R&amp;T</w:t>
            </w:r>
            <w:r w:rsidRPr="002F5A75">
              <w:rPr>
                <w:rFonts w:ascii="Arial" w:hAnsi="Arial"/>
                <w:sz w:val="18"/>
                <w:szCs w:val="18"/>
              </w:rPr>
              <w:t xml:space="preserve"> will </w:t>
            </w:r>
            <w:r w:rsidR="00165C0A" w:rsidRPr="002F5A75">
              <w:rPr>
                <w:rFonts w:ascii="Arial" w:hAnsi="Arial"/>
                <w:sz w:val="18"/>
                <w:szCs w:val="18"/>
              </w:rPr>
              <w:t xml:space="preserve">use the Transfer Review Report to document the transfer review in accordance with MD2. </w:t>
            </w:r>
          </w:p>
          <w:p w14:paraId="05F0B286" w14:textId="7DFD81AA" w:rsidR="00165C0A" w:rsidRPr="002F5A75" w:rsidRDefault="00165C0A" w:rsidP="00165C0A">
            <w:pPr>
              <w:rPr>
                <w:rFonts w:ascii="Arial" w:hAnsi="Arial"/>
                <w:sz w:val="18"/>
                <w:szCs w:val="18"/>
              </w:rPr>
            </w:pPr>
          </w:p>
          <w:p w14:paraId="01643F70" w14:textId="27A6B6F1" w:rsidR="00165C0A" w:rsidRPr="002F5A75" w:rsidRDefault="00165C0A" w:rsidP="00165C0A">
            <w:pPr>
              <w:rPr>
                <w:rFonts w:ascii="Arial" w:hAnsi="Arial"/>
                <w:sz w:val="18"/>
                <w:szCs w:val="18"/>
              </w:rPr>
            </w:pPr>
            <w:r w:rsidRPr="002F5A75">
              <w:rPr>
                <w:rFonts w:ascii="Arial" w:hAnsi="Arial"/>
                <w:sz w:val="18"/>
                <w:szCs w:val="18"/>
              </w:rPr>
              <w:t xml:space="preserve">IAPMO R&amp;T </w:t>
            </w:r>
            <w:r w:rsidR="000F1AD8" w:rsidRPr="002F5A75">
              <w:rPr>
                <w:rFonts w:ascii="Arial" w:hAnsi="Arial"/>
                <w:sz w:val="18"/>
                <w:szCs w:val="18"/>
              </w:rPr>
              <w:t xml:space="preserve">will process the ballot decision and issue the client the IAPMO certification before any surveillance or recertification audits are initiated. </w:t>
            </w:r>
          </w:p>
          <w:p w14:paraId="5F84D311" w14:textId="05A21350" w:rsidR="000F1AD8" w:rsidRPr="002F5A75" w:rsidRDefault="000F1AD8" w:rsidP="00165C0A">
            <w:pPr>
              <w:rPr>
                <w:rFonts w:ascii="Arial" w:hAnsi="Arial"/>
                <w:sz w:val="18"/>
                <w:szCs w:val="18"/>
              </w:rPr>
            </w:pPr>
          </w:p>
          <w:p w14:paraId="12E2E5BA" w14:textId="77777777" w:rsidR="00A62907" w:rsidRPr="002F5A75" w:rsidRDefault="000F1AD8" w:rsidP="008C4E45">
            <w:pPr>
              <w:rPr>
                <w:rFonts w:ascii="Arial" w:hAnsi="Arial"/>
                <w:sz w:val="18"/>
                <w:szCs w:val="18"/>
              </w:rPr>
            </w:pPr>
            <w:r w:rsidRPr="002F5A75">
              <w:rPr>
                <w:rFonts w:ascii="Arial" w:hAnsi="Arial"/>
                <w:sz w:val="18"/>
                <w:szCs w:val="18"/>
              </w:rPr>
              <w:t xml:space="preserve">IAPMO R&amp;T will use the Risk Mitigation Plan for Transfer of Certification between Accredited Certification Bodies to evaluate the risk confidentiality and “soft grading” between auditors and clients. This document is used only for as 9100 transfers and only for clients that have used the IAPMO R&amp;T auditor in the past 3-years with another CB. </w:t>
            </w:r>
          </w:p>
          <w:p w14:paraId="31842A25" w14:textId="77777777" w:rsidR="005C0ACA" w:rsidRPr="002F5A75" w:rsidRDefault="005C0ACA" w:rsidP="008C4E45">
            <w:pPr>
              <w:rPr>
                <w:rFonts w:ascii="Arial" w:hAnsi="Arial"/>
                <w:sz w:val="18"/>
                <w:szCs w:val="18"/>
              </w:rPr>
            </w:pPr>
          </w:p>
          <w:p w14:paraId="2945B634" w14:textId="77777777" w:rsidR="005C0ACA" w:rsidRPr="002F5A75" w:rsidRDefault="005C0ACA" w:rsidP="008C4E45">
            <w:pPr>
              <w:rPr>
                <w:rFonts w:ascii="Arial" w:hAnsi="Arial"/>
                <w:sz w:val="18"/>
                <w:szCs w:val="18"/>
              </w:rPr>
            </w:pPr>
            <w:r w:rsidRPr="002F5A75">
              <w:rPr>
                <w:rFonts w:ascii="Arial" w:hAnsi="Arial"/>
                <w:sz w:val="18"/>
                <w:szCs w:val="18"/>
              </w:rPr>
              <w:t xml:space="preserve">For any open NCRs from the previous CB </w:t>
            </w:r>
            <w:r w:rsidR="00B63F84" w:rsidRPr="002F5A75">
              <w:rPr>
                <w:rFonts w:ascii="Arial" w:hAnsi="Arial"/>
                <w:sz w:val="18"/>
                <w:szCs w:val="18"/>
              </w:rPr>
              <w:t xml:space="preserve">that </w:t>
            </w:r>
            <w:r w:rsidRPr="002F5A75">
              <w:rPr>
                <w:rFonts w:ascii="Arial" w:hAnsi="Arial"/>
                <w:sz w:val="18"/>
                <w:szCs w:val="18"/>
              </w:rPr>
              <w:t xml:space="preserve">are noted during the transfer, IAPMO R&amp;T will recommend </w:t>
            </w:r>
            <w:r w:rsidR="00B63F84" w:rsidRPr="002F5A75">
              <w:rPr>
                <w:rFonts w:ascii="Arial" w:hAnsi="Arial"/>
                <w:sz w:val="18"/>
                <w:szCs w:val="18"/>
              </w:rPr>
              <w:t xml:space="preserve">the existing CB to close any open NCR’s prior to the transfer. </w:t>
            </w:r>
          </w:p>
          <w:p w14:paraId="26492917" w14:textId="77777777" w:rsidR="00B63F84" w:rsidRPr="002F5A75" w:rsidRDefault="00B63F84" w:rsidP="008C4E45">
            <w:pPr>
              <w:rPr>
                <w:rFonts w:ascii="Arial" w:hAnsi="Arial"/>
                <w:sz w:val="18"/>
                <w:szCs w:val="18"/>
              </w:rPr>
            </w:pPr>
          </w:p>
          <w:p w14:paraId="5EDB0DF3" w14:textId="5D4A6AB7" w:rsidR="00B63F84" w:rsidRPr="002F5A75" w:rsidRDefault="00B63F84" w:rsidP="008C4E45">
            <w:pPr>
              <w:rPr>
                <w:rFonts w:ascii="Arial" w:hAnsi="Arial"/>
                <w:sz w:val="18"/>
                <w:szCs w:val="18"/>
              </w:rPr>
            </w:pPr>
            <w:r w:rsidRPr="002F5A75">
              <w:rPr>
                <w:rFonts w:ascii="Arial" w:hAnsi="Arial"/>
                <w:sz w:val="18"/>
                <w:szCs w:val="18"/>
              </w:rPr>
              <w:t xml:space="preserve">For certifications expiring within the 12-months of the transfer, IAPMO R&amp;T will conduct a stage 1 audit along with the recertification audit. </w:t>
            </w:r>
          </w:p>
        </w:tc>
      </w:tr>
    </w:tbl>
    <w:p w14:paraId="3643AA9A" w14:textId="77777777" w:rsidR="006B31FA" w:rsidRPr="00654A6A" w:rsidRDefault="006B31FA">
      <w:pPr>
        <w:rPr>
          <w:sz w:val="18"/>
          <w:szCs w:val="18"/>
        </w:rPr>
      </w:pPr>
      <w:r w:rsidRPr="00654A6A">
        <w:rPr>
          <w:sz w:val="18"/>
          <w:szCs w:val="18"/>
        </w:rPr>
        <w:br w:type="page"/>
      </w:r>
    </w:p>
    <w:p w14:paraId="57A51CEA" w14:textId="34CC314E" w:rsidR="00003B62" w:rsidRPr="00654A6A" w:rsidRDefault="006B31FA" w:rsidP="009476CB">
      <w:pPr>
        <w:ind w:left="360"/>
        <w:rPr>
          <w:sz w:val="18"/>
          <w:szCs w:val="18"/>
        </w:rPr>
      </w:pPr>
      <w:r w:rsidRPr="00654A6A">
        <w:rPr>
          <w:sz w:val="18"/>
          <w:szCs w:val="18"/>
        </w:rPr>
        <w:lastRenderedPageBreak/>
        <w:t>Appendix A</w:t>
      </w:r>
    </w:p>
    <w:p w14:paraId="188C4844" w14:textId="77777777" w:rsidR="00003B62" w:rsidRPr="00654A6A" w:rsidRDefault="00003B62" w:rsidP="009476CB">
      <w:pPr>
        <w:ind w:left="360"/>
        <w:rPr>
          <w:sz w:val="18"/>
          <w:szCs w:val="18"/>
        </w:rPr>
      </w:pPr>
    </w:p>
    <w:p w14:paraId="0EABA160" w14:textId="22E1276A" w:rsidR="00003B62" w:rsidRPr="00654A6A" w:rsidRDefault="00003B62">
      <w:pPr>
        <w:rPr>
          <w:sz w:val="18"/>
          <w:szCs w:val="18"/>
        </w:rPr>
      </w:pPr>
      <w:r w:rsidRPr="00654A6A">
        <w:object w:dxaOrig="21571" w:dyaOrig="15257" w14:anchorId="2D6F53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0.5pt;height:447.75pt" o:ole="">
            <v:imagedata r:id="rId11" o:title=""/>
          </v:shape>
          <o:OLEObject Type="Embed" ProgID="Visio.Drawing.15" ShapeID="_x0000_i1025" DrawAspect="Content" ObjectID="_1667736788" r:id="rId12"/>
        </w:object>
      </w:r>
      <w:r w:rsidRPr="00654A6A">
        <w:rPr>
          <w:sz w:val="18"/>
          <w:szCs w:val="18"/>
        </w:rPr>
        <w:br w:type="page"/>
      </w:r>
    </w:p>
    <w:p w14:paraId="07C7F563" w14:textId="5CD4805C" w:rsidR="009E673B" w:rsidRPr="00654A6A" w:rsidRDefault="00003B62" w:rsidP="009476CB">
      <w:pPr>
        <w:ind w:left="360"/>
        <w:rPr>
          <w:sz w:val="18"/>
          <w:szCs w:val="18"/>
        </w:rPr>
      </w:pPr>
      <w:r w:rsidRPr="00654A6A">
        <w:rPr>
          <w:sz w:val="18"/>
          <w:szCs w:val="18"/>
        </w:rPr>
        <w:lastRenderedPageBreak/>
        <w:t>Appendix B</w:t>
      </w:r>
    </w:p>
    <w:p w14:paraId="4069334C" w14:textId="77777777" w:rsidR="006B31FA" w:rsidRPr="00654A6A" w:rsidRDefault="006B31FA" w:rsidP="009476CB">
      <w:pPr>
        <w:ind w:left="360"/>
        <w:rPr>
          <w:sz w:val="18"/>
          <w:szCs w:val="18"/>
        </w:rPr>
      </w:pPr>
    </w:p>
    <w:p w14:paraId="137CC7EB" w14:textId="10728CB7" w:rsidR="006B31FA" w:rsidRPr="00DD1F44" w:rsidRDefault="003C6987" w:rsidP="009476CB">
      <w:pPr>
        <w:ind w:left="360"/>
        <w:rPr>
          <w:sz w:val="18"/>
          <w:szCs w:val="18"/>
        </w:rPr>
      </w:pPr>
      <w:r w:rsidRPr="00654A6A">
        <w:object w:dxaOrig="11210" w:dyaOrig="14901" w14:anchorId="20E49C95">
          <v:shape id="_x0000_i1026" type="#_x0000_t75" style="width:461.25pt;height:537.75pt" o:ole="">
            <v:imagedata r:id="rId13" o:title=""/>
          </v:shape>
          <o:OLEObject Type="Embed" ProgID="Visio.Drawing.15" ShapeID="_x0000_i1026" DrawAspect="Content" ObjectID="_1667736789" r:id="rId14"/>
        </w:object>
      </w:r>
    </w:p>
    <w:sectPr w:rsidR="006B31FA" w:rsidRPr="00DD1F44" w:rsidSect="000F1AD8">
      <w:headerReference w:type="default" r:id="rId15"/>
      <w:footerReference w:type="default" r:id="rId16"/>
      <w:footnotePr>
        <w:numRestart w:val="eachSect"/>
      </w:footnotePr>
      <w:pgSz w:w="12240" w:h="15840" w:code="1"/>
      <w:pgMar w:top="2160" w:right="1296" w:bottom="990" w:left="171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F3EB48" w14:textId="77777777" w:rsidR="0006179A" w:rsidRDefault="0006179A">
      <w:r>
        <w:separator/>
      </w:r>
    </w:p>
  </w:endnote>
  <w:endnote w:type="continuationSeparator" w:id="0">
    <w:p w14:paraId="7F825360" w14:textId="77777777" w:rsidR="0006179A" w:rsidRDefault="000617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6C27D2" w14:textId="77777777" w:rsidR="0085238D" w:rsidRDefault="0085238D">
    <w:pPr>
      <w:pStyle w:val="Footer"/>
      <w:jc w:val="center"/>
      <w:rPr>
        <w:rFonts w:ascii="Arial" w:hAnsi="Arial"/>
        <w:sz w:val="12"/>
      </w:rPr>
    </w:pPr>
    <w:r>
      <w:rPr>
        <w:rFonts w:ascii="Arial" w:hAnsi="Arial"/>
        <w:sz w:val="12"/>
      </w:rPr>
      <w:t xml:space="preserve">THIS DOCUMENT IS CONFIDENTIAL PROPERTY OF IAPMO R&amp;T. IT SHALL NOT BE COPIED </w:t>
    </w:r>
  </w:p>
  <w:p w14:paraId="05406ED2" w14:textId="77777777" w:rsidR="0085238D" w:rsidRDefault="0085238D">
    <w:pPr>
      <w:pStyle w:val="Footer"/>
      <w:jc w:val="center"/>
      <w:rPr>
        <w:rFonts w:ascii="Arial" w:hAnsi="Arial"/>
        <w:sz w:val="12"/>
      </w:rPr>
    </w:pPr>
    <w:r>
      <w:rPr>
        <w:rFonts w:ascii="Arial" w:hAnsi="Arial"/>
        <w:sz w:val="12"/>
      </w:rPr>
      <w:t>IN WHOLE OR IN PART, IN ANY PRINTED, MECHANICAL, ELECTRONIC, FILM, OR OTHER DISTRIBUTION / STORAGE MEDIA.</w:t>
    </w:r>
  </w:p>
  <w:p w14:paraId="13E8255D" w14:textId="77777777" w:rsidR="0085238D" w:rsidRDefault="008523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0E67F7" w14:textId="77777777" w:rsidR="0006179A" w:rsidRDefault="0006179A">
      <w:r>
        <w:separator/>
      </w:r>
    </w:p>
  </w:footnote>
  <w:footnote w:type="continuationSeparator" w:id="0">
    <w:p w14:paraId="5F5D34C7" w14:textId="77777777" w:rsidR="0006179A" w:rsidRDefault="000617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CellMar>
        <w:left w:w="0" w:type="dxa"/>
        <w:right w:w="0" w:type="dxa"/>
      </w:tblCellMar>
      <w:tblLook w:val="0000" w:firstRow="0" w:lastRow="0" w:firstColumn="0" w:lastColumn="0" w:noHBand="0" w:noVBand="0"/>
    </w:tblPr>
    <w:tblGrid>
      <w:gridCol w:w="2536"/>
      <w:gridCol w:w="1619"/>
      <w:gridCol w:w="2340"/>
      <w:gridCol w:w="2175"/>
    </w:tblGrid>
    <w:tr w:rsidR="0085238D" w14:paraId="636A35F0" w14:textId="77777777" w:rsidTr="00343217">
      <w:trPr>
        <w:cantSplit/>
        <w:trHeight w:val="525"/>
      </w:trPr>
      <w:tc>
        <w:tcPr>
          <w:tcW w:w="2536" w:type="dxa"/>
          <w:vMerge w:val="restart"/>
          <w:tcBorders>
            <w:top w:val="single" w:sz="4" w:space="0" w:color="auto"/>
            <w:left w:val="single" w:sz="4" w:space="0" w:color="auto"/>
            <w:bottom w:val="single" w:sz="4" w:space="0" w:color="000000"/>
            <w:right w:val="single" w:sz="4" w:space="0" w:color="000000"/>
          </w:tcBorders>
          <w:tcMar>
            <w:top w:w="15" w:type="dxa"/>
            <w:left w:w="15" w:type="dxa"/>
            <w:bottom w:w="0" w:type="dxa"/>
            <w:right w:w="15" w:type="dxa"/>
          </w:tcMar>
          <w:vAlign w:val="center"/>
        </w:tcPr>
        <w:p w14:paraId="4428B9F2" w14:textId="77777777" w:rsidR="0085238D" w:rsidRDefault="0085238D" w:rsidP="00343217">
          <w:pPr>
            <w:jc w:val="center"/>
            <w:rPr>
              <w:b/>
              <w:bCs/>
              <w:sz w:val="28"/>
              <w:szCs w:val="28"/>
            </w:rPr>
          </w:pPr>
          <w:r>
            <w:rPr>
              <w:b/>
              <w:noProof/>
              <w:sz w:val="28"/>
              <w:szCs w:val="28"/>
            </w:rPr>
            <w:drawing>
              <wp:inline distT="0" distB="0" distL="0" distR="0" wp14:anchorId="36F20E29" wp14:editId="7F161D6C">
                <wp:extent cx="1216660" cy="787400"/>
                <wp:effectExtent l="19050" t="0" r="2540" b="0"/>
                <wp:docPr id="3" name="Picture 0" descr="R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RT Logo.jpg"/>
                        <pic:cNvPicPr>
                          <a:picLocks noChangeAspect="1" noChangeArrowheads="1"/>
                        </pic:cNvPicPr>
                      </pic:nvPicPr>
                      <pic:blipFill>
                        <a:blip r:embed="rId1"/>
                        <a:srcRect/>
                        <a:stretch>
                          <a:fillRect/>
                        </a:stretch>
                      </pic:blipFill>
                      <pic:spPr bwMode="auto">
                        <a:xfrm>
                          <a:off x="0" y="0"/>
                          <a:ext cx="1216660" cy="787400"/>
                        </a:xfrm>
                        <a:prstGeom prst="rect">
                          <a:avLst/>
                        </a:prstGeom>
                        <a:noFill/>
                        <a:ln w="9525">
                          <a:noFill/>
                          <a:miter lim="800000"/>
                          <a:headEnd/>
                          <a:tailEnd/>
                        </a:ln>
                      </pic:spPr>
                    </pic:pic>
                  </a:graphicData>
                </a:graphic>
              </wp:inline>
            </w:drawing>
          </w:r>
        </w:p>
      </w:tc>
      <w:tc>
        <w:tcPr>
          <w:tcW w:w="6134" w:type="dxa"/>
          <w:gridSpan w:val="3"/>
          <w:tcBorders>
            <w:top w:val="single" w:sz="4" w:space="0" w:color="auto"/>
            <w:left w:val="nil"/>
            <w:bottom w:val="single" w:sz="4" w:space="0" w:color="auto"/>
            <w:right w:val="single" w:sz="4" w:space="0" w:color="000000"/>
          </w:tcBorders>
          <w:noWrap/>
          <w:tcMar>
            <w:top w:w="15" w:type="dxa"/>
            <w:left w:w="15" w:type="dxa"/>
            <w:bottom w:w="0" w:type="dxa"/>
            <w:right w:w="15" w:type="dxa"/>
          </w:tcMar>
          <w:vAlign w:val="center"/>
        </w:tcPr>
        <w:p w14:paraId="69725D17" w14:textId="77777777" w:rsidR="0085238D" w:rsidRPr="008C30E4" w:rsidRDefault="0085238D" w:rsidP="00343217">
          <w:pPr>
            <w:jc w:val="center"/>
            <w:rPr>
              <w:rFonts w:ascii="Verdana" w:hAnsi="Verdana" w:cs="Arial"/>
              <w:b/>
              <w:bCs/>
              <w:sz w:val="28"/>
              <w:u w:val="single"/>
            </w:rPr>
          </w:pPr>
          <w:r>
            <w:rPr>
              <w:rFonts w:ascii="Verdana" w:hAnsi="Verdana" w:cs="Arial"/>
              <w:b/>
              <w:bCs/>
              <w:sz w:val="28"/>
              <w:u w:val="single"/>
            </w:rPr>
            <w:t>REGISTRATION PROTOCOL</w:t>
          </w:r>
        </w:p>
      </w:tc>
    </w:tr>
    <w:tr w:rsidR="0085238D" w14:paraId="5B3B5630" w14:textId="77777777" w:rsidTr="00343217">
      <w:trPr>
        <w:cantSplit/>
        <w:trHeight w:val="450"/>
      </w:trPr>
      <w:tc>
        <w:tcPr>
          <w:tcW w:w="2536" w:type="dxa"/>
          <w:vMerge/>
          <w:tcBorders>
            <w:top w:val="single" w:sz="4" w:space="0" w:color="auto"/>
            <w:left w:val="single" w:sz="4" w:space="0" w:color="auto"/>
            <w:bottom w:val="single" w:sz="4" w:space="0" w:color="000000"/>
            <w:right w:val="single" w:sz="4" w:space="0" w:color="000000"/>
          </w:tcBorders>
          <w:vAlign w:val="center"/>
        </w:tcPr>
        <w:p w14:paraId="7CA41851" w14:textId="77777777" w:rsidR="0085238D" w:rsidRDefault="0085238D" w:rsidP="00343217">
          <w:pPr>
            <w:rPr>
              <w:b/>
              <w:bCs/>
              <w:sz w:val="28"/>
              <w:szCs w:val="28"/>
            </w:rPr>
          </w:pPr>
        </w:p>
      </w:tc>
      <w:tc>
        <w:tcPr>
          <w:tcW w:w="1619" w:type="dxa"/>
          <w:tcBorders>
            <w:top w:val="nil"/>
            <w:left w:val="nil"/>
            <w:bottom w:val="single" w:sz="4" w:space="0" w:color="auto"/>
            <w:right w:val="single" w:sz="4" w:space="0" w:color="auto"/>
          </w:tcBorders>
          <w:tcMar>
            <w:top w:w="15" w:type="dxa"/>
            <w:left w:w="15" w:type="dxa"/>
            <w:bottom w:w="0" w:type="dxa"/>
            <w:right w:w="15" w:type="dxa"/>
          </w:tcMar>
          <w:vAlign w:val="center"/>
        </w:tcPr>
        <w:p w14:paraId="3E45DD5A" w14:textId="77777777" w:rsidR="0085238D" w:rsidRPr="008C30E4" w:rsidRDefault="0085238D" w:rsidP="00343217">
          <w:pPr>
            <w:jc w:val="center"/>
            <w:rPr>
              <w:rFonts w:ascii="Verdana" w:hAnsi="Verdana" w:cs="Arial"/>
              <w:sz w:val="16"/>
              <w:szCs w:val="16"/>
            </w:rPr>
          </w:pPr>
          <w:r w:rsidRPr="008C30E4">
            <w:rPr>
              <w:rFonts w:ascii="Verdana" w:hAnsi="Verdana" w:cs="Arial"/>
              <w:sz w:val="16"/>
              <w:szCs w:val="16"/>
            </w:rPr>
            <w:t>Revision</w:t>
          </w:r>
        </w:p>
      </w:tc>
      <w:tc>
        <w:tcPr>
          <w:tcW w:w="2340" w:type="dxa"/>
          <w:tcBorders>
            <w:top w:val="nil"/>
            <w:left w:val="nil"/>
            <w:bottom w:val="single" w:sz="4" w:space="0" w:color="auto"/>
            <w:right w:val="single" w:sz="4" w:space="0" w:color="auto"/>
          </w:tcBorders>
          <w:tcMar>
            <w:top w:w="15" w:type="dxa"/>
            <w:left w:w="15" w:type="dxa"/>
            <w:bottom w:w="0" w:type="dxa"/>
            <w:right w:w="15" w:type="dxa"/>
          </w:tcMar>
          <w:vAlign w:val="center"/>
        </w:tcPr>
        <w:p w14:paraId="19499E57" w14:textId="77777777" w:rsidR="0085238D" w:rsidRPr="008C30E4" w:rsidRDefault="0085238D" w:rsidP="00343217">
          <w:pPr>
            <w:jc w:val="center"/>
            <w:rPr>
              <w:rFonts w:ascii="Verdana" w:hAnsi="Verdana" w:cs="Arial"/>
              <w:sz w:val="16"/>
              <w:szCs w:val="16"/>
            </w:rPr>
          </w:pPr>
          <w:r w:rsidRPr="008C30E4">
            <w:rPr>
              <w:rFonts w:ascii="Verdana" w:hAnsi="Verdana" w:cs="Arial"/>
              <w:sz w:val="16"/>
              <w:szCs w:val="16"/>
            </w:rPr>
            <w:t>Document Number</w:t>
          </w:r>
        </w:p>
      </w:tc>
      <w:tc>
        <w:tcPr>
          <w:tcW w:w="2175" w:type="dxa"/>
          <w:tcBorders>
            <w:top w:val="nil"/>
            <w:left w:val="nil"/>
            <w:bottom w:val="single" w:sz="4" w:space="0" w:color="auto"/>
            <w:right w:val="single" w:sz="4" w:space="0" w:color="auto"/>
          </w:tcBorders>
          <w:tcMar>
            <w:top w:w="15" w:type="dxa"/>
            <w:left w:w="15" w:type="dxa"/>
            <w:bottom w:w="0" w:type="dxa"/>
            <w:right w:w="15" w:type="dxa"/>
          </w:tcMar>
          <w:vAlign w:val="center"/>
        </w:tcPr>
        <w:p w14:paraId="384C1E83" w14:textId="77777777" w:rsidR="0085238D" w:rsidRPr="008C30E4" w:rsidRDefault="0085238D" w:rsidP="00343217">
          <w:pPr>
            <w:jc w:val="center"/>
            <w:rPr>
              <w:rFonts w:ascii="Verdana" w:hAnsi="Verdana" w:cs="Arial"/>
              <w:sz w:val="16"/>
              <w:szCs w:val="16"/>
            </w:rPr>
          </w:pPr>
          <w:r w:rsidRPr="008C30E4">
            <w:rPr>
              <w:rFonts w:ascii="Verdana" w:hAnsi="Verdana" w:cs="Arial"/>
              <w:sz w:val="16"/>
              <w:szCs w:val="16"/>
            </w:rPr>
            <w:t>Pages</w:t>
          </w:r>
        </w:p>
      </w:tc>
    </w:tr>
    <w:tr w:rsidR="0085238D" w14:paraId="7BC654D1" w14:textId="77777777" w:rsidTr="00343217">
      <w:trPr>
        <w:cantSplit/>
        <w:trHeight w:val="408"/>
      </w:trPr>
      <w:tc>
        <w:tcPr>
          <w:tcW w:w="2536" w:type="dxa"/>
          <w:vMerge/>
          <w:tcBorders>
            <w:top w:val="single" w:sz="4" w:space="0" w:color="auto"/>
            <w:left w:val="single" w:sz="4" w:space="0" w:color="auto"/>
            <w:bottom w:val="single" w:sz="4" w:space="0" w:color="000000"/>
            <w:right w:val="single" w:sz="4" w:space="0" w:color="000000"/>
          </w:tcBorders>
          <w:vAlign w:val="center"/>
        </w:tcPr>
        <w:p w14:paraId="0E665E09" w14:textId="77777777" w:rsidR="0085238D" w:rsidRDefault="0085238D" w:rsidP="00343217">
          <w:pPr>
            <w:rPr>
              <w:b/>
              <w:bCs/>
              <w:sz w:val="28"/>
              <w:szCs w:val="28"/>
            </w:rPr>
          </w:pPr>
        </w:p>
      </w:tc>
      <w:tc>
        <w:tcPr>
          <w:tcW w:w="1619"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83236A5" w14:textId="20A18F01" w:rsidR="0085238D" w:rsidRDefault="005C0ACA" w:rsidP="00343217">
          <w:pPr>
            <w:jc w:val="center"/>
            <w:rPr>
              <w:rFonts w:ascii="Arial" w:hAnsi="Arial" w:cs="Arial"/>
              <w:sz w:val="16"/>
              <w:szCs w:val="16"/>
            </w:rPr>
          </w:pPr>
          <w:r>
            <w:rPr>
              <w:rFonts w:ascii="Arial" w:hAnsi="Arial" w:cs="Arial"/>
              <w:sz w:val="16"/>
              <w:szCs w:val="16"/>
            </w:rPr>
            <w:t>33</w:t>
          </w:r>
        </w:p>
        <w:p w14:paraId="09671456" w14:textId="42BD54A7" w:rsidR="0085238D" w:rsidRDefault="005C0ACA" w:rsidP="000653E7">
          <w:pPr>
            <w:jc w:val="center"/>
            <w:rPr>
              <w:rFonts w:ascii="Arial" w:hAnsi="Arial" w:cs="Arial"/>
              <w:sz w:val="16"/>
              <w:szCs w:val="16"/>
            </w:rPr>
          </w:pPr>
          <w:r>
            <w:rPr>
              <w:rFonts w:ascii="Arial" w:hAnsi="Arial" w:cs="Arial"/>
              <w:sz w:val="16"/>
              <w:szCs w:val="16"/>
            </w:rPr>
            <w:t>11/24/2020</w:t>
          </w:r>
        </w:p>
      </w:tc>
      <w:tc>
        <w:tcPr>
          <w:tcW w:w="234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283EA27" w14:textId="77777777" w:rsidR="0085238D" w:rsidRDefault="0085238D" w:rsidP="00343217">
          <w:pPr>
            <w:jc w:val="center"/>
            <w:rPr>
              <w:rFonts w:ascii="Arial" w:hAnsi="Arial" w:cs="Arial"/>
              <w:sz w:val="16"/>
              <w:szCs w:val="16"/>
            </w:rPr>
          </w:pPr>
          <w:r>
            <w:rPr>
              <w:rFonts w:ascii="Arial" w:hAnsi="Arial" w:cs="Arial"/>
              <w:sz w:val="16"/>
              <w:szCs w:val="16"/>
            </w:rPr>
            <w:t>RS-1001</w:t>
          </w:r>
        </w:p>
      </w:tc>
      <w:tc>
        <w:tcPr>
          <w:tcW w:w="2175"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9BABBE0" w14:textId="09408AF3" w:rsidR="0085238D" w:rsidRPr="00CD548F" w:rsidRDefault="0085238D" w:rsidP="00343217">
          <w:pPr>
            <w:jc w:val="center"/>
            <w:rPr>
              <w:rFonts w:ascii="Verdana" w:hAnsi="Verdana" w:cs="Arial"/>
              <w:sz w:val="16"/>
              <w:szCs w:val="16"/>
            </w:rPr>
          </w:pPr>
          <w:r w:rsidRPr="00CD548F">
            <w:rPr>
              <w:rFonts w:ascii="Verdana" w:hAnsi="Verdana" w:cs="Arial"/>
              <w:sz w:val="16"/>
              <w:szCs w:val="16"/>
            </w:rPr>
            <w:t xml:space="preserve">Page </w:t>
          </w:r>
          <w:r w:rsidR="00CF32CF" w:rsidRPr="00CD548F">
            <w:rPr>
              <w:rStyle w:val="PageNumber"/>
              <w:rFonts w:ascii="Verdana" w:hAnsi="Verdana"/>
              <w:sz w:val="16"/>
              <w:szCs w:val="16"/>
            </w:rPr>
            <w:fldChar w:fldCharType="begin"/>
          </w:r>
          <w:r w:rsidRPr="00CD548F">
            <w:rPr>
              <w:rStyle w:val="PageNumber"/>
              <w:rFonts w:ascii="Verdana" w:hAnsi="Verdana"/>
              <w:sz w:val="16"/>
              <w:szCs w:val="16"/>
            </w:rPr>
            <w:instrText xml:space="preserve"> PAGE </w:instrText>
          </w:r>
          <w:r w:rsidR="00CF32CF" w:rsidRPr="00CD548F">
            <w:rPr>
              <w:rStyle w:val="PageNumber"/>
              <w:rFonts w:ascii="Verdana" w:hAnsi="Verdana"/>
              <w:sz w:val="16"/>
              <w:szCs w:val="16"/>
            </w:rPr>
            <w:fldChar w:fldCharType="separate"/>
          </w:r>
          <w:r w:rsidR="00106FB2">
            <w:rPr>
              <w:rStyle w:val="PageNumber"/>
              <w:rFonts w:ascii="Verdana" w:hAnsi="Verdana"/>
              <w:noProof/>
              <w:sz w:val="16"/>
              <w:szCs w:val="16"/>
            </w:rPr>
            <w:t>3</w:t>
          </w:r>
          <w:r w:rsidR="00CF32CF" w:rsidRPr="00CD548F">
            <w:rPr>
              <w:rStyle w:val="PageNumber"/>
              <w:rFonts w:ascii="Verdana" w:hAnsi="Verdana"/>
              <w:sz w:val="16"/>
              <w:szCs w:val="16"/>
            </w:rPr>
            <w:fldChar w:fldCharType="end"/>
          </w:r>
          <w:r w:rsidRPr="00CD548F">
            <w:rPr>
              <w:rStyle w:val="PageNumber"/>
              <w:rFonts w:ascii="Verdana" w:hAnsi="Verdana"/>
              <w:sz w:val="16"/>
              <w:szCs w:val="16"/>
            </w:rPr>
            <w:t xml:space="preserve"> of </w:t>
          </w:r>
          <w:r w:rsidR="00CF32CF" w:rsidRPr="00CD548F">
            <w:rPr>
              <w:rStyle w:val="PageNumber"/>
              <w:rFonts w:ascii="Verdana" w:hAnsi="Verdana"/>
              <w:sz w:val="16"/>
              <w:szCs w:val="16"/>
            </w:rPr>
            <w:fldChar w:fldCharType="begin"/>
          </w:r>
          <w:r w:rsidRPr="00CD548F">
            <w:rPr>
              <w:rStyle w:val="PageNumber"/>
              <w:rFonts w:ascii="Verdana" w:hAnsi="Verdana"/>
              <w:sz w:val="16"/>
              <w:szCs w:val="16"/>
            </w:rPr>
            <w:instrText xml:space="preserve"> NUMPAGES </w:instrText>
          </w:r>
          <w:r w:rsidR="00CF32CF" w:rsidRPr="00CD548F">
            <w:rPr>
              <w:rStyle w:val="PageNumber"/>
              <w:rFonts w:ascii="Verdana" w:hAnsi="Verdana"/>
              <w:sz w:val="16"/>
              <w:szCs w:val="16"/>
            </w:rPr>
            <w:fldChar w:fldCharType="separate"/>
          </w:r>
          <w:r w:rsidR="00106FB2">
            <w:rPr>
              <w:rStyle w:val="PageNumber"/>
              <w:rFonts w:ascii="Verdana" w:hAnsi="Verdana"/>
              <w:noProof/>
              <w:sz w:val="16"/>
              <w:szCs w:val="16"/>
            </w:rPr>
            <w:t>13</w:t>
          </w:r>
          <w:r w:rsidR="00CF32CF" w:rsidRPr="00CD548F">
            <w:rPr>
              <w:rStyle w:val="PageNumber"/>
              <w:rFonts w:ascii="Verdana" w:hAnsi="Verdana"/>
              <w:sz w:val="16"/>
              <w:szCs w:val="16"/>
            </w:rPr>
            <w:fldChar w:fldCharType="end"/>
          </w:r>
        </w:p>
      </w:tc>
    </w:tr>
  </w:tbl>
  <w:p w14:paraId="02B0CAF8" w14:textId="77777777" w:rsidR="0085238D" w:rsidRPr="009923DB" w:rsidRDefault="0085238D" w:rsidP="00DD1F44">
    <w:pPr>
      <w:tabs>
        <w:tab w:val="left" w:pos="720"/>
        <w:tab w:val="left" w:pos="2160"/>
        <w:tab w:val="left" w:pos="5760"/>
        <w:tab w:val="left" w:pos="7380"/>
        <w:tab w:val="left"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D30ACD86"/>
    <w:lvl w:ilvl="0">
      <w:start w:val="1"/>
      <w:numFmt w:val="bullet"/>
      <w:pStyle w:val="Heading4"/>
      <w:lvlText w:val="•"/>
      <w:lvlJc w:val="left"/>
      <w:pPr>
        <w:tabs>
          <w:tab w:val="num" w:pos="0"/>
        </w:tabs>
        <w:ind w:left="720" w:hanging="360"/>
      </w:pPr>
      <w:rPr>
        <w:rFonts w:ascii="Times New Roman" w:hAnsi="Times New Roman" w:hint="default"/>
      </w:rPr>
    </w:lvl>
  </w:abstractNum>
  <w:abstractNum w:abstractNumId="1" w15:restartNumberingAfterBreak="0">
    <w:nsid w:val="00000007"/>
    <w:multiLevelType w:val="singleLevel"/>
    <w:tmpl w:val="80D86B8A"/>
    <w:lvl w:ilvl="0">
      <w:start w:val="1"/>
      <w:numFmt w:val="bullet"/>
      <w:lvlText w:val="•"/>
      <w:lvlJc w:val="left"/>
      <w:pPr>
        <w:tabs>
          <w:tab w:val="num" w:pos="0"/>
        </w:tabs>
        <w:ind w:left="720" w:hanging="360"/>
      </w:pPr>
      <w:rPr>
        <w:rFonts w:ascii="Times New Roman" w:hAnsi="Times New Roman" w:hint="default"/>
      </w:rPr>
    </w:lvl>
  </w:abstractNum>
  <w:abstractNum w:abstractNumId="2" w15:restartNumberingAfterBreak="0">
    <w:nsid w:val="00000009"/>
    <w:multiLevelType w:val="multilevel"/>
    <w:tmpl w:val="0000000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 w15:restartNumberingAfterBreak="0">
    <w:nsid w:val="0000000C"/>
    <w:multiLevelType w:val="multilevel"/>
    <w:tmpl w:val="00000000"/>
    <w:lvl w:ilvl="0">
      <w:start w:val="10"/>
      <w:numFmt w:val="decimal"/>
      <w:lvlText w:val="%1"/>
      <w:lvlJc w:val="left"/>
      <w:pPr>
        <w:tabs>
          <w:tab w:val="num" w:pos="880"/>
        </w:tabs>
        <w:ind w:left="880" w:hanging="880"/>
      </w:pPr>
      <w:rPr>
        <w:rFonts w:hint="default"/>
      </w:rPr>
    </w:lvl>
    <w:lvl w:ilvl="1">
      <w:start w:val="2"/>
      <w:numFmt w:val="decimal"/>
      <w:lvlText w:val="%1.%2"/>
      <w:lvlJc w:val="left"/>
      <w:pPr>
        <w:tabs>
          <w:tab w:val="num" w:pos="1420"/>
        </w:tabs>
        <w:ind w:left="1420" w:hanging="880"/>
      </w:pPr>
      <w:rPr>
        <w:rFonts w:hint="default"/>
      </w:rPr>
    </w:lvl>
    <w:lvl w:ilvl="2">
      <w:start w:val="1"/>
      <w:numFmt w:val="decimal"/>
      <w:lvlText w:val="%1.%2.%3"/>
      <w:lvlJc w:val="left"/>
      <w:pPr>
        <w:tabs>
          <w:tab w:val="num" w:pos="1960"/>
        </w:tabs>
        <w:ind w:left="1960" w:hanging="88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120"/>
        </w:tabs>
        <w:ind w:left="6120" w:hanging="1800"/>
      </w:pPr>
      <w:rPr>
        <w:rFonts w:hint="default"/>
      </w:rPr>
    </w:lvl>
  </w:abstractNum>
  <w:abstractNum w:abstractNumId="4" w15:restartNumberingAfterBreak="0">
    <w:nsid w:val="0E712B0C"/>
    <w:multiLevelType w:val="multilevel"/>
    <w:tmpl w:val="013E1C3A"/>
    <w:lvl w:ilvl="0">
      <w:start w:val="8"/>
      <w:numFmt w:val="decimal"/>
      <w:lvlText w:val="%1.0"/>
      <w:lvlJc w:val="left"/>
      <w:pPr>
        <w:tabs>
          <w:tab w:val="num" w:pos="740"/>
        </w:tabs>
        <w:ind w:left="740" w:hanging="740"/>
      </w:pPr>
      <w:rPr>
        <w:rFonts w:hint="default"/>
      </w:rPr>
    </w:lvl>
    <w:lvl w:ilvl="1">
      <w:start w:val="1"/>
      <w:numFmt w:val="decimal"/>
      <w:lvlText w:val="%1.%2"/>
      <w:lvlJc w:val="left"/>
      <w:pPr>
        <w:tabs>
          <w:tab w:val="num" w:pos="1460"/>
        </w:tabs>
        <w:ind w:left="1460" w:hanging="740"/>
      </w:pPr>
      <w:rPr>
        <w:rFonts w:hint="default"/>
      </w:rPr>
    </w:lvl>
    <w:lvl w:ilvl="2">
      <w:start w:val="1"/>
      <w:numFmt w:val="decimal"/>
      <w:lvlText w:val="%1.%2.%3"/>
      <w:lvlJc w:val="left"/>
      <w:pPr>
        <w:tabs>
          <w:tab w:val="num" w:pos="2180"/>
        </w:tabs>
        <w:ind w:left="2180" w:hanging="740"/>
      </w:pPr>
      <w:rPr>
        <w:rFonts w:hint="default"/>
      </w:rPr>
    </w:lvl>
    <w:lvl w:ilvl="3">
      <w:start w:val="3"/>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158A777E"/>
    <w:multiLevelType w:val="singleLevel"/>
    <w:tmpl w:val="80D86B8A"/>
    <w:lvl w:ilvl="0">
      <w:start w:val="1"/>
      <w:numFmt w:val="bullet"/>
      <w:lvlText w:val="•"/>
      <w:lvlJc w:val="left"/>
      <w:pPr>
        <w:tabs>
          <w:tab w:val="num" w:pos="0"/>
        </w:tabs>
        <w:ind w:left="720" w:hanging="360"/>
      </w:pPr>
      <w:rPr>
        <w:rFonts w:ascii="Times New Roman" w:hAnsi="Times New Roman" w:hint="default"/>
      </w:rPr>
    </w:lvl>
  </w:abstractNum>
  <w:abstractNum w:abstractNumId="6" w15:restartNumberingAfterBreak="0">
    <w:nsid w:val="1A85218F"/>
    <w:multiLevelType w:val="hybridMultilevel"/>
    <w:tmpl w:val="542C9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C022B9"/>
    <w:multiLevelType w:val="singleLevel"/>
    <w:tmpl w:val="80D86B8A"/>
    <w:lvl w:ilvl="0">
      <w:start w:val="1"/>
      <w:numFmt w:val="bullet"/>
      <w:lvlText w:val="•"/>
      <w:lvlJc w:val="left"/>
      <w:pPr>
        <w:tabs>
          <w:tab w:val="num" w:pos="0"/>
        </w:tabs>
        <w:ind w:left="720" w:hanging="360"/>
      </w:pPr>
      <w:rPr>
        <w:rFonts w:ascii="Times New Roman" w:hAnsi="Times New Roman" w:hint="default"/>
      </w:rPr>
    </w:lvl>
  </w:abstractNum>
  <w:abstractNum w:abstractNumId="8" w15:restartNumberingAfterBreak="0">
    <w:nsid w:val="214748B1"/>
    <w:multiLevelType w:val="hybridMultilevel"/>
    <w:tmpl w:val="C390FEA0"/>
    <w:lvl w:ilvl="0" w:tplc="37FADA92">
      <w:start w:val="1"/>
      <w:numFmt w:val="bullet"/>
      <w:lvlText w:val=""/>
      <w:lvlJc w:val="left"/>
      <w:pPr>
        <w:tabs>
          <w:tab w:val="num" w:pos="720"/>
        </w:tabs>
        <w:ind w:left="72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1D240CC"/>
    <w:multiLevelType w:val="hybridMultilevel"/>
    <w:tmpl w:val="2BD85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CC5136"/>
    <w:multiLevelType w:val="hybridMultilevel"/>
    <w:tmpl w:val="E47271E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D6B1032"/>
    <w:multiLevelType w:val="hybridMultilevel"/>
    <w:tmpl w:val="0418476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3CD0CE4"/>
    <w:multiLevelType w:val="multilevel"/>
    <w:tmpl w:val="C6F67F56"/>
    <w:lvl w:ilvl="0">
      <w:start w:val="6"/>
      <w:numFmt w:val="decimal"/>
      <w:lvlText w:val="%1.0"/>
      <w:lvlJc w:val="left"/>
      <w:pPr>
        <w:tabs>
          <w:tab w:val="num" w:pos="740"/>
        </w:tabs>
        <w:ind w:left="740" w:hanging="740"/>
      </w:pPr>
      <w:rPr>
        <w:rFonts w:hint="default"/>
      </w:rPr>
    </w:lvl>
    <w:lvl w:ilvl="1">
      <w:start w:val="1"/>
      <w:numFmt w:val="decimal"/>
      <w:lvlText w:val="%1.%2"/>
      <w:lvlJc w:val="left"/>
      <w:pPr>
        <w:tabs>
          <w:tab w:val="num" w:pos="1460"/>
        </w:tabs>
        <w:ind w:left="1460" w:hanging="740"/>
      </w:pPr>
      <w:rPr>
        <w:rFonts w:hint="default"/>
      </w:rPr>
    </w:lvl>
    <w:lvl w:ilvl="2">
      <w:start w:val="1"/>
      <w:numFmt w:val="decimal"/>
      <w:lvlText w:val="%1.%2.%3"/>
      <w:lvlJc w:val="left"/>
      <w:pPr>
        <w:tabs>
          <w:tab w:val="num" w:pos="2180"/>
        </w:tabs>
        <w:ind w:left="2180" w:hanging="740"/>
      </w:pPr>
      <w:rPr>
        <w:rFonts w:hint="default"/>
      </w:rPr>
    </w:lvl>
    <w:lvl w:ilvl="3">
      <w:start w:val="3"/>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3" w15:restartNumberingAfterBreak="0">
    <w:nsid w:val="33DD61B7"/>
    <w:multiLevelType w:val="hybridMultilevel"/>
    <w:tmpl w:val="F2AEB82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6632AA9"/>
    <w:multiLevelType w:val="hybridMultilevel"/>
    <w:tmpl w:val="DE7CB824"/>
    <w:lvl w:ilvl="0" w:tplc="37FADA92">
      <w:start w:val="1"/>
      <w:numFmt w:val="bullet"/>
      <w:lvlText w:val=""/>
      <w:lvlJc w:val="left"/>
      <w:pPr>
        <w:tabs>
          <w:tab w:val="num" w:pos="720"/>
        </w:tabs>
        <w:ind w:left="72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115139F"/>
    <w:multiLevelType w:val="hybridMultilevel"/>
    <w:tmpl w:val="E97E3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255D69"/>
    <w:multiLevelType w:val="hybridMultilevel"/>
    <w:tmpl w:val="E500C582"/>
    <w:lvl w:ilvl="0" w:tplc="5276EABC">
      <w:start w:val="2"/>
      <w:numFmt w:val="bullet"/>
      <w:lvlText w:val="-"/>
      <w:lvlJc w:val="left"/>
      <w:pPr>
        <w:tabs>
          <w:tab w:val="num" w:pos="1080"/>
        </w:tabs>
        <w:ind w:left="1080" w:hanging="360"/>
      </w:pPr>
      <w:rPr>
        <w:rFonts w:ascii="Arial" w:eastAsia="Times" w:hAnsi="Aria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55643508"/>
    <w:multiLevelType w:val="hybridMultilevel"/>
    <w:tmpl w:val="78C0C4D4"/>
    <w:lvl w:ilvl="0" w:tplc="C890D942">
      <w:start w:val="1"/>
      <w:numFmt w:val="decimal"/>
      <w:lvlText w:val="%1-"/>
      <w:lvlJc w:val="left"/>
      <w:pPr>
        <w:ind w:left="570" w:hanging="360"/>
      </w:pPr>
      <w:rPr>
        <w:rFonts w:hint="default"/>
      </w:rPr>
    </w:lvl>
    <w:lvl w:ilvl="1" w:tplc="04090019">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18" w15:restartNumberingAfterBreak="0">
    <w:nsid w:val="5B2604FF"/>
    <w:multiLevelType w:val="hybridMultilevel"/>
    <w:tmpl w:val="9424C75A"/>
    <w:lvl w:ilvl="0" w:tplc="FFFFFFFF">
      <w:start w:val="1"/>
      <w:numFmt w:val="bullet"/>
      <w:lvlText w:val=""/>
      <w:lvlJc w:val="left"/>
      <w:pPr>
        <w:tabs>
          <w:tab w:val="num" w:pos="2520"/>
        </w:tabs>
        <w:ind w:left="2520" w:hanging="360"/>
      </w:pPr>
      <w:rPr>
        <w:rFonts w:ascii="Symbol" w:hAnsi="Symbol" w:hint="default"/>
      </w:rPr>
    </w:lvl>
    <w:lvl w:ilvl="1" w:tplc="FFFFFFFF" w:tentative="1">
      <w:start w:val="1"/>
      <w:numFmt w:val="bullet"/>
      <w:lvlText w:val="o"/>
      <w:lvlJc w:val="left"/>
      <w:pPr>
        <w:tabs>
          <w:tab w:val="num" w:pos="3240"/>
        </w:tabs>
        <w:ind w:left="3240" w:hanging="360"/>
      </w:pPr>
      <w:rPr>
        <w:rFonts w:ascii="Courier New" w:hAnsi="Courier New" w:hint="default"/>
      </w:rPr>
    </w:lvl>
    <w:lvl w:ilvl="2" w:tplc="FFFFFFFF" w:tentative="1">
      <w:start w:val="1"/>
      <w:numFmt w:val="bullet"/>
      <w:lvlText w:val=""/>
      <w:lvlJc w:val="left"/>
      <w:pPr>
        <w:tabs>
          <w:tab w:val="num" w:pos="3960"/>
        </w:tabs>
        <w:ind w:left="3960" w:hanging="360"/>
      </w:pPr>
      <w:rPr>
        <w:rFonts w:ascii="Wingdings" w:hAnsi="Wingdings" w:hint="default"/>
      </w:rPr>
    </w:lvl>
    <w:lvl w:ilvl="3" w:tplc="FFFFFFFF" w:tentative="1">
      <w:start w:val="1"/>
      <w:numFmt w:val="bullet"/>
      <w:lvlText w:val=""/>
      <w:lvlJc w:val="left"/>
      <w:pPr>
        <w:tabs>
          <w:tab w:val="num" w:pos="4680"/>
        </w:tabs>
        <w:ind w:left="4680" w:hanging="360"/>
      </w:pPr>
      <w:rPr>
        <w:rFonts w:ascii="Symbol" w:hAnsi="Symbol" w:hint="default"/>
      </w:rPr>
    </w:lvl>
    <w:lvl w:ilvl="4" w:tplc="FFFFFFFF" w:tentative="1">
      <w:start w:val="1"/>
      <w:numFmt w:val="bullet"/>
      <w:lvlText w:val="o"/>
      <w:lvlJc w:val="left"/>
      <w:pPr>
        <w:tabs>
          <w:tab w:val="num" w:pos="5400"/>
        </w:tabs>
        <w:ind w:left="5400" w:hanging="360"/>
      </w:pPr>
      <w:rPr>
        <w:rFonts w:ascii="Courier New" w:hAnsi="Courier New" w:hint="default"/>
      </w:rPr>
    </w:lvl>
    <w:lvl w:ilvl="5" w:tplc="FFFFFFFF" w:tentative="1">
      <w:start w:val="1"/>
      <w:numFmt w:val="bullet"/>
      <w:lvlText w:val=""/>
      <w:lvlJc w:val="left"/>
      <w:pPr>
        <w:tabs>
          <w:tab w:val="num" w:pos="6120"/>
        </w:tabs>
        <w:ind w:left="6120" w:hanging="360"/>
      </w:pPr>
      <w:rPr>
        <w:rFonts w:ascii="Wingdings" w:hAnsi="Wingdings" w:hint="default"/>
      </w:rPr>
    </w:lvl>
    <w:lvl w:ilvl="6" w:tplc="FFFFFFFF" w:tentative="1">
      <w:start w:val="1"/>
      <w:numFmt w:val="bullet"/>
      <w:lvlText w:val=""/>
      <w:lvlJc w:val="left"/>
      <w:pPr>
        <w:tabs>
          <w:tab w:val="num" w:pos="6840"/>
        </w:tabs>
        <w:ind w:left="6840" w:hanging="360"/>
      </w:pPr>
      <w:rPr>
        <w:rFonts w:ascii="Symbol" w:hAnsi="Symbol" w:hint="default"/>
      </w:rPr>
    </w:lvl>
    <w:lvl w:ilvl="7" w:tplc="FFFFFFFF" w:tentative="1">
      <w:start w:val="1"/>
      <w:numFmt w:val="bullet"/>
      <w:lvlText w:val="o"/>
      <w:lvlJc w:val="left"/>
      <w:pPr>
        <w:tabs>
          <w:tab w:val="num" w:pos="7560"/>
        </w:tabs>
        <w:ind w:left="7560" w:hanging="360"/>
      </w:pPr>
      <w:rPr>
        <w:rFonts w:ascii="Courier New" w:hAnsi="Courier New" w:hint="default"/>
      </w:rPr>
    </w:lvl>
    <w:lvl w:ilvl="8" w:tplc="FFFFFFFF" w:tentative="1">
      <w:start w:val="1"/>
      <w:numFmt w:val="bullet"/>
      <w:lvlText w:val=""/>
      <w:lvlJc w:val="left"/>
      <w:pPr>
        <w:tabs>
          <w:tab w:val="num" w:pos="8280"/>
        </w:tabs>
        <w:ind w:left="8280" w:hanging="360"/>
      </w:pPr>
      <w:rPr>
        <w:rFonts w:ascii="Wingdings" w:hAnsi="Wingdings" w:hint="default"/>
      </w:rPr>
    </w:lvl>
  </w:abstractNum>
  <w:abstractNum w:abstractNumId="19" w15:restartNumberingAfterBreak="0">
    <w:nsid w:val="5BFE75DE"/>
    <w:multiLevelType w:val="hybridMultilevel"/>
    <w:tmpl w:val="2B90866A"/>
    <w:lvl w:ilvl="0" w:tplc="37FADA92">
      <w:start w:val="1"/>
      <w:numFmt w:val="bullet"/>
      <w:lvlText w:val=""/>
      <w:lvlJc w:val="left"/>
      <w:pPr>
        <w:tabs>
          <w:tab w:val="num" w:pos="720"/>
        </w:tabs>
        <w:ind w:left="72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D432D95"/>
    <w:multiLevelType w:val="singleLevel"/>
    <w:tmpl w:val="80D86B8A"/>
    <w:lvl w:ilvl="0">
      <w:start w:val="1"/>
      <w:numFmt w:val="bullet"/>
      <w:lvlText w:val="•"/>
      <w:lvlJc w:val="left"/>
      <w:pPr>
        <w:tabs>
          <w:tab w:val="num" w:pos="0"/>
        </w:tabs>
        <w:ind w:left="720" w:hanging="360"/>
      </w:pPr>
      <w:rPr>
        <w:rFonts w:ascii="Times New Roman" w:hAnsi="Times New Roman" w:hint="default"/>
      </w:rPr>
    </w:lvl>
  </w:abstractNum>
  <w:abstractNum w:abstractNumId="21" w15:restartNumberingAfterBreak="0">
    <w:nsid w:val="655C5024"/>
    <w:multiLevelType w:val="singleLevel"/>
    <w:tmpl w:val="80D86B8A"/>
    <w:lvl w:ilvl="0">
      <w:start w:val="1"/>
      <w:numFmt w:val="bullet"/>
      <w:lvlText w:val="•"/>
      <w:lvlJc w:val="left"/>
      <w:pPr>
        <w:tabs>
          <w:tab w:val="num" w:pos="0"/>
        </w:tabs>
        <w:ind w:left="720" w:hanging="360"/>
      </w:pPr>
      <w:rPr>
        <w:rFonts w:ascii="Times New Roman" w:hAnsi="Times New Roman" w:hint="default"/>
      </w:rPr>
    </w:lvl>
  </w:abstractNum>
  <w:abstractNum w:abstractNumId="22" w15:restartNumberingAfterBreak="0">
    <w:nsid w:val="71AC1B61"/>
    <w:multiLevelType w:val="singleLevel"/>
    <w:tmpl w:val="80D86B8A"/>
    <w:lvl w:ilvl="0">
      <w:start w:val="1"/>
      <w:numFmt w:val="bullet"/>
      <w:lvlText w:val="•"/>
      <w:lvlJc w:val="left"/>
      <w:pPr>
        <w:tabs>
          <w:tab w:val="num" w:pos="0"/>
        </w:tabs>
        <w:ind w:left="720" w:hanging="360"/>
      </w:pPr>
      <w:rPr>
        <w:rFonts w:ascii="Times New Roman" w:hAnsi="Times New Roman" w:hint="default"/>
      </w:rPr>
    </w:lvl>
  </w:abstractNum>
  <w:abstractNum w:abstractNumId="23" w15:restartNumberingAfterBreak="0">
    <w:nsid w:val="74A06F7D"/>
    <w:multiLevelType w:val="hybridMultilevel"/>
    <w:tmpl w:val="DC900168"/>
    <w:lvl w:ilvl="0" w:tplc="37FADA92">
      <w:start w:val="1"/>
      <w:numFmt w:val="bullet"/>
      <w:lvlText w:val=""/>
      <w:lvlJc w:val="left"/>
      <w:pPr>
        <w:tabs>
          <w:tab w:val="num" w:pos="720"/>
        </w:tabs>
        <w:ind w:left="72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9586567"/>
    <w:multiLevelType w:val="singleLevel"/>
    <w:tmpl w:val="80D86B8A"/>
    <w:lvl w:ilvl="0">
      <w:start w:val="1"/>
      <w:numFmt w:val="bullet"/>
      <w:lvlText w:val="•"/>
      <w:lvlJc w:val="left"/>
      <w:pPr>
        <w:tabs>
          <w:tab w:val="num" w:pos="0"/>
        </w:tabs>
        <w:ind w:left="720" w:hanging="360"/>
      </w:pPr>
      <w:rPr>
        <w:rFonts w:ascii="Times New Roman" w:hAnsi="Times New Roman" w:hint="default"/>
      </w:rPr>
    </w:lvl>
  </w:abstractNum>
  <w:abstractNum w:abstractNumId="25" w15:restartNumberingAfterBreak="0">
    <w:nsid w:val="7D3066F5"/>
    <w:multiLevelType w:val="multilevel"/>
    <w:tmpl w:val="C6F67F56"/>
    <w:lvl w:ilvl="0">
      <w:start w:val="6"/>
      <w:numFmt w:val="decimal"/>
      <w:lvlText w:val="%1.0"/>
      <w:lvlJc w:val="left"/>
      <w:pPr>
        <w:tabs>
          <w:tab w:val="num" w:pos="740"/>
        </w:tabs>
        <w:ind w:left="740" w:hanging="740"/>
      </w:pPr>
      <w:rPr>
        <w:rFonts w:hint="default"/>
      </w:rPr>
    </w:lvl>
    <w:lvl w:ilvl="1">
      <w:start w:val="1"/>
      <w:numFmt w:val="decimal"/>
      <w:lvlText w:val="%1.%2"/>
      <w:lvlJc w:val="left"/>
      <w:pPr>
        <w:tabs>
          <w:tab w:val="num" w:pos="1460"/>
        </w:tabs>
        <w:ind w:left="1460" w:hanging="740"/>
      </w:pPr>
      <w:rPr>
        <w:rFonts w:hint="default"/>
      </w:rPr>
    </w:lvl>
    <w:lvl w:ilvl="2">
      <w:start w:val="1"/>
      <w:numFmt w:val="decimal"/>
      <w:lvlText w:val="%1.%2.%3"/>
      <w:lvlJc w:val="left"/>
      <w:pPr>
        <w:tabs>
          <w:tab w:val="num" w:pos="2180"/>
        </w:tabs>
        <w:ind w:left="2180" w:hanging="740"/>
      </w:pPr>
      <w:rPr>
        <w:rFonts w:hint="default"/>
      </w:rPr>
    </w:lvl>
    <w:lvl w:ilvl="3">
      <w:start w:val="3"/>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21"/>
  </w:num>
  <w:num w:numId="2">
    <w:abstractNumId w:val="20"/>
  </w:num>
  <w:num w:numId="3">
    <w:abstractNumId w:val="24"/>
  </w:num>
  <w:num w:numId="4">
    <w:abstractNumId w:val="5"/>
  </w:num>
  <w:num w:numId="5">
    <w:abstractNumId w:val="22"/>
  </w:num>
  <w:num w:numId="6">
    <w:abstractNumId w:val="7"/>
  </w:num>
  <w:num w:numId="7">
    <w:abstractNumId w:val="1"/>
  </w:num>
  <w:num w:numId="8">
    <w:abstractNumId w:val="2"/>
  </w:num>
  <w:num w:numId="9">
    <w:abstractNumId w:val="0"/>
  </w:num>
  <w:num w:numId="10">
    <w:abstractNumId w:val="18"/>
  </w:num>
  <w:num w:numId="11">
    <w:abstractNumId w:val="13"/>
  </w:num>
  <w:num w:numId="12">
    <w:abstractNumId w:val="11"/>
  </w:num>
  <w:num w:numId="13">
    <w:abstractNumId w:val="4"/>
  </w:num>
  <w:num w:numId="14">
    <w:abstractNumId w:val="25"/>
  </w:num>
  <w:num w:numId="15">
    <w:abstractNumId w:val="12"/>
  </w:num>
  <w:num w:numId="16">
    <w:abstractNumId w:val="3"/>
  </w:num>
  <w:num w:numId="17">
    <w:abstractNumId w:val="23"/>
  </w:num>
  <w:num w:numId="18">
    <w:abstractNumId w:val="14"/>
  </w:num>
  <w:num w:numId="19">
    <w:abstractNumId w:val="19"/>
  </w:num>
  <w:num w:numId="20">
    <w:abstractNumId w:val="8"/>
  </w:num>
  <w:num w:numId="21">
    <w:abstractNumId w:val="10"/>
  </w:num>
  <w:num w:numId="22">
    <w:abstractNumId w:val="16"/>
  </w:num>
  <w:num w:numId="23">
    <w:abstractNumId w:val="6"/>
  </w:num>
  <w:num w:numId="24">
    <w:abstractNumId w:val="9"/>
  </w:num>
  <w:num w:numId="25">
    <w:abstractNumId w:val="15"/>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3450"/>
    <w:rsid w:val="00000675"/>
    <w:rsid w:val="00002E06"/>
    <w:rsid w:val="00003B62"/>
    <w:rsid w:val="00012731"/>
    <w:rsid w:val="000156B2"/>
    <w:rsid w:val="00023DD8"/>
    <w:rsid w:val="000259BA"/>
    <w:rsid w:val="00027098"/>
    <w:rsid w:val="00027EBD"/>
    <w:rsid w:val="0003038E"/>
    <w:rsid w:val="0003132F"/>
    <w:rsid w:val="00046D8B"/>
    <w:rsid w:val="00047865"/>
    <w:rsid w:val="00050649"/>
    <w:rsid w:val="000525CB"/>
    <w:rsid w:val="000526EB"/>
    <w:rsid w:val="00052FD5"/>
    <w:rsid w:val="000531DF"/>
    <w:rsid w:val="00054086"/>
    <w:rsid w:val="000569DC"/>
    <w:rsid w:val="000577F0"/>
    <w:rsid w:val="0006179A"/>
    <w:rsid w:val="000653E7"/>
    <w:rsid w:val="00070E62"/>
    <w:rsid w:val="00071395"/>
    <w:rsid w:val="00071446"/>
    <w:rsid w:val="00074088"/>
    <w:rsid w:val="000776E1"/>
    <w:rsid w:val="00080B11"/>
    <w:rsid w:val="00083160"/>
    <w:rsid w:val="00083B17"/>
    <w:rsid w:val="000854D2"/>
    <w:rsid w:val="00090DAD"/>
    <w:rsid w:val="000952F2"/>
    <w:rsid w:val="00095C36"/>
    <w:rsid w:val="000A15C2"/>
    <w:rsid w:val="000A15D8"/>
    <w:rsid w:val="000A1630"/>
    <w:rsid w:val="000A1D25"/>
    <w:rsid w:val="000A55C2"/>
    <w:rsid w:val="000C1C13"/>
    <w:rsid w:val="000D1AEF"/>
    <w:rsid w:val="000D29FC"/>
    <w:rsid w:val="000D47D0"/>
    <w:rsid w:val="000F0694"/>
    <w:rsid w:val="000F1AD8"/>
    <w:rsid w:val="000F656D"/>
    <w:rsid w:val="000F6E1D"/>
    <w:rsid w:val="001018AD"/>
    <w:rsid w:val="00101F1C"/>
    <w:rsid w:val="00106FB2"/>
    <w:rsid w:val="00107CB8"/>
    <w:rsid w:val="001128B6"/>
    <w:rsid w:val="00112C89"/>
    <w:rsid w:val="00112FA5"/>
    <w:rsid w:val="001142FB"/>
    <w:rsid w:val="00114AA4"/>
    <w:rsid w:val="001176C9"/>
    <w:rsid w:val="00130B1A"/>
    <w:rsid w:val="00136761"/>
    <w:rsid w:val="001368D8"/>
    <w:rsid w:val="00140D52"/>
    <w:rsid w:val="00142F21"/>
    <w:rsid w:val="00143B6C"/>
    <w:rsid w:val="00146930"/>
    <w:rsid w:val="00150805"/>
    <w:rsid w:val="00153819"/>
    <w:rsid w:val="00160AB2"/>
    <w:rsid w:val="00163EA6"/>
    <w:rsid w:val="00165C0A"/>
    <w:rsid w:val="0016607E"/>
    <w:rsid w:val="0016744C"/>
    <w:rsid w:val="00172459"/>
    <w:rsid w:val="001736F5"/>
    <w:rsid w:val="001741D3"/>
    <w:rsid w:val="0017437E"/>
    <w:rsid w:val="001774A1"/>
    <w:rsid w:val="0018493D"/>
    <w:rsid w:val="001856C4"/>
    <w:rsid w:val="001915C7"/>
    <w:rsid w:val="00193A80"/>
    <w:rsid w:val="00194844"/>
    <w:rsid w:val="001A0996"/>
    <w:rsid w:val="001A2EAC"/>
    <w:rsid w:val="001A4954"/>
    <w:rsid w:val="001A73DB"/>
    <w:rsid w:val="001B065B"/>
    <w:rsid w:val="001B1455"/>
    <w:rsid w:val="001B1F74"/>
    <w:rsid w:val="001B5997"/>
    <w:rsid w:val="001B5A1F"/>
    <w:rsid w:val="001B5CC1"/>
    <w:rsid w:val="001B6EEA"/>
    <w:rsid w:val="001B721A"/>
    <w:rsid w:val="001C3480"/>
    <w:rsid w:val="001C6948"/>
    <w:rsid w:val="001D07AE"/>
    <w:rsid w:val="001D1DCD"/>
    <w:rsid w:val="001D2832"/>
    <w:rsid w:val="001D2833"/>
    <w:rsid w:val="001D5320"/>
    <w:rsid w:val="001D56BB"/>
    <w:rsid w:val="001D6067"/>
    <w:rsid w:val="001D7871"/>
    <w:rsid w:val="001E24C8"/>
    <w:rsid w:val="001E372A"/>
    <w:rsid w:val="001E5421"/>
    <w:rsid w:val="001F2127"/>
    <w:rsid w:val="001F2307"/>
    <w:rsid w:val="001F3F3C"/>
    <w:rsid w:val="001F5BC4"/>
    <w:rsid w:val="00202D15"/>
    <w:rsid w:val="0020324F"/>
    <w:rsid w:val="00203DB6"/>
    <w:rsid w:val="00212335"/>
    <w:rsid w:val="0021334B"/>
    <w:rsid w:val="002174DC"/>
    <w:rsid w:val="002221A3"/>
    <w:rsid w:val="00224AF6"/>
    <w:rsid w:val="00230A8D"/>
    <w:rsid w:val="002327F0"/>
    <w:rsid w:val="00232C87"/>
    <w:rsid w:val="00232FD9"/>
    <w:rsid w:val="0023752B"/>
    <w:rsid w:val="00240B6F"/>
    <w:rsid w:val="00240F43"/>
    <w:rsid w:val="0024627C"/>
    <w:rsid w:val="002527B4"/>
    <w:rsid w:val="00253788"/>
    <w:rsid w:val="002575C3"/>
    <w:rsid w:val="00260DC6"/>
    <w:rsid w:val="00264C7F"/>
    <w:rsid w:val="00265997"/>
    <w:rsid w:val="002664FD"/>
    <w:rsid w:val="00270AAF"/>
    <w:rsid w:val="00275941"/>
    <w:rsid w:val="00277999"/>
    <w:rsid w:val="00282BDE"/>
    <w:rsid w:val="002A2230"/>
    <w:rsid w:val="002A4BB9"/>
    <w:rsid w:val="002B0546"/>
    <w:rsid w:val="002B74B4"/>
    <w:rsid w:val="002C1FFB"/>
    <w:rsid w:val="002C2786"/>
    <w:rsid w:val="002C3E5A"/>
    <w:rsid w:val="002C4104"/>
    <w:rsid w:val="002C5D4F"/>
    <w:rsid w:val="002D4DA4"/>
    <w:rsid w:val="002D5C7B"/>
    <w:rsid w:val="002D611D"/>
    <w:rsid w:val="002E1072"/>
    <w:rsid w:val="002E3345"/>
    <w:rsid w:val="002E3BF3"/>
    <w:rsid w:val="002E5F9D"/>
    <w:rsid w:val="002F41BA"/>
    <w:rsid w:val="002F5063"/>
    <w:rsid w:val="002F527C"/>
    <w:rsid w:val="002F5A75"/>
    <w:rsid w:val="002F6819"/>
    <w:rsid w:val="002F72CA"/>
    <w:rsid w:val="00303F14"/>
    <w:rsid w:val="00303FCF"/>
    <w:rsid w:val="00304B69"/>
    <w:rsid w:val="00305E88"/>
    <w:rsid w:val="00310318"/>
    <w:rsid w:val="00315A49"/>
    <w:rsid w:val="00316C98"/>
    <w:rsid w:val="00320AD6"/>
    <w:rsid w:val="003220BF"/>
    <w:rsid w:val="003264A6"/>
    <w:rsid w:val="00340330"/>
    <w:rsid w:val="00340970"/>
    <w:rsid w:val="00340F03"/>
    <w:rsid w:val="00343217"/>
    <w:rsid w:val="00343BFC"/>
    <w:rsid w:val="00344C45"/>
    <w:rsid w:val="003453A6"/>
    <w:rsid w:val="003456E2"/>
    <w:rsid w:val="00352199"/>
    <w:rsid w:val="00352C0D"/>
    <w:rsid w:val="00361CCD"/>
    <w:rsid w:val="003716F5"/>
    <w:rsid w:val="003826C9"/>
    <w:rsid w:val="003844ED"/>
    <w:rsid w:val="003866A6"/>
    <w:rsid w:val="003A0C2D"/>
    <w:rsid w:val="003A0E67"/>
    <w:rsid w:val="003A5386"/>
    <w:rsid w:val="003A605A"/>
    <w:rsid w:val="003B6C7E"/>
    <w:rsid w:val="003C0237"/>
    <w:rsid w:val="003C2FA8"/>
    <w:rsid w:val="003C53BD"/>
    <w:rsid w:val="003C6987"/>
    <w:rsid w:val="003C6CA7"/>
    <w:rsid w:val="003C7E52"/>
    <w:rsid w:val="003D6C07"/>
    <w:rsid w:val="003D7DE1"/>
    <w:rsid w:val="003E09B3"/>
    <w:rsid w:val="003E1CC5"/>
    <w:rsid w:val="003E68BF"/>
    <w:rsid w:val="003E6A8E"/>
    <w:rsid w:val="003F0D9E"/>
    <w:rsid w:val="003F7647"/>
    <w:rsid w:val="00402991"/>
    <w:rsid w:val="00402E4B"/>
    <w:rsid w:val="00403ED4"/>
    <w:rsid w:val="00404C89"/>
    <w:rsid w:val="00405C81"/>
    <w:rsid w:val="00405E86"/>
    <w:rsid w:val="00412906"/>
    <w:rsid w:val="00416140"/>
    <w:rsid w:val="00417284"/>
    <w:rsid w:val="00420332"/>
    <w:rsid w:val="00422AFA"/>
    <w:rsid w:val="00425361"/>
    <w:rsid w:val="004258D0"/>
    <w:rsid w:val="004268A3"/>
    <w:rsid w:val="00430C00"/>
    <w:rsid w:val="00434555"/>
    <w:rsid w:val="0044542C"/>
    <w:rsid w:val="00452018"/>
    <w:rsid w:val="00457345"/>
    <w:rsid w:val="0045747F"/>
    <w:rsid w:val="0046069E"/>
    <w:rsid w:val="00461710"/>
    <w:rsid w:val="004618E0"/>
    <w:rsid w:val="00462F07"/>
    <w:rsid w:val="004634E2"/>
    <w:rsid w:val="00465D96"/>
    <w:rsid w:val="00465EDC"/>
    <w:rsid w:val="0046635C"/>
    <w:rsid w:val="00467B5C"/>
    <w:rsid w:val="00473609"/>
    <w:rsid w:val="00474A70"/>
    <w:rsid w:val="00476174"/>
    <w:rsid w:val="00476927"/>
    <w:rsid w:val="004850DB"/>
    <w:rsid w:val="00492905"/>
    <w:rsid w:val="00495877"/>
    <w:rsid w:val="004A0C1F"/>
    <w:rsid w:val="004A5794"/>
    <w:rsid w:val="004B13B0"/>
    <w:rsid w:val="004B27B9"/>
    <w:rsid w:val="004B55B0"/>
    <w:rsid w:val="004B57CE"/>
    <w:rsid w:val="004B716A"/>
    <w:rsid w:val="004B7650"/>
    <w:rsid w:val="004B7E50"/>
    <w:rsid w:val="004C184D"/>
    <w:rsid w:val="004C2D4B"/>
    <w:rsid w:val="004C68B4"/>
    <w:rsid w:val="004D0D64"/>
    <w:rsid w:val="004D4CD5"/>
    <w:rsid w:val="004D4D9C"/>
    <w:rsid w:val="004D5B6D"/>
    <w:rsid w:val="004E3745"/>
    <w:rsid w:val="00500B59"/>
    <w:rsid w:val="005063AC"/>
    <w:rsid w:val="00511804"/>
    <w:rsid w:val="005125A3"/>
    <w:rsid w:val="005220DD"/>
    <w:rsid w:val="00522754"/>
    <w:rsid w:val="00523E67"/>
    <w:rsid w:val="005252DD"/>
    <w:rsid w:val="00531E3F"/>
    <w:rsid w:val="005340AF"/>
    <w:rsid w:val="00537955"/>
    <w:rsid w:val="00537CCD"/>
    <w:rsid w:val="005414CF"/>
    <w:rsid w:val="00541C51"/>
    <w:rsid w:val="005425A0"/>
    <w:rsid w:val="00542D60"/>
    <w:rsid w:val="0054609C"/>
    <w:rsid w:val="00546433"/>
    <w:rsid w:val="00546C65"/>
    <w:rsid w:val="00547CD7"/>
    <w:rsid w:val="0056096A"/>
    <w:rsid w:val="00561173"/>
    <w:rsid w:val="00563D33"/>
    <w:rsid w:val="00565794"/>
    <w:rsid w:val="005660B6"/>
    <w:rsid w:val="00571617"/>
    <w:rsid w:val="00572E50"/>
    <w:rsid w:val="00573450"/>
    <w:rsid w:val="00581C40"/>
    <w:rsid w:val="005871DB"/>
    <w:rsid w:val="00587304"/>
    <w:rsid w:val="005937BC"/>
    <w:rsid w:val="00595EF1"/>
    <w:rsid w:val="005A0A80"/>
    <w:rsid w:val="005A0C4F"/>
    <w:rsid w:val="005A522B"/>
    <w:rsid w:val="005B1E0B"/>
    <w:rsid w:val="005B364A"/>
    <w:rsid w:val="005B3BB2"/>
    <w:rsid w:val="005B5FEE"/>
    <w:rsid w:val="005C0ACA"/>
    <w:rsid w:val="005C3B7C"/>
    <w:rsid w:val="005C5F69"/>
    <w:rsid w:val="005C7BA4"/>
    <w:rsid w:val="005D226E"/>
    <w:rsid w:val="005D622F"/>
    <w:rsid w:val="005D746F"/>
    <w:rsid w:val="005E5385"/>
    <w:rsid w:val="005E7959"/>
    <w:rsid w:val="005F1344"/>
    <w:rsid w:val="005F1D4E"/>
    <w:rsid w:val="005F3253"/>
    <w:rsid w:val="005F5F0F"/>
    <w:rsid w:val="006064B7"/>
    <w:rsid w:val="00611AE5"/>
    <w:rsid w:val="006169C1"/>
    <w:rsid w:val="006170AE"/>
    <w:rsid w:val="00626B48"/>
    <w:rsid w:val="006335E5"/>
    <w:rsid w:val="0063377A"/>
    <w:rsid w:val="00635BD3"/>
    <w:rsid w:val="00641A72"/>
    <w:rsid w:val="006439E2"/>
    <w:rsid w:val="00643D46"/>
    <w:rsid w:val="00647309"/>
    <w:rsid w:val="0064752A"/>
    <w:rsid w:val="006544E4"/>
    <w:rsid w:val="00654A6A"/>
    <w:rsid w:val="00657A01"/>
    <w:rsid w:val="00657CD1"/>
    <w:rsid w:val="006627CE"/>
    <w:rsid w:val="00665BFF"/>
    <w:rsid w:val="0066664C"/>
    <w:rsid w:val="00667850"/>
    <w:rsid w:val="006811C4"/>
    <w:rsid w:val="00685BF6"/>
    <w:rsid w:val="00687FE1"/>
    <w:rsid w:val="00690097"/>
    <w:rsid w:val="00692F14"/>
    <w:rsid w:val="00694390"/>
    <w:rsid w:val="0069701E"/>
    <w:rsid w:val="006A37D2"/>
    <w:rsid w:val="006A528E"/>
    <w:rsid w:val="006A6751"/>
    <w:rsid w:val="006B0562"/>
    <w:rsid w:val="006B2669"/>
    <w:rsid w:val="006B31FA"/>
    <w:rsid w:val="006B76C3"/>
    <w:rsid w:val="006C24E6"/>
    <w:rsid w:val="006C5829"/>
    <w:rsid w:val="006D131C"/>
    <w:rsid w:val="006D39E1"/>
    <w:rsid w:val="006D6533"/>
    <w:rsid w:val="006E0F49"/>
    <w:rsid w:val="006F515D"/>
    <w:rsid w:val="00711425"/>
    <w:rsid w:val="00712594"/>
    <w:rsid w:val="00713E2D"/>
    <w:rsid w:val="0071578E"/>
    <w:rsid w:val="00715DC9"/>
    <w:rsid w:val="00716D56"/>
    <w:rsid w:val="00717377"/>
    <w:rsid w:val="00721EE7"/>
    <w:rsid w:val="0072219B"/>
    <w:rsid w:val="00724F9E"/>
    <w:rsid w:val="00725975"/>
    <w:rsid w:val="007318E5"/>
    <w:rsid w:val="00734E16"/>
    <w:rsid w:val="007363B0"/>
    <w:rsid w:val="00736CE0"/>
    <w:rsid w:val="0074784A"/>
    <w:rsid w:val="00753617"/>
    <w:rsid w:val="00754312"/>
    <w:rsid w:val="00755178"/>
    <w:rsid w:val="00755A76"/>
    <w:rsid w:val="00763F4B"/>
    <w:rsid w:val="007826B8"/>
    <w:rsid w:val="00790ACE"/>
    <w:rsid w:val="0079607B"/>
    <w:rsid w:val="007A4422"/>
    <w:rsid w:val="007A486D"/>
    <w:rsid w:val="007A6D07"/>
    <w:rsid w:val="007B0375"/>
    <w:rsid w:val="007B0570"/>
    <w:rsid w:val="007B1BB7"/>
    <w:rsid w:val="007B2223"/>
    <w:rsid w:val="007B2D47"/>
    <w:rsid w:val="007B6886"/>
    <w:rsid w:val="007C00DB"/>
    <w:rsid w:val="007C38F1"/>
    <w:rsid w:val="007C70F4"/>
    <w:rsid w:val="007D0585"/>
    <w:rsid w:val="007D0DC0"/>
    <w:rsid w:val="007D30EB"/>
    <w:rsid w:val="007E0273"/>
    <w:rsid w:val="007F1317"/>
    <w:rsid w:val="007F34ED"/>
    <w:rsid w:val="007F4271"/>
    <w:rsid w:val="00801111"/>
    <w:rsid w:val="00801AAF"/>
    <w:rsid w:val="00802B7E"/>
    <w:rsid w:val="0080333F"/>
    <w:rsid w:val="00804127"/>
    <w:rsid w:val="00804961"/>
    <w:rsid w:val="0080596A"/>
    <w:rsid w:val="00805A31"/>
    <w:rsid w:val="008132BC"/>
    <w:rsid w:val="00813AB6"/>
    <w:rsid w:val="0081700F"/>
    <w:rsid w:val="00822DDD"/>
    <w:rsid w:val="008347E9"/>
    <w:rsid w:val="00837500"/>
    <w:rsid w:val="00842591"/>
    <w:rsid w:val="00845CD8"/>
    <w:rsid w:val="00846949"/>
    <w:rsid w:val="00851804"/>
    <w:rsid w:val="0085238D"/>
    <w:rsid w:val="00855258"/>
    <w:rsid w:val="008552E4"/>
    <w:rsid w:val="008567B4"/>
    <w:rsid w:val="0086059B"/>
    <w:rsid w:val="00860FB9"/>
    <w:rsid w:val="00862B8A"/>
    <w:rsid w:val="00863E8F"/>
    <w:rsid w:val="008645A6"/>
    <w:rsid w:val="00870EA8"/>
    <w:rsid w:val="008735B2"/>
    <w:rsid w:val="00874EB3"/>
    <w:rsid w:val="00886EEE"/>
    <w:rsid w:val="00894D36"/>
    <w:rsid w:val="008964A4"/>
    <w:rsid w:val="008979DA"/>
    <w:rsid w:val="008A01E3"/>
    <w:rsid w:val="008A23D7"/>
    <w:rsid w:val="008A2A5C"/>
    <w:rsid w:val="008A4BCD"/>
    <w:rsid w:val="008A6359"/>
    <w:rsid w:val="008B220C"/>
    <w:rsid w:val="008C2350"/>
    <w:rsid w:val="008C3B4C"/>
    <w:rsid w:val="008C4549"/>
    <w:rsid w:val="008D1F2B"/>
    <w:rsid w:val="008E4922"/>
    <w:rsid w:val="008F2DA6"/>
    <w:rsid w:val="008F791C"/>
    <w:rsid w:val="00903108"/>
    <w:rsid w:val="009055D0"/>
    <w:rsid w:val="00910006"/>
    <w:rsid w:val="00910AF9"/>
    <w:rsid w:val="00914F83"/>
    <w:rsid w:val="00920419"/>
    <w:rsid w:val="009267CA"/>
    <w:rsid w:val="009330E8"/>
    <w:rsid w:val="0093634A"/>
    <w:rsid w:val="00937162"/>
    <w:rsid w:val="0094600A"/>
    <w:rsid w:val="009476CB"/>
    <w:rsid w:val="00952662"/>
    <w:rsid w:val="00953B95"/>
    <w:rsid w:val="00953F36"/>
    <w:rsid w:val="00954C2E"/>
    <w:rsid w:val="00955AE6"/>
    <w:rsid w:val="00955E13"/>
    <w:rsid w:val="009578BF"/>
    <w:rsid w:val="00957ECD"/>
    <w:rsid w:val="00957FBD"/>
    <w:rsid w:val="009616B9"/>
    <w:rsid w:val="00967022"/>
    <w:rsid w:val="00967CD2"/>
    <w:rsid w:val="00981DB9"/>
    <w:rsid w:val="00984CB7"/>
    <w:rsid w:val="00987D01"/>
    <w:rsid w:val="00987E5A"/>
    <w:rsid w:val="009923DB"/>
    <w:rsid w:val="009945DF"/>
    <w:rsid w:val="00994744"/>
    <w:rsid w:val="00994748"/>
    <w:rsid w:val="009A0879"/>
    <w:rsid w:val="009A40C5"/>
    <w:rsid w:val="009A4A86"/>
    <w:rsid w:val="009A6FED"/>
    <w:rsid w:val="009B06D2"/>
    <w:rsid w:val="009B17FE"/>
    <w:rsid w:val="009B1CAE"/>
    <w:rsid w:val="009B6FFF"/>
    <w:rsid w:val="009C2165"/>
    <w:rsid w:val="009C3B21"/>
    <w:rsid w:val="009C728B"/>
    <w:rsid w:val="009D202A"/>
    <w:rsid w:val="009E00B9"/>
    <w:rsid w:val="009E673B"/>
    <w:rsid w:val="009F2057"/>
    <w:rsid w:val="009F3EA6"/>
    <w:rsid w:val="009F4E02"/>
    <w:rsid w:val="009F630E"/>
    <w:rsid w:val="00A00B81"/>
    <w:rsid w:val="00A0202D"/>
    <w:rsid w:val="00A03205"/>
    <w:rsid w:val="00A12C99"/>
    <w:rsid w:val="00A14C1D"/>
    <w:rsid w:val="00A1717C"/>
    <w:rsid w:val="00A17AFF"/>
    <w:rsid w:val="00A17F56"/>
    <w:rsid w:val="00A20F26"/>
    <w:rsid w:val="00A21D97"/>
    <w:rsid w:val="00A23BF7"/>
    <w:rsid w:val="00A24BDE"/>
    <w:rsid w:val="00A338AA"/>
    <w:rsid w:val="00A34645"/>
    <w:rsid w:val="00A40522"/>
    <w:rsid w:val="00A44AB6"/>
    <w:rsid w:val="00A47E2E"/>
    <w:rsid w:val="00A606BA"/>
    <w:rsid w:val="00A62666"/>
    <w:rsid w:val="00A62907"/>
    <w:rsid w:val="00A72732"/>
    <w:rsid w:val="00A74F22"/>
    <w:rsid w:val="00A80F27"/>
    <w:rsid w:val="00A81FEB"/>
    <w:rsid w:val="00A908C6"/>
    <w:rsid w:val="00A91200"/>
    <w:rsid w:val="00A94178"/>
    <w:rsid w:val="00A962C0"/>
    <w:rsid w:val="00AA0972"/>
    <w:rsid w:val="00AA1B10"/>
    <w:rsid w:val="00AA35BD"/>
    <w:rsid w:val="00AA49EE"/>
    <w:rsid w:val="00AA6690"/>
    <w:rsid w:val="00AB3B95"/>
    <w:rsid w:val="00AB47C1"/>
    <w:rsid w:val="00AB7605"/>
    <w:rsid w:val="00AB7944"/>
    <w:rsid w:val="00AC01D5"/>
    <w:rsid w:val="00AC0D53"/>
    <w:rsid w:val="00AC4D73"/>
    <w:rsid w:val="00AD0F3C"/>
    <w:rsid w:val="00AD262F"/>
    <w:rsid w:val="00AE20F5"/>
    <w:rsid w:val="00AE2CAD"/>
    <w:rsid w:val="00AE2D15"/>
    <w:rsid w:val="00AE2D35"/>
    <w:rsid w:val="00AE3DA5"/>
    <w:rsid w:val="00AE4EA5"/>
    <w:rsid w:val="00AF14FA"/>
    <w:rsid w:val="00AF2981"/>
    <w:rsid w:val="00AF5218"/>
    <w:rsid w:val="00AF78A6"/>
    <w:rsid w:val="00B02285"/>
    <w:rsid w:val="00B029DC"/>
    <w:rsid w:val="00B04C63"/>
    <w:rsid w:val="00B0578E"/>
    <w:rsid w:val="00B136EB"/>
    <w:rsid w:val="00B149EF"/>
    <w:rsid w:val="00B23149"/>
    <w:rsid w:val="00B2376A"/>
    <w:rsid w:val="00B34057"/>
    <w:rsid w:val="00B35476"/>
    <w:rsid w:val="00B4219D"/>
    <w:rsid w:val="00B47111"/>
    <w:rsid w:val="00B50E94"/>
    <w:rsid w:val="00B50EBC"/>
    <w:rsid w:val="00B52C37"/>
    <w:rsid w:val="00B550A1"/>
    <w:rsid w:val="00B61CBB"/>
    <w:rsid w:val="00B629E5"/>
    <w:rsid w:val="00B63F84"/>
    <w:rsid w:val="00B64D08"/>
    <w:rsid w:val="00B6689E"/>
    <w:rsid w:val="00B6735F"/>
    <w:rsid w:val="00B71229"/>
    <w:rsid w:val="00B71E05"/>
    <w:rsid w:val="00B73730"/>
    <w:rsid w:val="00B7533A"/>
    <w:rsid w:val="00B8402B"/>
    <w:rsid w:val="00B86F47"/>
    <w:rsid w:val="00B93A2E"/>
    <w:rsid w:val="00B957E7"/>
    <w:rsid w:val="00B959B9"/>
    <w:rsid w:val="00B96614"/>
    <w:rsid w:val="00BA2E63"/>
    <w:rsid w:val="00BA4445"/>
    <w:rsid w:val="00BA4F77"/>
    <w:rsid w:val="00BA763E"/>
    <w:rsid w:val="00BB0345"/>
    <w:rsid w:val="00BB1623"/>
    <w:rsid w:val="00BB519E"/>
    <w:rsid w:val="00BB576E"/>
    <w:rsid w:val="00BB7AEB"/>
    <w:rsid w:val="00BC46DC"/>
    <w:rsid w:val="00BC654E"/>
    <w:rsid w:val="00BD681A"/>
    <w:rsid w:val="00BE012A"/>
    <w:rsid w:val="00BE1F2E"/>
    <w:rsid w:val="00BF1F73"/>
    <w:rsid w:val="00BF2C3A"/>
    <w:rsid w:val="00BF32D6"/>
    <w:rsid w:val="00BF5141"/>
    <w:rsid w:val="00BF58B5"/>
    <w:rsid w:val="00BF6DC7"/>
    <w:rsid w:val="00C0139E"/>
    <w:rsid w:val="00C0236B"/>
    <w:rsid w:val="00C028D9"/>
    <w:rsid w:val="00C028F2"/>
    <w:rsid w:val="00C04F65"/>
    <w:rsid w:val="00C07326"/>
    <w:rsid w:val="00C07BC6"/>
    <w:rsid w:val="00C07E6B"/>
    <w:rsid w:val="00C10B8D"/>
    <w:rsid w:val="00C15E48"/>
    <w:rsid w:val="00C16245"/>
    <w:rsid w:val="00C176D6"/>
    <w:rsid w:val="00C17A0C"/>
    <w:rsid w:val="00C218FC"/>
    <w:rsid w:val="00C23C58"/>
    <w:rsid w:val="00C32658"/>
    <w:rsid w:val="00C358BF"/>
    <w:rsid w:val="00C45B66"/>
    <w:rsid w:val="00C50027"/>
    <w:rsid w:val="00C50A2C"/>
    <w:rsid w:val="00C52DBC"/>
    <w:rsid w:val="00C5312A"/>
    <w:rsid w:val="00C540D5"/>
    <w:rsid w:val="00C6149F"/>
    <w:rsid w:val="00C61AF6"/>
    <w:rsid w:val="00C61B7A"/>
    <w:rsid w:val="00C62EDC"/>
    <w:rsid w:val="00C6382D"/>
    <w:rsid w:val="00C65B90"/>
    <w:rsid w:val="00C83BA4"/>
    <w:rsid w:val="00C90A27"/>
    <w:rsid w:val="00CA041B"/>
    <w:rsid w:val="00CA28CE"/>
    <w:rsid w:val="00CA2CE3"/>
    <w:rsid w:val="00CB2477"/>
    <w:rsid w:val="00CB3AC1"/>
    <w:rsid w:val="00CB5004"/>
    <w:rsid w:val="00CB57A8"/>
    <w:rsid w:val="00CB77FA"/>
    <w:rsid w:val="00CD65C3"/>
    <w:rsid w:val="00CE039E"/>
    <w:rsid w:val="00CE12CA"/>
    <w:rsid w:val="00CE1A94"/>
    <w:rsid w:val="00CE4AE5"/>
    <w:rsid w:val="00CE642A"/>
    <w:rsid w:val="00CE6A5B"/>
    <w:rsid w:val="00CF198D"/>
    <w:rsid w:val="00CF32CF"/>
    <w:rsid w:val="00CF3893"/>
    <w:rsid w:val="00CF7F00"/>
    <w:rsid w:val="00D13C10"/>
    <w:rsid w:val="00D13FD8"/>
    <w:rsid w:val="00D140E8"/>
    <w:rsid w:val="00D1770E"/>
    <w:rsid w:val="00D1790A"/>
    <w:rsid w:val="00D229A5"/>
    <w:rsid w:val="00D239B4"/>
    <w:rsid w:val="00D24C4A"/>
    <w:rsid w:val="00D33D88"/>
    <w:rsid w:val="00D35D2A"/>
    <w:rsid w:val="00D3679F"/>
    <w:rsid w:val="00D407A5"/>
    <w:rsid w:val="00D43D84"/>
    <w:rsid w:val="00D446DE"/>
    <w:rsid w:val="00D44876"/>
    <w:rsid w:val="00D45260"/>
    <w:rsid w:val="00D47AE5"/>
    <w:rsid w:val="00D535EF"/>
    <w:rsid w:val="00D55ADC"/>
    <w:rsid w:val="00D603A7"/>
    <w:rsid w:val="00D65DB8"/>
    <w:rsid w:val="00D67D95"/>
    <w:rsid w:val="00D74EEB"/>
    <w:rsid w:val="00D761CB"/>
    <w:rsid w:val="00D7730A"/>
    <w:rsid w:val="00D807ED"/>
    <w:rsid w:val="00D8585A"/>
    <w:rsid w:val="00D86FBD"/>
    <w:rsid w:val="00D911AA"/>
    <w:rsid w:val="00D9601F"/>
    <w:rsid w:val="00DA6A9E"/>
    <w:rsid w:val="00DB109C"/>
    <w:rsid w:val="00DB1673"/>
    <w:rsid w:val="00DB4C55"/>
    <w:rsid w:val="00DB747F"/>
    <w:rsid w:val="00DC12FD"/>
    <w:rsid w:val="00DC35EE"/>
    <w:rsid w:val="00DC5047"/>
    <w:rsid w:val="00DC71D4"/>
    <w:rsid w:val="00DD1F44"/>
    <w:rsid w:val="00DD392F"/>
    <w:rsid w:val="00DD5D3A"/>
    <w:rsid w:val="00DD5F6D"/>
    <w:rsid w:val="00DD629B"/>
    <w:rsid w:val="00DE0EEE"/>
    <w:rsid w:val="00DE10AD"/>
    <w:rsid w:val="00DE6F87"/>
    <w:rsid w:val="00DF02EC"/>
    <w:rsid w:val="00DF2277"/>
    <w:rsid w:val="00E00BEB"/>
    <w:rsid w:val="00E01662"/>
    <w:rsid w:val="00E05A4E"/>
    <w:rsid w:val="00E06465"/>
    <w:rsid w:val="00E1063C"/>
    <w:rsid w:val="00E112BF"/>
    <w:rsid w:val="00E11695"/>
    <w:rsid w:val="00E1286D"/>
    <w:rsid w:val="00E1294D"/>
    <w:rsid w:val="00E12EFB"/>
    <w:rsid w:val="00E13905"/>
    <w:rsid w:val="00E16928"/>
    <w:rsid w:val="00E21BB0"/>
    <w:rsid w:val="00E21DF6"/>
    <w:rsid w:val="00E22380"/>
    <w:rsid w:val="00E23611"/>
    <w:rsid w:val="00E27955"/>
    <w:rsid w:val="00E44875"/>
    <w:rsid w:val="00E45C90"/>
    <w:rsid w:val="00E4639A"/>
    <w:rsid w:val="00E54174"/>
    <w:rsid w:val="00E67BDC"/>
    <w:rsid w:val="00E740AA"/>
    <w:rsid w:val="00E80543"/>
    <w:rsid w:val="00E83167"/>
    <w:rsid w:val="00E831B9"/>
    <w:rsid w:val="00E85FA2"/>
    <w:rsid w:val="00E955FB"/>
    <w:rsid w:val="00E972F6"/>
    <w:rsid w:val="00EA4FF8"/>
    <w:rsid w:val="00EB12F6"/>
    <w:rsid w:val="00EB2863"/>
    <w:rsid w:val="00EB35F6"/>
    <w:rsid w:val="00EB6025"/>
    <w:rsid w:val="00EB6605"/>
    <w:rsid w:val="00EC37CF"/>
    <w:rsid w:val="00EC7F7F"/>
    <w:rsid w:val="00ED009B"/>
    <w:rsid w:val="00ED2098"/>
    <w:rsid w:val="00ED73AA"/>
    <w:rsid w:val="00EE028B"/>
    <w:rsid w:val="00EE335A"/>
    <w:rsid w:val="00EF3169"/>
    <w:rsid w:val="00EF37FD"/>
    <w:rsid w:val="00EF3E27"/>
    <w:rsid w:val="00EF4D1D"/>
    <w:rsid w:val="00EF5782"/>
    <w:rsid w:val="00EF7290"/>
    <w:rsid w:val="00EF7D27"/>
    <w:rsid w:val="00F06BA2"/>
    <w:rsid w:val="00F10033"/>
    <w:rsid w:val="00F11E10"/>
    <w:rsid w:val="00F12892"/>
    <w:rsid w:val="00F15019"/>
    <w:rsid w:val="00F17201"/>
    <w:rsid w:val="00F17378"/>
    <w:rsid w:val="00F17C9E"/>
    <w:rsid w:val="00F2376D"/>
    <w:rsid w:val="00F31248"/>
    <w:rsid w:val="00F339CC"/>
    <w:rsid w:val="00F36AC7"/>
    <w:rsid w:val="00F425EE"/>
    <w:rsid w:val="00F51B9C"/>
    <w:rsid w:val="00F573C1"/>
    <w:rsid w:val="00F605A9"/>
    <w:rsid w:val="00F63D50"/>
    <w:rsid w:val="00F6533E"/>
    <w:rsid w:val="00F722C2"/>
    <w:rsid w:val="00F75BC1"/>
    <w:rsid w:val="00F768BE"/>
    <w:rsid w:val="00F872B4"/>
    <w:rsid w:val="00F87427"/>
    <w:rsid w:val="00F9130E"/>
    <w:rsid w:val="00F92706"/>
    <w:rsid w:val="00FA317E"/>
    <w:rsid w:val="00FA6813"/>
    <w:rsid w:val="00FB22A3"/>
    <w:rsid w:val="00FB23D9"/>
    <w:rsid w:val="00FB36B8"/>
    <w:rsid w:val="00FB4644"/>
    <w:rsid w:val="00FC55EB"/>
    <w:rsid w:val="00FC7FA9"/>
    <w:rsid w:val="00FD2E7F"/>
    <w:rsid w:val="00FE4E25"/>
    <w:rsid w:val="00FF094A"/>
    <w:rsid w:val="00FF5865"/>
    <w:rsid w:val="00FF662D"/>
    <w:rsid w:val="00FF6D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7A59BF4"/>
  <w15:docId w15:val="{B2072BE3-4BF9-4CA1-A544-26854B4BA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73450"/>
  </w:style>
  <w:style w:type="paragraph" w:styleId="Heading1">
    <w:name w:val="heading 1"/>
    <w:basedOn w:val="Normal"/>
    <w:next w:val="Normal"/>
    <w:qFormat/>
    <w:rsid w:val="008F2DA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573450"/>
    <w:pPr>
      <w:keepNext/>
      <w:outlineLvl w:val="1"/>
    </w:pPr>
    <w:rPr>
      <w:rFonts w:ascii="Arial" w:hAnsi="Arial"/>
      <w:sz w:val="24"/>
    </w:rPr>
  </w:style>
  <w:style w:type="paragraph" w:styleId="Heading4">
    <w:name w:val="heading 4"/>
    <w:basedOn w:val="Normal"/>
    <w:next w:val="Normal"/>
    <w:qFormat/>
    <w:rsid w:val="00573450"/>
    <w:pPr>
      <w:keepNext/>
      <w:numPr>
        <w:numId w:val="9"/>
      </w:numPr>
      <w:tabs>
        <w:tab w:val="clear" w:pos="0"/>
        <w:tab w:val="num" w:pos="360"/>
      </w:tabs>
      <w:ind w:left="1440"/>
      <w:outlineLvl w:val="3"/>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Heading1Left0Firstline0">
    <w:name w:val="Style Heading 1 + Left:  0&quot; First line:  0&quot;"/>
    <w:basedOn w:val="Heading1"/>
    <w:rsid w:val="008F2DA6"/>
    <w:pPr>
      <w:spacing w:before="0" w:after="0"/>
    </w:pPr>
    <w:rPr>
      <w:rFonts w:cs="Times New Roman"/>
      <w:bCs w:val="0"/>
      <w:kern w:val="0"/>
      <w:sz w:val="24"/>
      <w:szCs w:val="20"/>
    </w:rPr>
  </w:style>
  <w:style w:type="paragraph" w:styleId="Header">
    <w:name w:val="header"/>
    <w:basedOn w:val="Normal"/>
    <w:rsid w:val="00573450"/>
    <w:pPr>
      <w:tabs>
        <w:tab w:val="center" w:pos="4320"/>
        <w:tab w:val="right" w:pos="8640"/>
      </w:tabs>
    </w:pPr>
  </w:style>
  <w:style w:type="paragraph" w:styleId="Footer">
    <w:name w:val="footer"/>
    <w:basedOn w:val="Normal"/>
    <w:rsid w:val="00573450"/>
    <w:pPr>
      <w:tabs>
        <w:tab w:val="center" w:pos="4320"/>
        <w:tab w:val="right" w:pos="8640"/>
      </w:tabs>
    </w:pPr>
  </w:style>
  <w:style w:type="paragraph" w:styleId="FootnoteText">
    <w:name w:val="footnote text"/>
    <w:basedOn w:val="Normal"/>
    <w:semiHidden/>
    <w:rsid w:val="00573450"/>
  </w:style>
  <w:style w:type="character" w:styleId="FootnoteReference">
    <w:name w:val="footnote reference"/>
    <w:basedOn w:val="DefaultParagraphFont"/>
    <w:semiHidden/>
    <w:rsid w:val="00573450"/>
    <w:rPr>
      <w:vertAlign w:val="superscript"/>
    </w:rPr>
  </w:style>
  <w:style w:type="paragraph" w:styleId="BodyTextIndent">
    <w:name w:val="Body Text Indent"/>
    <w:basedOn w:val="Normal"/>
    <w:rsid w:val="00573450"/>
    <w:pPr>
      <w:ind w:left="2160" w:hanging="720"/>
    </w:pPr>
    <w:rPr>
      <w:rFonts w:ascii="Arial" w:eastAsia="Times" w:hAnsi="Arial"/>
      <w:sz w:val="24"/>
    </w:rPr>
  </w:style>
  <w:style w:type="paragraph" w:styleId="Title">
    <w:name w:val="Title"/>
    <w:basedOn w:val="Normal"/>
    <w:qFormat/>
    <w:rsid w:val="00573450"/>
    <w:pPr>
      <w:jc w:val="center"/>
    </w:pPr>
    <w:rPr>
      <w:rFonts w:ascii="Arial" w:eastAsia="Times" w:hAnsi="Arial"/>
      <w:b/>
      <w:sz w:val="24"/>
    </w:rPr>
  </w:style>
  <w:style w:type="paragraph" w:styleId="BodyTextIndent2">
    <w:name w:val="Body Text Indent 2"/>
    <w:basedOn w:val="Normal"/>
    <w:rsid w:val="00573450"/>
    <w:pPr>
      <w:ind w:left="720"/>
    </w:pPr>
    <w:rPr>
      <w:rFonts w:ascii="Arial" w:hAnsi="Arial"/>
      <w:sz w:val="24"/>
    </w:rPr>
  </w:style>
  <w:style w:type="paragraph" w:styleId="BodyText">
    <w:name w:val="Body Text"/>
    <w:basedOn w:val="Normal"/>
    <w:rsid w:val="00573450"/>
    <w:rPr>
      <w:rFonts w:ascii="Arial" w:hAnsi="Arial"/>
      <w:sz w:val="24"/>
    </w:rPr>
  </w:style>
  <w:style w:type="table" w:styleId="TableGrid">
    <w:name w:val="Table Grid"/>
    <w:basedOn w:val="TableNormal"/>
    <w:rsid w:val="005A0C4F"/>
    <w:rPr>
      <w:rFonts w:ascii="Times" w:eastAsia="Times"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EB6025"/>
    <w:rPr>
      <w:rFonts w:ascii="Tahoma" w:hAnsi="Tahoma" w:cs="Tahoma"/>
      <w:sz w:val="16"/>
      <w:szCs w:val="16"/>
    </w:rPr>
  </w:style>
  <w:style w:type="character" w:styleId="CommentReference">
    <w:name w:val="annotation reference"/>
    <w:basedOn w:val="DefaultParagraphFont"/>
    <w:semiHidden/>
    <w:rsid w:val="000156B2"/>
    <w:rPr>
      <w:sz w:val="16"/>
      <w:szCs w:val="16"/>
    </w:rPr>
  </w:style>
  <w:style w:type="paragraph" w:styleId="CommentText">
    <w:name w:val="annotation text"/>
    <w:basedOn w:val="Normal"/>
    <w:semiHidden/>
    <w:rsid w:val="000156B2"/>
  </w:style>
  <w:style w:type="paragraph" w:styleId="CommentSubject">
    <w:name w:val="annotation subject"/>
    <w:basedOn w:val="CommentText"/>
    <w:next w:val="CommentText"/>
    <w:semiHidden/>
    <w:rsid w:val="000156B2"/>
    <w:rPr>
      <w:b/>
      <w:bCs/>
    </w:rPr>
  </w:style>
  <w:style w:type="paragraph" w:styleId="ListParagraph">
    <w:name w:val="List Paragraph"/>
    <w:basedOn w:val="Normal"/>
    <w:uiPriority w:val="34"/>
    <w:qFormat/>
    <w:rsid w:val="0071578E"/>
    <w:pPr>
      <w:ind w:left="720"/>
    </w:pPr>
  </w:style>
  <w:style w:type="character" w:styleId="PageNumber">
    <w:name w:val="page number"/>
    <w:basedOn w:val="DefaultParagraphFont"/>
    <w:rsid w:val="0063377A"/>
  </w:style>
  <w:style w:type="paragraph" w:styleId="Revision">
    <w:name w:val="Revision"/>
    <w:hidden/>
    <w:uiPriority w:val="99"/>
    <w:semiHidden/>
    <w:rsid w:val="00692F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530246">
      <w:bodyDiv w:val="1"/>
      <w:marLeft w:val="0"/>
      <w:marRight w:val="0"/>
      <w:marTop w:val="0"/>
      <w:marBottom w:val="0"/>
      <w:divBdr>
        <w:top w:val="none" w:sz="0" w:space="0" w:color="auto"/>
        <w:left w:val="none" w:sz="0" w:space="0" w:color="auto"/>
        <w:bottom w:val="none" w:sz="0" w:space="0" w:color="auto"/>
        <w:right w:val="none" w:sz="0" w:space="0" w:color="auto"/>
      </w:divBdr>
    </w:div>
    <w:div w:id="192764199">
      <w:bodyDiv w:val="1"/>
      <w:marLeft w:val="0"/>
      <w:marRight w:val="0"/>
      <w:marTop w:val="0"/>
      <w:marBottom w:val="0"/>
      <w:divBdr>
        <w:top w:val="none" w:sz="0" w:space="0" w:color="auto"/>
        <w:left w:val="none" w:sz="0" w:space="0" w:color="auto"/>
        <w:bottom w:val="none" w:sz="0" w:space="0" w:color="auto"/>
        <w:right w:val="none" w:sz="0" w:space="0" w:color="auto"/>
      </w:divBdr>
    </w:div>
    <w:div w:id="320932795">
      <w:bodyDiv w:val="1"/>
      <w:marLeft w:val="0"/>
      <w:marRight w:val="0"/>
      <w:marTop w:val="0"/>
      <w:marBottom w:val="0"/>
      <w:divBdr>
        <w:top w:val="none" w:sz="0" w:space="0" w:color="auto"/>
        <w:left w:val="none" w:sz="0" w:space="0" w:color="auto"/>
        <w:bottom w:val="none" w:sz="0" w:space="0" w:color="auto"/>
        <w:right w:val="none" w:sz="0" w:space="0" w:color="auto"/>
      </w:divBdr>
      <w:divsChild>
        <w:div w:id="790902268">
          <w:marLeft w:val="0"/>
          <w:marRight w:val="0"/>
          <w:marTop w:val="0"/>
          <w:marBottom w:val="0"/>
          <w:divBdr>
            <w:top w:val="none" w:sz="0" w:space="0" w:color="auto"/>
            <w:left w:val="none" w:sz="0" w:space="0" w:color="auto"/>
            <w:bottom w:val="none" w:sz="0" w:space="0" w:color="auto"/>
            <w:right w:val="none" w:sz="0" w:space="0" w:color="auto"/>
          </w:divBdr>
        </w:div>
      </w:divsChild>
    </w:div>
    <w:div w:id="859271133">
      <w:bodyDiv w:val="1"/>
      <w:marLeft w:val="0"/>
      <w:marRight w:val="0"/>
      <w:marTop w:val="0"/>
      <w:marBottom w:val="0"/>
      <w:divBdr>
        <w:top w:val="none" w:sz="0" w:space="0" w:color="auto"/>
        <w:left w:val="none" w:sz="0" w:space="0" w:color="auto"/>
        <w:bottom w:val="none" w:sz="0" w:space="0" w:color="auto"/>
        <w:right w:val="none" w:sz="0" w:space="0" w:color="auto"/>
      </w:divBdr>
      <w:divsChild>
        <w:div w:id="2928320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9735364">
              <w:marLeft w:val="0"/>
              <w:marRight w:val="0"/>
              <w:marTop w:val="0"/>
              <w:marBottom w:val="0"/>
              <w:divBdr>
                <w:top w:val="none" w:sz="0" w:space="0" w:color="auto"/>
                <w:left w:val="none" w:sz="0" w:space="0" w:color="auto"/>
                <w:bottom w:val="none" w:sz="0" w:space="0" w:color="auto"/>
                <w:right w:val="none" w:sz="0" w:space="0" w:color="auto"/>
              </w:divBdr>
              <w:divsChild>
                <w:div w:id="108634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939818">
      <w:bodyDiv w:val="1"/>
      <w:marLeft w:val="0"/>
      <w:marRight w:val="0"/>
      <w:marTop w:val="0"/>
      <w:marBottom w:val="0"/>
      <w:divBdr>
        <w:top w:val="none" w:sz="0" w:space="0" w:color="auto"/>
        <w:left w:val="none" w:sz="0" w:space="0" w:color="auto"/>
        <w:bottom w:val="none" w:sz="0" w:space="0" w:color="auto"/>
        <w:right w:val="none" w:sz="0" w:space="0" w:color="auto"/>
      </w:divBdr>
      <w:divsChild>
        <w:div w:id="18156771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8784117">
              <w:marLeft w:val="0"/>
              <w:marRight w:val="0"/>
              <w:marTop w:val="0"/>
              <w:marBottom w:val="0"/>
              <w:divBdr>
                <w:top w:val="none" w:sz="0" w:space="0" w:color="auto"/>
                <w:left w:val="none" w:sz="0" w:space="0" w:color="auto"/>
                <w:bottom w:val="none" w:sz="0" w:space="0" w:color="auto"/>
                <w:right w:val="none" w:sz="0" w:space="0" w:color="auto"/>
              </w:divBdr>
              <w:divsChild>
                <w:div w:id="182415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777866">
      <w:bodyDiv w:val="1"/>
      <w:marLeft w:val="0"/>
      <w:marRight w:val="0"/>
      <w:marTop w:val="0"/>
      <w:marBottom w:val="0"/>
      <w:divBdr>
        <w:top w:val="none" w:sz="0" w:space="0" w:color="auto"/>
        <w:left w:val="none" w:sz="0" w:space="0" w:color="auto"/>
        <w:bottom w:val="none" w:sz="0" w:space="0" w:color="auto"/>
        <w:right w:val="none" w:sz="0" w:space="0" w:color="auto"/>
      </w:divBdr>
      <w:divsChild>
        <w:div w:id="468800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2871191">
              <w:marLeft w:val="0"/>
              <w:marRight w:val="0"/>
              <w:marTop w:val="0"/>
              <w:marBottom w:val="0"/>
              <w:divBdr>
                <w:top w:val="none" w:sz="0" w:space="0" w:color="auto"/>
                <w:left w:val="none" w:sz="0" w:space="0" w:color="auto"/>
                <w:bottom w:val="none" w:sz="0" w:space="0" w:color="auto"/>
                <w:right w:val="none" w:sz="0" w:space="0" w:color="auto"/>
              </w:divBdr>
              <w:divsChild>
                <w:div w:id="61625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package" Target="embeddings/Microsoft_Visio_Drawing.vsdx"/><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package" Target="embeddings/Microsoft_Visio_Drawing1.vsdx"/></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A850E54DC990824285A4A41A56BFE2BB" ma:contentTypeVersion="13" ma:contentTypeDescription="Create a new document." ma:contentTypeScope="" ma:versionID="1e998108aa79d9a8be45bd1d8819ad4b">
  <xsd:schema xmlns:xsd="http://www.w3.org/2001/XMLSchema" xmlns:xs="http://www.w3.org/2001/XMLSchema" xmlns:p="http://schemas.microsoft.com/office/2006/metadata/properties" xmlns:ns3="64be56d3-36f7-4c5d-9a27-06945d03112e" xmlns:ns4="086af63e-c046-4d97-af6f-88c181845d22" targetNamespace="http://schemas.microsoft.com/office/2006/metadata/properties" ma:root="true" ma:fieldsID="628aa2be664a15c41c8d1003f995f0d1" ns3:_="" ns4:_="">
    <xsd:import namespace="64be56d3-36f7-4c5d-9a27-06945d03112e"/>
    <xsd:import namespace="086af63e-c046-4d97-af6f-88c181845d2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be56d3-36f7-4c5d-9a27-06945d0311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86af63e-c046-4d97-af6f-88c181845d2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308802E-4B0F-44D2-8D31-FF167E3331E7}">
  <ds:schemaRefs>
    <ds:schemaRef ds:uri="http://schemas.microsoft.com/sharepoint/v3/contenttype/forms"/>
  </ds:schemaRefs>
</ds:datastoreItem>
</file>

<file path=customXml/itemProps2.xml><?xml version="1.0" encoding="utf-8"?>
<ds:datastoreItem xmlns:ds="http://schemas.openxmlformats.org/officeDocument/2006/customXml" ds:itemID="{3AB61AD6-5216-4A86-9DE4-CFA3701B07E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523D02D-7A5C-4FFB-9C43-B8514A404957}">
  <ds:schemaRefs>
    <ds:schemaRef ds:uri="http://schemas.openxmlformats.org/officeDocument/2006/bibliography"/>
  </ds:schemaRefs>
</ds:datastoreItem>
</file>

<file path=customXml/itemProps4.xml><?xml version="1.0" encoding="utf-8"?>
<ds:datastoreItem xmlns:ds="http://schemas.openxmlformats.org/officeDocument/2006/customXml" ds:itemID="{650D748B-E884-4436-8DE4-C988625220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be56d3-36f7-4c5d-9a27-06945d03112e"/>
    <ds:schemaRef ds:uri="086af63e-c046-4d97-af6f-88c181845d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5749</Words>
  <Characters>33444</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Title:</vt:lpstr>
    </vt:vector>
  </TitlesOfParts>
  <Company>IAPMO</Company>
  <LinksUpToDate>false</LinksUpToDate>
  <CharactersWithSpaces>39115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
  <dc:creator>Shirley Dewi</dc:creator>
  <cp:keywords/>
  <dc:description/>
  <cp:lastModifiedBy>Sara Steingone</cp:lastModifiedBy>
  <cp:revision>3</cp:revision>
  <cp:lastPrinted>2011-09-26T14:16:00Z</cp:lastPrinted>
  <dcterms:created xsi:type="dcterms:W3CDTF">2020-11-24T23:26:00Z</dcterms:created>
  <dcterms:modified xsi:type="dcterms:W3CDTF">2020-11-24T23:27:00Z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0x010100A850E54DC990824285A4A41A56BFE2BB</vt:lpwstr>
  </property>
</Properties>
</file>